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A417" w14:textId="0FD6791D" w:rsidR="00EF4D01" w:rsidRDefault="00AB3C9B" w:rsidP="00994861">
      <w:pPr>
        <w:pStyle w:val="Title"/>
        <w:jc w:val="center"/>
      </w:pPr>
      <w:r>
        <w:t xml:space="preserve">ISIT </w:t>
      </w:r>
      <w:proofErr w:type="gramStart"/>
      <w:r>
        <w:t>Committee</w:t>
      </w:r>
      <w:r w:rsidR="00E8033D">
        <w:t xml:space="preserve"> </w:t>
      </w:r>
      <w:r w:rsidR="00E56A97">
        <w:t xml:space="preserve"> -</w:t>
      </w:r>
      <w:proofErr w:type="gramEnd"/>
      <w:r w:rsidR="00E56A97">
        <w:t xml:space="preserve"> Charge</w:t>
      </w:r>
    </w:p>
    <w:p w14:paraId="24C1AE7C" w14:textId="62231DD5" w:rsidR="00994861" w:rsidRDefault="00E56A97" w:rsidP="00994861">
      <w:pPr>
        <w:pStyle w:val="Subtitle"/>
        <w:jc w:val="center"/>
      </w:pPr>
      <w:r>
        <w:t>Approved by Academic Senate: 9/27/2023</w:t>
      </w:r>
    </w:p>
    <w:p w14:paraId="5713880B" w14:textId="2357019D" w:rsidR="00994861" w:rsidRDefault="00994861" w:rsidP="00994861"/>
    <w:p w14:paraId="5BE5A1ED" w14:textId="2881B1C7" w:rsidR="00994861" w:rsidRDefault="00E56A97" w:rsidP="00994861">
      <w:pPr>
        <w:pStyle w:val="Heading1"/>
      </w:pPr>
      <w:r>
        <w:t>Name of Committee</w:t>
      </w:r>
    </w:p>
    <w:p w14:paraId="37D7A383" w14:textId="45713197" w:rsidR="00E56A97" w:rsidRPr="00E56A97" w:rsidRDefault="00E56A97" w:rsidP="00E56A97">
      <w:r>
        <w:t>Information Systems and Instructional Technology Committee (ISIT)</w:t>
      </w:r>
    </w:p>
    <w:p w14:paraId="60D555FE" w14:textId="429E0F12" w:rsidR="00E56A97" w:rsidRDefault="00E56A97" w:rsidP="00E56A97">
      <w:pPr>
        <w:pStyle w:val="Heading1"/>
      </w:pPr>
      <w:r>
        <w:t>Committee Charge</w:t>
      </w:r>
    </w:p>
    <w:p w14:paraId="474A13B8" w14:textId="45A313AD" w:rsidR="00E56A97" w:rsidRPr="00E56A97" w:rsidRDefault="00E56A97" w:rsidP="00E56A97">
      <w:pPr>
        <w:pStyle w:val="ListParagraph"/>
        <w:numPr>
          <w:ilvl w:val="0"/>
          <w:numId w:val="5"/>
        </w:numPr>
      </w:pPr>
      <w:r w:rsidRPr="00E56A97">
        <w:t xml:space="preserve">Recommend </w:t>
      </w:r>
      <w:r w:rsidRPr="00E56A97">
        <w:t>college</w:t>
      </w:r>
      <w:r w:rsidRPr="00E56A97">
        <w:t xml:space="preserve">-wide technology policy and procedures </w:t>
      </w:r>
      <w:r>
        <w:t xml:space="preserve">while </w:t>
      </w:r>
      <w:r w:rsidRPr="00E56A97">
        <w:t>incorporating compliance with</w:t>
      </w:r>
      <w:r w:rsidRPr="00E56A97">
        <w:t xml:space="preserve"> </w:t>
      </w:r>
      <w:r w:rsidRPr="00E56A97">
        <w:t>accessibility standards and strategies.</w:t>
      </w:r>
    </w:p>
    <w:p w14:paraId="06C249AC" w14:textId="49700149" w:rsidR="00E56A97" w:rsidRPr="00E56A97" w:rsidRDefault="00E56A97" w:rsidP="00E56A97">
      <w:pPr>
        <w:pStyle w:val="ListParagraph"/>
        <w:numPr>
          <w:ilvl w:val="0"/>
          <w:numId w:val="5"/>
        </w:numPr>
      </w:pPr>
      <w:r w:rsidRPr="00E56A97">
        <w:t xml:space="preserve">Determine and monitor </w:t>
      </w:r>
      <w:r w:rsidRPr="00E56A97">
        <w:t>college</w:t>
      </w:r>
      <w:r w:rsidRPr="00E56A97">
        <w:t xml:space="preserve"> software and hardware standards.</w:t>
      </w:r>
    </w:p>
    <w:p w14:paraId="777C085A" w14:textId="77777777" w:rsidR="00E56A97" w:rsidRPr="00E56A97" w:rsidRDefault="00E56A97" w:rsidP="00E56A97">
      <w:pPr>
        <w:pStyle w:val="ListParagraph"/>
        <w:numPr>
          <w:ilvl w:val="0"/>
          <w:numId w:val="5"/>
        </w:numPr>
      </w:pPr>
      <w:r w:rsidRPr="00E56A97">
        <w:t>Prioritize the technology resource requests from Program Review.</w:t>
      </w:r>
    </w:p>
    <w:p w14:paraId="14937F20" w14:textId="77777777" w:rsidR="00E56A97" w:rsidRPr="00E56A97" w:rsidRDefault="00E56A97" w:rsidP="00E56A97">
      <w:pPr>
        <w:pStyle w:val="ListParagraph"/>
        <w:numPr>
          <w:ilvl w:val="0"/>
          <w:numId w:val="5"/>
        </w:numPr>
      </w:pPr>
      <w:r w:rsidRPr="00E56A97">
        <w:t>Review all significant technology projects.</w:t>
      </w:r>
    </w:p>
    <w:p w14:paraId="42C5B360" w14:textId="19B6CAEC" w:rsidR="00E56A97" w:rsidRPr="00E56A97" w:rsidRDefault="00E56A97" w:rsidP="00E56A97">
      <w:pPr>
        <w:pStyle w:val="ListParagraph"/>
        <w:numPr>
          <w:ilvl w:val="0"/>
          <w:numId w:val="5"/>
        </w:numPr>
      </w:pPr>
      <w:r w:rsidRPr="00E56A97">
        <w:t>Determine and monitor procedures for obtaining technology services with adherence to</w:t>
      </w:r>
    </w:p>
    <w:p w14:paraId="2E8A9B04" w14:textId="77777777" w:rsidR="00E56A97" w:rsidRPr="00E56A97" w:rsidRDefault="00E56A97" w:rsidP="00E56A97">
      <w:pPr>
        <w:pStyle w:val="ListParagraph"/>
      </w:pPr>
      <w:r w:rsidRPr="00E56A97">
        <w:t>accessibility requirements and guidelines</w:t>
      </w:r>
      <w:r w:rsidRPr="00E56A97">
        <w:t>.</w:t>
      </w:r>
    </w:p>
    <w:p w14:paraId="39997A2F" w14:textId="500CAF46" w:rsidR="00E56A97" w:rsidRPr="00E56A97" w:rsidRDefault="00E56A97" w:rsidP="00E56A97">
      <w:pPr>
        <w:pStyle w:val="ListParagraph"/>
        <w:numPr>
          <w:ilvl w:val="0"/>
          <w:numId w:val="5"/>
        </w:numPr>
      </w:pPr>
      <w:r w:rsidRPr="00E56A97">
        <w:t xml:space="preserve">Establish a system of communication between users, district and </w:t>
      </w:r>
      <w:r w:rsidRPr="00E56A97">
        <w:t>college</w:t>
      </w:r>
      <w:r w:rsidRPr="00E56A97">
        <w:t xml:space="preserve"> technology</w:t>
      </w:r>
      <w:r w:rsidRPr="00E56A97">
        <w:t xml:space="preserve"> </w:t>
      </w:r>
      <w:r w:rsidRPr="00E56A97">
        <w:t>resources, and the Academic Senate.</w:t>
      </w:r>
    </w:p>
    <w:p w14:paraId="227E35CC" w14:textId="31900BA5" w:rsidR="00E56A97" w:rsidRPr="00E56A97" w:rsidRDefault="00E56A97" w:rsidP="00E56A97">
      <w:pPr>
        <w:pStyle w:val="ListParagraph"/>
        <w:numPr>
          <w:ilvl w:val="0"/>
          <w:numId w:val="5"/>
        </w:numPr>
      </w:pPr>
      <w:r w:rsidRPr="00E56A97">
        <w:t>Assess how well the implementation of new technology resources support</w:t>
      </w:r>
      <w:r w:rsidRPr="00E56A97">
        <w:t>s</w:t>
      </w:r>
      <w:r w:rsidRPr="00E56A97">
        <w:t xml:space="preserve"> institutional goals</w:t>
      </w:r>
      <w:r w:rsidRPr="00E56A97">
        <w:t xml:space="preserve"> </w:t>
      </w:r>
      <w:r w:rsidRPr="00E56A97">
        <w:t>and improve</w:t>
      </w:r>
      <w:r w:rsidRPr="00E56A97">
        <w:t>s</w:t>
      </w:r>
      <w:r w:rsidRPr="00E56A97">
        <w:t xml:space="preserve"> student success.</w:t>
      </w:r>
    </w:p>
    <w:p w14:paraId="5EFFE2AF" w14:textId="4CFE44C8" w:rsidR="00E56A97" w:rsidRPr="00E56A97" w:rsidRDefault="00E56A97" w:rsidP="00E56A97">
      <w:pPr>
        <w:pStyle w:val="ListParagraph"/>
        <w:numPr>
          <w:ilvl w:val="0"/>
          <w:numId w:val="5"/>
        </w:numPr>
      </w:pPr>
      <w:r w:rsidRPr="00E56A97">
        <w:t>Partner with the Accessibility Task Force to further awareness of accessibility requirements</w:t>
      </w:r>
      <w:r w:rsidRPr="00E56A97">
        <w:t xml:space="preserve"> </w:t>
      </w:r>
      <w:r w:rsidRPr="00E56A97">
        <w:t xml:space="preserve">and how </w:t>
      </w:r>
      <w:r w:rsidRPr="00E56A97">
        <w:t>the college</w:t>
      </w:r>
      <w:r w:rsidRPr="00E56A97">
        <w:t xml:space="preserve"> can most successfully ensure student success with accessible technology.</w:t>
      </w:r>
    </w:p>
    <w:p w14:paraId="7350E9E8" w14:textId="5E792A03" w:rsidR="00E56A97" w:rsidRDefault="00E56A97" w:rsidP="00E56A97">
      <w:pPr>
        <w:pStyle w:val="Heading1"/>
      </w:pPr>
      <w:r>
        <w:t>Scope of Authority</w:t>
      </w:r>
    </w:p>
    <w:p w14:paraId="307E8EE2" w14:textId="18BB26AC" w:rsidR="00E56A97" w:rsidRPr="00E56A97" w:rsidRDefault="00E56A97" w:rsidP="00E56A97">
      <w:r w:rsidRPr="00E56A97">
        <w:t xml:space="preserve">Make policy development and implementation recommendations regarding </w:t>
      </w:r>
      <w:r>
        <w:t>college</w:t>
      </w:r>
      <w:r w:rsidRPr="00E56A97">
        <w:t>-</w:t>
      </w:r>
      <w:proofErr w:type="gramStart"/>
      <w:r w:rsidRPr="00E56A97">
        <w:t>wide</w:t>
      </w:r>
      <w:proofErr w:type="gramEnd"/>
    </w:p>
    <w:p w14:paraId="015C8588" w14:textId="023C5117" w:rsidR="00E56A97" w:rsidRPr="00E56A97" w:rsidRDefault="00E56A97" w:rsidP="00E56A97">
      <w:r w:rsidRPr="00E56A97">
        <w:t>technology</w:t>
      </w:r>
    </w:p>
    <w:p w14:paraId="022A540F" w14:textId="5A5A0B06" w:rsidR="00E56A97" w:rsidRDefault="00E56A97" w:rsidP="00E56A97">
      <w:pPr>
        <w:pStyle w:val="Heading1"/>
      </w:pPr>
      <w:r>
        <w:t>Reports To</w:t>
      </w:r>
    </w:p>
    <w:p w14:paraId="11C93175" w14:textId="31FF43AE" w:rsidR="00E56A97" w:rsidRPr="00E56A97" w:rsidRDefault="00E56A97" w:rsidP="00E56A97">
      <w:r>
        <w:t>Academic Senate</w:t>
      </w:r>
    </w:p>
    <w:p w14:paraId="2D75AC8C" w14:textId="77777777" w:rsidR="00E56A97" w:rsidRDefault="00E56A97" w:rsidP="00E56A97">
      <w:pPr>
        <w:pStyle w:val="Heading1"/>
      </w:pPr>
      <w:r>
        <w:t>Communicates With</w:t>
      </w:r>
    </w:p>
    <w:p w14:paraId="64C52E0B" w14:textId="51559DB4" w:rsidR="00E56A97" w:rsidRPr="00E56A97" w:rsidRDefault="00E56A97" w:rsidP="00E56A97">
      <w:r>
        <w:t xml:space="preserve">College Community, </w:t>
      </w:r>
      <w:r w:rsidRPr="00E56A97">
        <w:t>Distance Education Task Force</w:t>
      </w:r>
      <w:r>
        <w:t>, Accessibility Task Force</w:t>
      </w:r>
    </w:p>
    <w:p w14:paraId="6632806E" w14:textId="0229789E" w:rsidR="00E56A97" w:rsidRDefault="00E56A97" w:rsidP="00E56A97">
      <w:pPr>
        <w:pStyle w:val="Heading1"/>
        <w:spacing w:before="120"/>
      </w:pPr>
      <w:r>
        <w:t>Composition</w:t>
      </w:r>
    </w:p>
    <w:p w14:paraId="42B2A746" w14:textId="77777777" w:rsidR="00E56A97" w:rsidRPr="00E56A97" w:rsidRDefault="00E56A97" w:rsidP="00E56A97">
      <w:r w:rsidRPr="00E56A97">
        <w:t>Co-chaired by administrative representative, 1 faculty representative, 7 administrative</w:t>
      </w:r>
    </w:p>
    <w:p w14:paraId="5AC7F0E2" w14:textId="77777777" w:rsidR="00E56A97" w:rsidRPr="00E56A97" w:rsidRDefault="00E56A97" w:rsidP="00E56A97">
      <w:r w:rsidRPr="00E56A97">
        <w:t>representatives, 23 academic senate representatives, 3 classified representatives, 2 SGA</w:t>
      </w:r>
    </w:p>
    <w:p w14:paraId="1F36A92F" w14:textId="437100BE" w:rsidR="00E56A97" w:rsidRPr="00E56A97" w:rsidRDefault="00E56A97" w:rsidP="00E56A97">
      <w:r w:rsidRPr="00E56A97">
        <w:t>representatives, and Dean, Academic Technology (ex officio)</w:t>
      </w:r>
    </w:p>
    <w:sectPr w:rsidR="00E56A97" w:rsidRPr="00E56A97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36E3"/>
    <w:multiLevelType w:val="hybridMultilevel"/>
    <w:tmpl w:val="C35C1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2ECB"/>
    <w:multiLevelType w:val="hybridMultilevel"/>
    <w:tmpl w:val="7C20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462">
    <w:abstractNumId w:val="4"/>
  </w:num>
  <w:num w:numId="2" w16cid:durableId="2057772515">
    <w:abstractNumId w:val="0"/>
  </w:num>
  <w:num w:numId="3" w16cid:durableId="2003123289">
    <w:abstractNumId w:val="1"/>
  </w:num>
  <w:num w:numId="4" w16cid:durableId="1072775625">
    <w:abstractNumId w:val="2"/>
  </w:num>
  <w:num w:numId="5" w16cid:durableId="1770079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16C97"/>
    <w:rsid w:val="000248D9"/>
    <w:rsid w:val="00136CDA"/>
    <w:rsid w:val="001E081C"/>
    <w:rsid w:val="00392CC9"/>
    <w:rsid w:val="00397B83"/>
    <w:rsid w:val="003C7066"/>
    <w:rsid w:val="008E74EC"/>
    <w:rsid w:val="00994861"/>
    <w:rsid w:val="00AB3C9B"/>
    <w:rsid w:val="00BD5011"/>
    <w:rsid w:val="00C3745A"/>
    <w:rsid w:val="00E56A97"/>
    <w:rsid w:val="00E8033D"/>
    <w:rsid w:val="00E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Bill Moseley</cp:lastModifiedBy>
  <cp:revision>2</cp:revision>
  <dcterms:created xsi:type="dcterms:W3CDTF">2023-09-20T15:15:00Z</dcterms:created>
  <dcterms:modified xsi:type="dcterms:W3CDTF">2023-09-20T15:15:00Z</dcterms:modified>
</cp:coreProperties>
</file>