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28211" w14:textId="73E6A121" w:rsidR="00B2147D" w:rsidRPr="00B60B02" w:rsidRDefault="00CB0457" w:rsidP="00CB0457">
      <w:pPr>
        <w:pStyle w:val="Heading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ujjynqjge1qw" w:colFirst="0" w:colLast="0"/>
      <w:bookmarkEnd w:id="0"/>
      <w:r w:rsidRPr="00B60B02">
        <w:rPr>
          <w:rFonts w:ascii="Times New Roman" w:hAnsi="Times New Roman" w:cs="Times New Roman"/>
          <w:color w:val="auto"/>
          <w:sz w:val="22"/>
          <w:szCs w:val="22"/>
        </w:rPr>
        <w:t>KCCD IT PROJECT PRIORITIATION</w:t>
      </w:r>
    </w:p>
    <w:p w14:paraId="71C07243" w14:textId="77777777" w:rsidR="00657AD5" w:rsidRPr="00B60B02" w:rsidRDefault="00657AD5" w:rsidP="00657AD5">
      <w:pPr>
        <w:rPr>
          <w:color w:val="auto"/>
        </w:rPr>
      </w:pPr>
    </w:p>
    <w:p w14:paraId="47875C1F" w14:textId="61D3C212" w:rsidR="00CE1B4C" w:rsidRPr="00B60B02" w:rsidRDefault="00B2147D" w:rsidP="00B2147D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B60B02">
        <w:rPr>
          <w:rFonts w:ascii="Times New Roman" w:hAnsi="Times New Roman" w:cs="Times New Roman"/>
          <w:color w:val="auto"/>
          <w:sz w:val="22"/>
          <w:szCs w:val="22"/>
        </w:rPr>
        <w:tab/>
      </w:r>
      <w:r w:rsidR="00C7725D"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This working document is designed to </w:t>
      </w:r>
      <w:r w:rsidR="00994B53" w:rsidRPr="00B60B02">
        <w:rPr>
          <w:rFonts w:ascii="Times New Roman" w:hAnsi="Times New Roman" w:cs="Times New Roman"/>
          <w:color w:val="auto"/>
          <w:sz w:val="22"/>
          <w:szCs w:val="22"/>
        </w:rPr>
        <w:t>explain the process for selecting and implementing new technology projects within the Ke</w:t>
      </w:r>
      <w:r w:rsidR="00835088"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rn Community College District. </w:t>
      </w:r>
      <w:r w:rsidR="00994B53"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(DO).   </w:t>
      </w:r>
      <w:r w:rsidRPr="00B60B02">
        <w:rPr>
          <w:rFonts w:ascii="Times New Roman" w:hAnsi="Times New Roman" w:cs="Times New Roman"/>
          <w:color w:val="auto"/>
          <w:sz w:val="22"/>
          <w:szCs w:val="22"/>
        </w:rPr>
        <w:t>The ke</w:t>
      </w:r>
      <w:r w:rsidR="00994B53"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y point of this </w:t>
      </w:r>
      <w:r w:rsidRPr="00B60B02">
        <w:rPr>
          <w:rFonts w:ascii="Times New Roman" w:hAnsi="Times New Roman" w:cs="Times New Roman"/>
          <w:color w:val="auto"/>
          <w:sz w:val="22"/>
          <w:szCs w:val="22"/>
        </w:rPr>
        <w:t>process</w:t>
      </w:r>
      <w:r w:rsidR="00994B53"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 is to more effectively manage the </w:t>
      </w:r>
      <w:r w:rsidRPr="00B60B02">
        <w:rPr>
          <w:rFonts w:ascii="Times New Roman" w:hAnsi="Times New Roman" w:cs="Times New Roman"/>
          <w:color w:val="auto"/>
          <w:sz w:val="22"/>
          <w:szCs w:val="22"/>
        </w:rPr>
        <w:t>use</w:t>
      </w:r>
      <w:r w:rsidR="00994B53"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 of</w:t>
      </w:r>
      <w:r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 available resources for new technology projects that are being requested throughout the district. </w:t>
      </w:r>
    </w:p>
    <w:p w14:paraId="69EF6E92" w14:textId="763F1E6F" w:rsidR="00994B53" w:rsidRPr="00856A97" w:rsidRDefault="00CE1B4C" w:rsidP="00856A97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B60B02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94B53" w:rsidRPr="00856A97">
        <w:rPr>
          <w:rFonts w:ascii="Times New Roman" w:hAnsi="Times New Roman" w:cs="Times New Roman"/>
          <w:color w:val="auto"/>
          <w:sz w:val="22"/>
          <w:szCs w:val="22"/>
        </w:rPr>
        <w:t xml:space="preserve">Operational maintenance or “run time” is defined as the ongoing operational work that Information Technology (IT) is doing to keep systems running, up-to-date, stable, and secure.  This work is necessary and will take priority above any new systems/applications being implemented.  Such work includes, but is not limited to, preventative maintenance, network hardware equipment, software applications updates, regulatory changes, security changes, systems testing, disaster recovery, </w:t>
      </w:r>
      <w:proofErr w:type="gramStart"/>
      <w:r w:rsidR="00994B53" w:rsidRPr="00856A97">
        <w:rPr>
          <w:rFonts w:ascii="Times New Roman" w:hAnsi="Times New Roman" w:cs="Times New Roman"/>
          <w:color w:val="auto"/>
          <w:sz w:val="22"/>
          <w:szCs w:val="22"/>
        </w:rPr>
        <w:t>new</w:t>
      </w:r>
      <w:proofErr w:type="gramEnd"/>
      <w:r w:rsidR="00994B53" w:rsidRPr="00856A97">
        <w:rPr>
          <w:rFonts w:ascii="Times New Roman" w:hAnsi="Times New Roman" w:cs="Times New Roman"/>
          <w:color w:val="auto"/>
          <w:sz w:val="22"/>
          <w:szCs w:val="22"/>
        </w:rPr>
        <w:t xml:space="preserve"> technology changes.  </w:t>
      </w:r>
      <w:r w:rsidR="00AD7818" w:rsidRPr="00856A97">
        <w:rPr>
          <w:rFonts w:ascii="Times New Roman" w:hAnsi="Times New Roman" w:cs="Times New Roman"/>
          <w:color w:val="auto"/>
          <w:sz w:val="22"/>
          <w:szCs w:val="22"/>
        </w:rPr>
        <w:t xml:space="preserve">None of this work will be considered for “new” project work.  </w:t>
      </w:r>
    </w:p>
    <w:p w14:paraId="262DE558" w14:textId="30DE3855" w:rsidR="00A82840" w:rsidRPr="00B60B02" w:rsidRDefault="00A82840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B60B02">
        <w:rPr>
          <w:rFonts w:ascii="Times New Roman" w:hAnsi="Times New Roman" w:cs="Times New Roman"/>
          <w:color w:val="auto"/>
          <w:sz w:val="22"/>
          <w:szCs w:val="22"/>
        </w:rPr>
        <w:t>Guidelines</w:t>
      </w:r>
    </w:p>
    <w:p w14:paraId="2D165EF1" w14:textId="77777777" w:rsidR="00994B53" w:rsidRPr="00B60B02" w:rsidRDefault="00994B53" w:rsidP="00994B53">
      <w:pPr>
        <w:rPr>
          <w:color w:val="auto"/>
        </w:rPr>
      </w:pPr>
    </w:p>
    <w:p w14:paraId="42E417AC" w14:textId="02ED7A3A" w:rsidR="00A82840" w:rsidRPr="00B60B02" w:rsidRDefault="00A001C5" w:rsidP="00A82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O</w:t>
      </w:r>
      <w:r w:rsidR="00A82840" w:rsidRPr="00B60B02">
        <w:rPr>
          <w:rFonts w:ascii="Times New Roman" w:hAnsi="Times New Roman" w:cs="Times New Roman"/>
          <w:color w:val="auto"/>
        </w:rPr>
        <w:t>perational maintenance</w:t>
      </w:r>
      <w:r w:rsidR="00D246A2" w:rsidRPr="00B60B02">
        <w:rPr>
          <w:rFonts w:ascii="Times New Roman" w:hAnsi="Times New Roman" w:cs="Times New Roman"/>
          <w:color w:val="auto"/>
        </w:rPr>
        <w:t xml:space="preserve"> </w:t>
      </w:r>
      <w:r w:rsidR="00994B53" w:rsidRPr="00B60B02">
        <w:rPr>
          <w:rFonts w:ascii="Times New Roman" w:hAnsi="Times New Roman" w:cs="Times New Roman"/>
          <w:color w:val="auto"/>
        </w:rPr>
        <w:t>or “run time”</w:t>
      </w:r>
      <w:r w:rsidR="00A82840" w:rsidRPr="00B60B02">
        <w:rPr>
          <w:rFonts w:ascii="Times New Roman" w:hAnsi="Times New Roman" w:cs="Times New Roman"/>
          <w:color w:val="auto"/>
        </w:rPr>
        <w:t xml:space="preserve"> is not included in discussion for new project work.  This work is required to keep existing systems operating. </w:t>
      </w:r>
    </w:p>
    <w:p w14:paraId="6B76AAEE" w14:textId="6793D319" w:rsidR="00994B53" w:rsidRPr="00B60B02" w:rsidRDefault="00A82840" w:rsidP="00994B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Security, regulatory, and emergency work is not part of assignable time. This work is required to keep systems stable, up to date, and secure. </w:t>
      </w:r>
    </w:p>
    <w:p w14:paraId="7A97DE44" w14:textId="3B0F4F9E" w:rsidR="00A82840" w:rsidRPr="00B60B02" w:rsidRDefault="00792BD0" w:rsidP="00A82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New projects will be voted on </w:t>
      </w:r>
      <w:r w:rsidR="00A82840" w:rsidRPr="00B60B02">
        <w:rPr>
          <w:rFonts w:ascii="Times New Roman" w:hAnsi="Times New Roman" w:cs="Times New Roman"/>
          <w:color w:val="auto"/>
        </w:rPr>
        <w:t xml:space="preserve">once in fall and once in spring </w:t>
      </w:r>
      <w:r w:rsidR="00063D6E" w:rsidRPr="00B60B02">
        <w:rPr>
          <w:rFonts w:ascii="Times New Roman" w:hAnsi="Times New Roman" w:cs="Times New Roman"/>
          <w:color w:val="auto"/>
        </w:rPr>
        <w:t>and</w:t>
      </w:r>
      <w:r w:rsidR="00A82840" w:rsidRPr="00B60B02">
        <w:rPr>
          <w:rFonts w:ascii="Times New Roman" w:hAnsi="Times New Roman" w:cs="Times New Roman"/>
          <w:color w:val="auto"/>
        </w:rPr>
        <w:t xml:space="preserve"> when time has become available for added work</w:t>
      </w:r>
      <w:r w:rsidR="006C275C" w:rsidRPr="00B60B02">
        <w:rPr>
          <w:rFonts w:ascii="Times New Roman" w:hAnsi="Times New Roman" w:cs="Times New Roman"/>
          <w:color w:val="auto"/>
        </w:rPr>
        <w:t xml:space="preserve"> beyond what’s in the queue</w:t>
      </w:r>
      <w:r w:rsidR="00A82840" w:rsidRPr="00B60B02">
        <w:rPr>
          <w:rFonts w:ascii="Times New Roman" w:hAnsi="Times New Roman" w:cs="Times New Roman"/>
          <w:color w:val="auto"/>
        </w:rPr>
        <w:t>.</w:t>
      </w:r>
    </w:p>
    <w:p w14:paraId="2B1978FE" w14:textId="1A2A7F64" w:rsidR="002262B4" w:rsidRPr="00B60B02" w:rsidRDefault="00A82840" w:rsidP="00A82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Actual voting is a one-time silent vote</w:t>
      </w:r>
      <w:r w:rsidR="00D246A2" w:rsidRPr="00B60B02">
        <w:rPr>
          <w:rFonts w:ascii="Times New Roman" w:hAnsi="Times New Roman" w:cs="Times New Roman"/>
          <w:color w:val="auto"/>
        </w:rPr>
        <w:t>,</w:t>
      </w:r>
      <w:r w:rsidRPr="00B60B02">
        <w:rPr>
          <w:rFonts w:ascii="Times New Roman" w:hAnsi="Times New Roman" w:cs="Times New Roman"/>
          <w:color w:val="auto"/>
        </w:rPr>
        <w:t xml:space="preserve"> </w:t>
      </w:r>
      <w:r w:rsidR="00AD7818" w:rsidRPr="00B60B02">
        <w:rPr>
          <w:rFonts w:ascii="Times New Roman" w:hAnsi="Times New Roman" w:cs="Times New Roman"/>
          <w:color w:val="auto"/>
        </w:rPr>
        <w:t xml:space="preserve">of the </w:t>
      </w:r>
      <w:r w:rsidR="00792BD0" w:rsidRPr="00B60B02">
        <w:rPr>
          <w:rFonts w:ascii="Times New Roman" w:hAnsi="Times New Roman" w:cs="Times New Roman"/>
          <w:color w:val="auto"/>
        </w:rPr>
        <w:t>members</w:t>
      </w:r>
      <w:r w:rsidR="00AD7818" w:rsidRPr="00B60B02">
        <w:rPr>
          <w:rFonts w:ascii="Times New Roman" w:hAnsi="Times New Roman" w:cs="Times New Roman"/>
          <w:color w:val="auto"/>
        </w:rPr>
        <w:t xml:space="preserve"> of the District T</w:t>
      </w:r>
      <w:r w:rsidR="00826BEA">
        <w:rPr>
          <w:rFonts w:ascii="Times New Roman" w:hAnsi="Times New Roman" w:cs="Times New Roman"/>
          <w:color w:val="auto"/>
        </w:rPr>
        <w:t>echnology Advisory</w:t>
      </w:r>
      <w:r w:rsidR="00AD7818" w:rsidRPr="00B60B02">
        <w:rPr>
          <w:rFonts w:ascii="Times New Roman" w:hAnsi="Times New Roman" w:cs="Times New Roman"/>
          <w:color w:val="auto"/>
        </w:rPr>
        <w:t xml:space="preserve"> committee, </w:t>
      </w:r>
      <w:r w:rsidRPr="00B60B02">
        <w:rPr>
          <w:rFonts w:ascii="Times New Roman" w:hAnsi="Times New Roman" w:cs="Times New Roman"/>
          <w:color w:val="auto"/>
        </w:rPr>
        <w:t xml:space="preserve">and </w:t>
      </w:r>
      <w:r w:rsidR="00A001C5" w:rsidRPr="00B60B02">
        <w:rPr>
          <w:rFonts w:ascii="Times New Roman" w:hAnsi="Times New Roman" w:cs="Times New Roman"/>
          <w:color w:val="auto"/>
        </w:rPr>
        <w:t xml:space="preserve">at the </w:t>
      </w:r>
      <w:r w:rsidRPr="00B60B02">
        <w:rPr>
          <w:rFonts w:ascii="Times New Roman" w:hAnsi="Times New Roman" w:cs="Times New Roman"/>
          <w:color w:val="auto"/>
        </w:rPr>
        <w:t>nex</w:t>
      </w:r>
      <w:r w:rsidR="00D246A2" w:rsidRPr="00B60B02">
        <w:rPr>
          <w:rFonts w:ascii="Times New Roman" w:hAnsi="Times New Roman" w:cs="Times New Roman"/>
          <w:color w:val="auto"/>
        </w:rPr>
        <w:t xml:space="preserve">t meeting IT will share results: </w:t>
      </w:r>
      <w:r w:rsidRPr="00B60B02">
        <w:rPr>
          <w:rFonts w:ascii="Times New Roman" w:hAnsi="Times New Roman" w:cs="Times New Roman"/>
          <w:color w:val="auto"/>
        </w:rPr>
        <w:t>what is active, and on hold</w:t>
      </w:r>
      <w:r w:rsidR="00A001C5" w:rsidRPr="00B60B02">
        <w:rPr>
          <w:rFonts w:ascii="Times New Roman" w:hAnsi="Times New Roman" w:cs="Times New Roman"/>
          <w:color w:val="auto"/>
        </w:rPr>
        <w:t>.</w:t>
      </w:r>
    </w:p>
    <w:p w14:paraId="5527DE78" w14:textId="63416CBE" w:rsidR="00D246A2" w:rsidRPr="00B60B02" w:rsidRDefault="00D246A2" w:rsidP="00A82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Voting will be done using a point system that will</w:t>
      </w:r>
      <w:r w:rsidR="00E11421" w:rsidRPr="00B60B02">
        <w:rPr>
          <w:rFonts w:ascii="Times New Roman" w:hAnsi="Times New Roman" w:cs="Times New Roman"/>
          <w:color w:val="auto"/>
        </w:rPr>
        <w:t xml:space="preserve"> be explained below.  </w:t>
      </w:r>
    </w:p>
    <w:p w14:paraId="62C8D784" w14:textId="51AE8473" w:rsidR="00A82840" w:rsidRPr="00B60B02" w:rsidRDefault="002262B4" w:rsidP="00A828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Project information is provided vi</w:t>
      </w:r>
      <w:r w:rsidR="00CD5B1F" w:rsidRPr="00B60B02">
        <w:rPr>
          <w:rFonts w:ascii="Times New Roman" w:hAnsi="Times New Roman" w:cs="Times New Roman"/>
          <w:color w:val="auto"/>
        </w:rPr>
        <w:t xml:space="preserve">a project </w:t>
      </w:r>
      <w:r w:rsidR="00CD3C16">
        <w:rPr>
          <w:rFonts w:ascii="Times New Roman" w:hAnsi="Times New Roman" w:cs="Times New Roman"/>
          <w:color w:val="auto"/>
        </w:rPr>
        <w:t>proposal</w:t>
      </w:r>
      <w:r w:rsidR="00CD5B1F" w:rsidRPr="00B60B02">
        <w:rPr>
          <w:rFonts w:ascii="Times New Roman" w:hAnsi="Times New Roman" w:cs="Times New Roman"/>
          <w:color w:val="auto"/>
        </w:rPr>
        <w:t xml:space="preserve"> and </w:t>
      </w:r>
      <w:r w:rsidR="00792BD0" w:rsidRPr="00B60B02">
        <w:rPr>
          <w:rFonts w:ascii="Times New Roman" w:hAnsi="Times New Roman" w:cs="Times New Roman"/>
          <w:color w:val="auto"/>
        </w:rPr>
        <w:t xml:space="preserve">when </w:t>
      </w:r>
      <w:r w:rsidR="00CD5B1F" w:rsidRPr="00B60B02">
        <w:rPr>
          <w:rFonts w:ascii="Times New Roman" w:hAnsi="Times New Roman" w:cs="Times New Roman"/>
          <w:color w:val="auto"/>
        </w:rPr>
        <w:t>funding is</w:t>
      </w:r>
      <w:r w:rsidRPr="00B60B02">
        <w:rPr>
          <w:rFonts w:ascii="Times New Roman" w:hAnsi="Times New Roman" w:cs="Times New Roman"/>
          <w:color w:val="auto"/>
        </w:rPr>
        <w:t xml:space="preserve"> obligated</w:t>
      </w:r>
      <w:r w:rsidR="00792BD0" w:rsidRPr="00B60B02">
        <w:rPr>
          <w:rFonts w:ascii="Times New Roman" w:hAnsi="Times New Roman" w:cs="Times New Roman"/>
          <w:color w:val="auto"/>
        </w:rPr>
        <w:t>.</w:t>
      </w:r>
      <w:r w:rsidR="00D246A2" w:rsidRPr="00B60B02">
        <w:rPr>
          <w:rFonts w:ascii="Times New Roman" w:hAnsi="Times New Roman" w:cs="Times New Roman"/>
          <w:color w:val="auto"/>
        </w:rPr>
        <w:t xml:space="preserve"> </w:t>
      </w:r>
      <w:r w:rsidRPr="00B60B02">
        <w:rPr>
          <w:rFonts w:ascii="Times New Roman" w:hAnsi="Times New Roman" w:cs="Times New Roman"/>
          <w:color w:val="auto"/>
        </w:rPr>
        <w:t xml:space="preserve">These items are </w:t>
      </w:r>
      <w:r w:rsidR="00AD7818" w:rsidRPr="00B60B02">
        <w:rPr>
          <w:rFonts w:ascii="Times New Roman" w:hAnsi="Times New Roman" w:cs="Times New Roman"/>
          <w:color w:val="auto"/>
        </w:rPr>
        <w:t xml:space="preserve">required and </w:t>
      </w:r>
      <w:r w:rsidRPr="00B60B02">
        <w:rPr>
          <w:rFonts w:ascii="Times New Roman" w:hAnsi="Times New Roman" w:cs="Times New Roman"/>
          <w:color w:val="auto"/>
        </w:rPr>
        <w:t xml:space="preserve">submitted in advance of </w:t>
      </w:r>
      <w:r w:rsidR="006C43EC" w:rsidRPr="00B60B02">
        <w:rPr>
          <w:rFonts w:ascii="Times New Roman" w:hAnsi="Times New Roman" w:cs="Times New Roman"/>
          <w:color w:val="auto"/>
        </w:rPr>
        <w:t>starting</w:t>
      </w:r>
      <w:r w:rsidRPr="00B60B02">
        <w:rPr>
          <w:rFonts w:ascii="Times New Roman" w:hAnsi="Times New Roman" w:cs="Times New Roman"/>
          <w:color w:val="auto"/>
        </w:rPr>
        <w:t xml:space="preserve"> the request through the process</w:t>
      </w:r>
    </w:p>
    <w:p w14:paraId="5823DE02" w14:textId="04B19023" w:rsidR="00A82840" w:rsidRPr="00B60B02" w:rsidRDefault="00902C33" w:rsidP="00D34F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New projects will be accepted from the list </w:t>
      </w:r>
      <w:r w:rsidR="00AD7818" w:rsidRPr="00B60B02">
        <w:rPr>
          <w:rFonts w:ascii="Times New Roman" w:hAnsi="Times New Roman" w:cs="Times New Roman"/>
          <w:color w:val="auto"/>
        </w:rPr>
        <w:t xml:space="preserve">as IT resources become available.  </w:t>
      </w:r>
    </w:p>
    <w:p w14:paraId="05465473" w14:textId="112B4CCB" w:rsidR="00300F9D" w:rsidRPr="00B60B02" w:rsidRDefault="00A85F95" w:rsidP="00D34F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Sup</w:t>
      </w:r>
      <w:r w:rsidR="00792BD0" w:rsidRPr="00B60B02">
        <w:rPr>
          <w:rFonts w:ascii="Times New Roman" w:hAnsi="Times New Roman" w:cs="Times New Roman"/>
          <w:color w:val="auto"/>
        </w:rPr>
        <w:t>porting existing IT commitments</w:t>
      </w:r>
      <w:r w:rsidR="00D246A2" w:rsidRPr="00B60B02">
        <w:rPr>
          <w:rFonts w:ascii="Times New Roman" w:hAnsi="Times New Roman" w:cs="Times New Roman"/>
          <w:color w:val="auto"/>
        </w:rPr>
        <w:t xml:space="preserve">, for example, Banner Upgrades and </w:t>
      </w:r>
      <w:r w:rsidR="00CD3C16">
        <w:rPr>
          <w:rFonts w:ascii="Times New Roman" w:hAnsi="Times New Roman" w:cs="Times New Roman"/>
          <w:color w:val="auto"/>
        </w:rPr>
        <w:t>Security</w:t>
      </w:r>
      <w:r w:rsidR="00D246A2" w:rsidRPr="00B60B02">
        <w:rPr>
          <w:rFonts w:ascii="Times New Roman" w:hAnsi="Times New Roman" w:cs="Times New Roman"/>
          <w:color w:val="auto"/>
        </w:rPr>
        <w:t xml:space="preserve"> as well as </w:t>
      </w:r>
      <w:r w:rsidRPr="00B60B02">
        <w:rPr>
          <w:rFonts w:ascii="Times New Roman" w:hAnsi="Times New Roman" w:cs="Times New Roman"/>
          <w:color w:val="auto"/>
        </w:rPr>
        <w:t xml:space="preserve"> regulatory/compliance projects will always be top priority and will be managed outside of this point system.</w:t>
      </w:r>
    </w:p>
    <w:p w14:paraId="5B1B3F4A" w14:textId="3E4E83F0" w:rsidR="00A85F95" w:rsidRPr="00B60B02" w:rsidRDefault="00300F9D" w:rsidP="00300F9D">
      <w:pPr>
        <w:numPr>
          <w:ilvl w:val="0"/>
          <w:numId w:val="5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Points will be rounded up\down when distributed (.5 and up to higher number and below .5 to lower number).</w:t>
      </w:r>
      <w:r w:rsidR="00AD7818" w:rsidRPr="00B60B02">
        <w:rPr>
          <w:rFonts w:ascii="Times New Roman" w:hAnsi="Times New Roman" w:cs="Times New Roman"/>
          <w:color w:val="auto"/>
        </w:rPr>
        <w:t xml:space="preserve">  </w:t>
      </w:r>
      <w:r w:rsidR="006D2D7B">
        <w:rPr>
          <w:rFonts w:ascii="Times New Roman" w:hAnsi="Times New Roman" w:cs="Times New Roman"/>
          <w:color w:val="auto"/>
        </w:rPr>
        <w:br/>
      </w:r>
      <w:r w:rsidR="006D2D7B">
        <w:rPr>
          <w:rFonts w:ascii="Times New Roman" w:hAnsi="Times New Roman" w:cs="Times New Roman"/>
          <w:color w:val="auto"/>
        </w:rPr>
        <w:br/>
      </w:r>
      <w:r w:rsidR="006D2D7B">
        <w:rPr>
          <w:rFonts w:ascii="Times New Roman" w:hAnsi="Times New Roman" w:cs="Times New Roman"/>
          <w:color w:val="auto"/>
        </w:rPr>
        <w:br/>
      </w:r>
      <w:r w:rsidR="006D2D7B">
        <w:rPr>
          <w:rFonts w:ascii="Times New Roman" w:hAnsi="Times New Roman" w:cs="Times New Roman"/>
          <w:color w:val="auto"/>
        </w:rPr>
        <w:br/>
      </w:r>
      <w:bookmarkStart w:id="1" w:name="_GoBack"/>
      <w:bookmarkEnd w:id="1"/>
    </w:p>
    <w:p w14:paraId="3047CCB1" w14:textId="4162DDDA" w:rsidR="00005229" w:rsidRPr="00B60B02" w:rsidRDefault="00686FCE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B60B0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Points </w:t>
      </w:r>
      <w:r w:rsidR="00C27A4C" w:rsidRPr="00B60B02">
        <w:rPr>
          <w:rFonts w:ascii="Times New Roman" w:hAnsi="Times New Roman" w:cs="Times New Roman"/>
          <w:color w:val="auto"/>
          <w:sz w:val="22"/>
          <w:szCs w:val="22"/>
        </w:rPr>
        <w:t>Process</w:t>
      </w:r>
      <w:r w:rsidR="006943F8"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6AD" w:rsidRPr="00B60B02">
        <w:rPr>
          <w:rFonts w:ascii="Times New Roman" w:hAnsi="Times New Roman" w:cs="Times New Roman"/>
          <w:color w:val="auto"/>
          <w:sz w:val="22"/>
          <w:szCs w:val="22"/>
        </w:rPr>
        <w:t>Assumptions</w:t>
      </w:r>
    </w:p>
    <w:p w14:paraId="4D847E89" w14:textId="68064FBD" w:rsidR="00005229" w:rsidRPr="00B60B02" w:rsidRDefault="005856AD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An initial allocation of points will be 6</w:t>
      </w:r>
      <w:r w:rsidR="009F7820" w:rsidRPr="00B60B02">
        <w:rPr>
          <w:rFonts w:ascii="Times New Roman" w:hAnsi="Times New Roman" w:cs="Times New Roman"/>
          <w:color w:val="auto"/>
        </w:rPr>
        <w:t>5</w:t>
      </w:r>
      <w:r w:rsidRPr="00B60B02">
        <w:rPr>
          <w:rFonts w:ascii="Times New Roman" w:hAnsi="Times New Roman" w:cs="Times New Roman"/>
          <w:color w:val="auto"/>
        </w:rPr>
        <w:t xml:space="preserve"> BC, 1</w:t>
      </w:r>
      <w:r w:rsidR="00B7651D" w:rsidRPr="00B60B02">
        <w:rPr>
          <w:rFonts w:ascii="Times New Roman" w:hAnsi="Times New Roman" w:cs="Times New Roman"/>
          <w:color w:val="auto"/>
        </w:rPr>
        <w:t>2.</w:t>
      </w:r>
      <w:r w:rsidRPr="00B60B02">
        <w:rPr>
          <w:rFonts w:ascii="Times New Roman" w:hAnsi="Times New Roman" w:cs="Times New Roman"/>
          <w:color w:val="auto"/>
        </w:rPr>
        <w:t>5 PC, 1</w:t>
      </w:r>
      <w:r w:rsidR="00B7651D" w:rsidRPr="00B60B02">
        <w:rPr>
          <w:rFonts w:ascii="Times New Roman" w:hAnsi="Times New Roman" w:cs="Times New Roman"/>
          <w:color w:val="auto"/>
        </w:rPr>
        <w:t>2.</w:t>
      </w:r>
      <w:r w:rsidRPr="00B60B02">
        <w:rPr>
          <w:rFonts w:ascii="Times New Roman" w:hAnsi="Times New Roman" w:cs="Times New Roman"/>
          <w:color w:val="auto"/>
        </w:rPr>
        <w:t>5 CC</w:t>
      </w:r>
      <w:r w:rsidR="00CE0ADD" w:rsidRPr="00B60B02">
        <w:rPr>
          <w:rFonts w:ascii="Times New Roman" w:hAnsi="Times New Roman" w:cs="Times New Roman"/>
          <w:color w:val="auto"/>
        </w:rPr>
        <w:t>, 10 DO</w:t>
      </w:r>
      <w:r w:rsidR="00620205" w:rsidRPr="00B60B02">
        <w:rPr>
          <w:rFonts w:ascii="Times New Roman" w:hAnsi="Times New Roman" w:cs="Times New Roman"/>
          <w:color w:val="auto"/>
        </w:rPr>
        <w:t xml:space="preserve">.   These point values also represent the percentage of </w:t>
      </w:r>
      <w:r w:rsidR="00792BD0" w:rsidRPr="00B60B02">
        <w:rPr>
          <w:rFonts w:ascii="Times New Roman" w:hAnsi="Times New Roman" w:cs="Times New Roman"/>
          <w:color w:val="auto"/>
        </w:rPr>
        <w:t>points</w:t>
      </w:r>
      <w:r w:rsidR="00620205" w:rsidRPr="00B60B02">
        <w:rPr>
          <w:rFonts w:ascii="Times New Roman" w:hAnsi="Times New Roman" w:cs="Times New Roman"/>
          <w:color w:val="auto"/>
        </w:rPr>
        <w:t xml:space="preserve"> re-</w:t>
      </w:r>
      <w:r w:rsidR="00F37839" w:rsidRPr="00B60B02">
        <w:rPr>
          <w:rFonts w:ascii="Times New Roman" w:hAnsi="Times New Roman" w:cs="Times New Roman"/>
          <w:color w:val="auto"/>
        </w:rPr>
        <w:t>allocated to</w:t>
      </w:r>
      <w:r w:rsidRPr="00B60B02">
        <w:rPr>
          <w:rFonts w:ascii="Times New Roman" w:hAnsi="Times New Roman" w:cs="Times New Roman"/>
          <w:color w:val="auto"/>
        </w:rPr>
        <w:t xml:space="preserve"> the organizations after a project is complete</w:t>
      </w:r>
      <w:r w:rsidR="002262B4" w:rsidRPr="00B60B02">
        <w:rPr>
          <w:rFonts w:ascii="Times New Roman" w:hAnsi="Times New Roman" w:cs="Times New Roman"/>
          <w:color w:val="auto"/>
        </w:rPr>
        <w:t>d</w:t>
      </w:r>
      <w:r w:rsidRPr="00B60B02">
        <w:rPr>
          <w:rFonts w:ascii="Times New Roman" w:hAnsi="Times New Roman" w:cs="Times New Roman"/>
          <w:color w:val="auto"/>
        </w:rPr>
        <w:t xml:space="preserve">. </w:t>
      </w:r>
    </w:p>
    <w:p w14:paraId="6EF73E9C" w14:textId="20D10D62" w:rsidR="00005229" w:rsidRPr="00B60B02" w:rsidRDefault="005856AD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A list of projects will be proposed</w:t>
      </w:r>
      <w:r w:rsidR="0006404C" w:rsidRPr="00B60B02">
        <w:rPr>
          <w:rFonts w:ascii="Times New Roman" w:hAnsi="Times New Roman" w:cs="Times New Roman"/>
          <w:color w:val="auto"/>
        </w:rPr>
        <w:t xml:space="preserve"> and</w:t>
      </w:r>
      <w:r w:rsidRPr="00B60B02">
        <w:rPr>
          <w:rFonts w:ascii="Times New Roman" w:hAnsi="Times New Roman" w:cs="Times New Roman"/>
          <w:color w:val="auto"/>
        </w:rPr>
        <w:t xml:space="preserve"> a district-wide list of </w:t>
      </w:r>
      <w:r w:rsidR="00692BDC" w:rsidRPr="00B60B02">
        <w:rPr>
          <w:rFonts w:ascii="Times New Roman" w:hAnsi="Times New Roman" w:cs="Times New Roman"/>
          <w:color w:val="auto"/>
        </w:rPr>
        <w:t>projects will go to the colleges</w:t>
      </w:r>
      <w:r w:rsidRPr="00B60B02">
        <w:rPr>
          <w:rFonts w:ascii="Times New Roman" w:hAnsi="Times New Roman" w:cs="Times New Roman"/>
          <w:color w:val="auto"/>
        </w:rPr>
        <w:t xml:space="preserve"> for</w:t>
      </w:r>
      <w:r w:rsidR="00C3482A" w:rsidRPr="00B60B02">
        <w:rPr>
          <w:rFonts w:ascii="Times New Roman" w:hAnsi="Times New Roman" w:cs="Times New Roman"/>
          <w:color w:val="auto"/>
        </w:rPr>
        <w:t xml:space="preserve"> discussion and </w:t>
      </w:r>
      <w:r w:rsidRPr="00B60B02">
        <w:rPr>
          <w:rFonts w:ascii="Times New Roman" w:hAnsi="Times New Roman" w:cs="Times New Roman"/>
          <w:color w:val="auto"/>
        </w:rPr>
        <w:t>point allocations.</w:t>
      </w:r>
    </w:p>
    <w:p w14:paraId="30239483" w14:textId="65C69FE8" w:rsidR="0006404C" w:rsidRPr="00B60B02" w:rsidRDefault="00D134B8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Colleges and DO </w:t>
      </w:r>
      <w:r w:rsidR="0006404C" w:rsidRPr="00B60B02">
        <w:rPr>
          <w:rFonts w:ascii="Times New Roman" w:hAnsi="Times New Roman" w:cs="Times New Roman"/>
          <w:color w:val="auto"/>
        </w:rPr>
        <w:t>will determine their projects and priorities of these projects</w:t>
      </w:r>
      <w:r w:rsidR="00A85F95" w:rsidRPr="00B60B02">
        <w:rPr>
          <w:rFonts w:ascii="Times New Roman" w:hAnsi="Times New Roman" w:cs="Times New Roman"/>
          <w:color w:val="auto"/>
        </w:rPr>
        <w:t xml:space="preserve"> for district wide prioritization</w:t>
      </w:r>
      <w:r w:rsidR="0006404C" w:rsidRPr="00B60B02">
        <w:rPr>
          <w:rFonts w:ascii="Times New Roman" w:hAnsi="Times New Roman" w:cs="Times New Roman"/>
          <w:color w:val="auto"/>
        </w:rPr>
        <w:t xml:space="preserve">. </w:t>
      </w:r>
    </w:p>
    <w:p w14:paraId="1E29D5A5" w14:textId="34EC93D2" w:rsidR="00005229" w:rsidRPr="00B60B02" w:rsidRDefault="00D134B8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Colleges and </w:t>
      </w:r>
      <w:r w:rsidR="00CD1551" w:rsidRPr="00B60B02">
        <w:rPr>
          <w:rFonts w:ascii="Times New Roman" w:hAnsi="Times New Roman" w:cs="Times New Roman"/>
          <w:color w:val="auto"/>
        </w:rPr>
        <w:t>DO will</w:t>
      </w:r>
      <w:r w:rsidR="005856AD" w:rsidRPr="00B60B02">
        <w:rPr>
          <w:rFonts w:ascii="Times New Roman" w:hAnsi="Times New Roman" w:cs="Times New Roman"/>
          <w:color w:val="auto"/>
        </w:rPr>
        <w:t xml:space="preserve"> allocate </w:t>
      </w:r>
      <w:r w:rsidR="00902C33" w:rsidRPr="00B60B02">
        <w:rPr>
          <w:rFonts w:ascii="Times New Roman" w:hAnsi="Times New Roman" w:cs="Times New Roman"/>
          <w:color w:val="auto"/>
        </w:rPr>
        <w:t>the</w:t>
      </w:r>
      <w:r w:rsidR="00A85F95" w:rsidRPr="00B60B02">
        <w:rPr>
          <w:rFonts w:ascii="Times New Roman" w:hAnsi="Times New Roman" w:cs="Times New Roman"/>
          <w:color w:val="auto"/>
        </w:rPr>
        <w:t>ir</w:t>
      </w:r>
      <w:r w:rsidR="00692BDC" w:rsidRPr="00B60B02">
        <w:rPr>
          <w:rFonts w:ascii="Times New Roman" w:hAnsi="Times New Roman" w:cs="Times New Roman"/>
          <w:color w:val="auto"/>
        </w:rPr>
        <w:t xml:space="preserve"> </w:t>
      </w:r>
      <w:r w:rsidR="00CD1551" w:rsidRPr="00B60B02">
        <w:rPr>
          <w:rFonts w:ascii="Times New Roman" w:hAnsi="Times New Roman" w:cs="Times New Roman"/>
          <w:color w:val="auto"/>
        </w:rPr>
        <w:t>available points</w:t>
      </w:r>
      <w:r w:rsidR="005856AD" w:rsidRPr="00B60B02">
        <w:rPr>
          <w:rFonts w:ascii="Times New Roman" w:hAnsi="Times New Roman" w:cs="Times New Roman"/>
          <w:color w:val="auto"/>
        </w:rPr>
        <w:t xml:space="preserve"> to projects to indicate prio</w:t>
      </w:r>
      <w:r w:rsidR="00692BDC" w:rsidRPr="00B60B02">
        <w:rPr>
          <w:rFonts w:ascii="Times New Roman" w:hAnsi="Times New Roman" w:cs="Times New Roman"/>
          <w:color w:val="auto"/>
        </w:rPr>
        <w:t xml:space="preserve">rity. </w:t>
      </w:r>
    </w:p>
    <w:p w14:paraId="45F5CEDE" w14:textId="2CC7CCAC" w:rsidR="00005229" w:rsidRPr="00B60B02" w:rsidRDefault="00692BDC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T</w:t>
      </w:r>
      <w:r w:rsidR="005856AD" w:rsidRPr="00B60B02">
        <w:rPr>
          <w:rFonts w:ascii="Times New Roman" w:hAnsi="Times New Roman" w:cs="Times New Roman"/>
          <w:color w:val="auto"/>
        </w:rPr>
        <w:t xml:space="preserve">he total district wide number of points </w:t>
      </w:r>
      <w:r w:rsidRPr="00B60B02">
        <w:rPr>
          <w:rFonts w:ascii="Times New Roman" w:hAnsi="Times New Roman" w:cs="Times New Roman"/>
          <w:color w:val="auto"/>
        </w:rPr>
        <w:t xml:space="preserve">allocated to each proposed project will </w:t>
      </w:r>
      <w:r w:rsidR="005856AD" w:rsidRPr="00B60B02">
        <w:rPr>
          <w:rFonts w:ascii="Times New Roman" w:hAnsi="Times New Roman" w:cs="Times New Roman"/>
          <w:color w:val="auto"/>
        </w:rPr>
        <w:t>determine district wide priority</w:t>
      </w:r>
      <w:r w:rsidRPr="00B60B02">
        <w:rPr>
          <w:rFonts w:ascii="Times New Roman" w:hAnsi="Times New Roman" w:cs="Times New Roman"/>
          <w:color w:val="auto"/>
        </w:rPr>
        <w:t xml:space="preserve"> of these projects</w:t>
      </w:r>
      <w:r w:rsidR="005856AD" w:rsidRPr="00B60B02">
        <w:rPr>
          <w:rFonts w:ascii="Times New Roman" w:hAnsi="Times New Roman" w:cs="Times New Roman"/>
          <w:color w:val="auto"/>
        </w:rPr>
        <w:t xml:space="preserve">. </w:t>
      </w:r>
    </w:p>
    <w:p w14:paraId="020DEFC5" w14:textId="619BC29E" w:rsidR="00005229" w:rsidRPr="00B60B02" w:rsidRDefault="005856AD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Once accepted, the points bid are deducted from </w:t>
      </w:r>
      <w:r w:rsidR="00692BDC" w:rsidRPr="00B60B02">
        <w:rPr>
          <w:rFonts w:ascii="Times New Roman" w:hAnsi="Times New Roman" w:cs="Times New Roman"/>
          <w:color w:val="auto"/>
        </w:rPr>
        <w:t xml:space="preserve">each </w:t>
      </w:r>
      <w:r w:rsidR="00792BD0" w:rsidRPr="00B60B02">
        <w:rPr>
          <w:rFonts w:ascii="Times New Roman" w:hAnsi="Times New Roman" w:cs="Times New Roman"/>
          <w:color w:val="auto"/>
        </w:rPr>
        <w:t>colleges</w:t>
      </w:r>
      <w:r w:rsidR="00692BDC" w:rsidRPr="00B60B02">
        <w:rPr>
          <w:rFonts w:ascii="Times New Roman" w:hAnsi="Times New Roman" w:cs="Times New Roman"/>
          <w:color w:val="auto"/>
        </w:rPr>
        <w:t xml:space="preserve">’ point </w:t>
      </w:r>
      <w:r w:rsidRPr="00B60B02">
        <w:rPr>
          <w:rFonts w:ascii="Times New Roman" w:hAnsi="Times New Roman" w:cs="Times New Roman"/>
          <w:color w:val="auto"/>
        </w:rPr>
        <w:t>balance.  (Note: lower priority/weighted projects may be accepted if res</w:t>
      </w:r>
      <w:r w:rsidR="00692BDC" w:rsidRPr="00B60B02">
        <w:rPr>
          <w:rFonts w:ascii="Times New Roman" w:hAnsi="Times New Roman" w:cs="Times New Roman"/>
          <w:color w:val="auto"/>
        </w:rPr>
        <w:t>ource contention isn’t an issue</w:t>
      </w:r>
      <w:r w:rsidR="00792BD0" w:rsidRPr="00B60B02">
        <w:rPr>
          <w:rFonts w:ascii="Times New Roman" w:hAnsi="Times New Roman" w:cs="Times New Roman"/>
          <w:color w:val="auto"/>
        </w:rPr>
        <w:t>:</w:t>
      </w:r>
      <w:r w:rsidR="00692BDC" w:rsidRPr="00B60B02">
        <w:rPr>
          <w:rFonts w:ascii="Times New Roman" w:hAnsi="Times New Roman" w:cs="Times New Roman"/>
          <w:color w:val="auto"/>
        </w:rPr>
        <w:t xml:space="preserve"> </w:t>
      </w:r>
      <w:r w:rsidRPr="00B60B02">
        <w:rPr>
          <w:rFonts w:ascii="Times New Roman" w:hAnsi="Times New Roman" w:cs="Times New Roman"/>
          <w:color w:val="auto"/>
        </w:rPr>
        <w:t xml:space="preserve">there is an example below with </w:t>
      </w:r>
      <w:proofErr w:type="spellStart"/>
      <w:r w:rsidRPr="00B60B02">
        <w:rPr>
          <w:rFonts w:ascii="Times New Roman" w:hAnsi="Times New Roman" w:cs="Times New Roman"/>
          <w:color w:val="auto"/>
        </w:rPr>
        <w:t>iReporting</w:t>
      </w:r>
      <w:proofErr w:type="spellEnd"/>
      <w:r w:rsidRPr="00B60B02">
        <w:rPr>
          <w:rFonts w:ascii="Times New Roman" w:hAnsi="Times New Roman" w:cs="Times New Roman"/>
          <w:color w:val="auto"/>
        </w:rPr>
        <w:t>).</w:t>
      </w:r>
    </w:p>
    <w:p w14:paraId="7738BCE8" w14:textId="4532FB39" w:rsidR="00005229" w:rsidRPr="00B60B02" w:rsidRDefault="005856AD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Once projects are started, </w:t>
      </w:r>
      <w:r w:rsidR="00D134B8" w:rsidRPr="00B60B02">
        <w:rPr>
          <w:rFonts w:ascii="Times New Roman" w:hAnsi="Times New Roman" w:cs="Times New Roman"/>
          <w:color w:val="auto"/>
        </w:rPr>
        <w:t>they will retain their priority</w:t>
      </w:r>
      <w:r w:rsidR="00792BD0" w:rsidRPr="00B60B02">
        <w:rPr>
          <w:rFonts w:ascii="Times New Roman" w:hAnsi="Times New Roman" w:cs="Times New Roman"/>
          <w:color w:val="auto"/>
        </w:rPr>
        <w:t xml:space="preserve"> </w:t>
      </w:r>
      <w:r w:rsidRPr="00B60B02">
        <w:rPr>
          <w:rFonts w:ascii="Times New Roman" w:hAnsi="Times New Roman" w:cs="Times New Roman"/>
          <w:color w:val="auto"/>
        </w:rPr>
        <w:t>unless there is unanimous agreement to re-prioritize accepted projects.</w:t>
      </w:r>
    </w:p>
    <w:p w14:paraId="37BEB1A3" w14:textId="0E7D20DB" w:rsidR="00716936" w:rsidRPr="00B60B02" w:rsidRDefault="00716936" w:rsidP="00716936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Points for ac</w:t>
      </w:r>
      <w:r w:rsidR="00D134B8" w:rsidRPr="00B60B02">
        <w:rPr>
          <w:rFonts w:ascii="Times New Roman" w:hAnsi="Times New Roman" w:cs="Times New Roman"/>
          <w:color w:val="auto"/>
        </w:rPr>
        <w:t>cepted projects will be re-allocated</w:t>
      </w:r>
      <w:r w:rsidRPr="00B60B02">
        <w:rPr>
          <w:rFonts w:ascii="Times New Roman" w:hAnsi="Times New Roman" w:cs="Times New Roman"/>
          <w:color w:val="auto"/>
        </w:rPr>
        <w:t xml:space="preserve"> upon completion or cancellation of the project.</w:t>
      </w:r>
    </w:p>
    <w:p w14:paraId="66D34FB1" w14:textId="0D92A226" w:rsidR="00A001C5" w:rsidRPr="00B60B02" w:rsidRDefault="00A82840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If a project </w:t>
      </w:r>
      <w:r w:rsidR="00A001C5" w:rsidRPr="00B60B02">
        <w:rPr>
          <w:rFonts w:ascii="Times New Roman" w:hAnsi="Times New Roman" w:cs="Times New Roman"/>
          <w:color w:val="auto"/>
        </w:rPr>
        <w:t>is</w:t>
      </w:r>
      <w:r w:rsidRPr="00B60B02">
        <w:rPr>
          <w:rFonts w:ascii="Times New Roman" w:hAnsi="Times New Roman" w:cs="Times New Roman"/>
          <w:color w:val="auto"/>
        </w:rPr>
        <w:t xml:space="preserve"> approved (but not started) and then canceled</w:t>
      </w:r>
      <w:r w:rsidR="00792BD0" w:rsidRPr="00B60B02">
        <w:rPr>
          <w:rFonts w:ascii="Times New Roman" w:hAnsi="Times New Roman" w:cs="Times New Roman"/>
          <w:color w:val="auto"/>
        </w:rPr>
        <w:t xml:space="preserve">, </w:t>
      </w:r>
      <w:r w:rsidRPr="00B60B02">
        <w:rPr>
          <w:rFonts w:ascii="Times New Roman" w:hAnsi="Times New Roman" w:cs="Times New Roman"/>
          <w:color w:val="auto"/>
        </w:rPr>
        <w:t xml:space="preserve">the project points will </w:t>
      </w:r>
      <w:r w:rsidR="00D134B8" w:rsidRPr="00B60B02">
        <w:rPr>
          <w:rFonts w:ascii="Times New Roman" w:hAnsi="Times New Roman" w:cs="Times New Roman"/>
          <w:color w:val="auto"/>
        </w:rPr>
        <w:t>be returned to the source. If a project</w:t>
      </w:r>
      <w:r w:rsidRPr="00B60B02">
        <w:rPr>
          <w:rFonts w:ascii="Times New Roman" w:hAnsi="Times New Roman" w:cs="Times New Roman"/>
          <w:color w:val="auto"/>
        </w:rPr>
        <w:t xml:space="preserve"> is started</w:t>
      </w:r>
      <w:r w:rsidR="00792BD0" w:rsidRPr="00B60B02">
        <w:rPr>
          <w:rFonts w:ascii="Times New Roman" w:hAnsi="Times New Roman" w:cs="Times New Roman"/>
          <w:color w:val="auto"/>
        </w:rPr>
        <w:t xml:space="preserve">, </w:t>
      </w:r>
      <w:r w:rsidRPr="00B60B02">
        <w:rPr>
          <w:rFonts w:ascii="Times New Roman" w:hAnsi="Times New Roman" w:cs="Times New Roman"/>
          <w:color w:val="auto"/>
        </w:rPr>
        <w:t>then the points will be dispersed per the agreed upon distribution</w:t>
      </w:r>
      <w:r w:rsidR="00792BD0" w:rsidRPr="00B60B02">
        <w:rPr>
          <w:rFonts w:ascii="Times New Roman" w:hAnsi="Times New Roman" w:cs="Times New Roman"/>
          <w:color w:val="auto"/>
        </w:rPr>
        <w:t xml:space="preserve"> process</w:t>
      </w:r>
      <w:r w:rsidRPr="00B60B02">
        <w:rPr>
          <w:rFonts w:ascii="Times New Roman" w:hAnsi="Times New Roman" w:cs="Times New Roman"/>
          <w:color w:val="auto"/>
        </w:rPr>
        <w:t>.</w:t>
      </w:r>
      <w:r w:rsidR="00D134B8" w:rsidRPr="00B60B02">
        <w:rPr>
          <w:rFonts w:ascii="Times New Roman" w:hAnsi="Times New Roman" w:cs="Times New Roman"/>
          <w:color w:val="auto"/>
        </w:rPr>
        <w:t xml:space="preserve"> </w:t>
      </w:r>
    </w:p>
    <w:p w14:paraId="27B4A1E0" w14:textId="10894D30" w:rsidR="00686FCE" w:rsidRPr="00B60B02" w:rsidRDefault="00686FCE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88ejetc4jsw0" w:colFirst="0" w:colLast="0"/>
      <w:bookmarkEnd w:id="2"/>
      <w:r w:rsidRPr="00B60B02">
        <w:rPr>
          <w:rFonts w:ascii="Times New Roman" w:hAnsi="Times New Roman" w:cs="Times New Roman"/>
          <w:color w:val="auto"/>
          <w:sz w:val="22"/>
          <w:szCs w:val="22"/>
        </w:rPr>
        <w:t>Project Submission Process</w:t>
      </w:r>
    </w:p>
    <w:p w14:paraId="4AB87E59" w14:textId="1F687AD4" w:rsidR="00686FCE" w:rsidRPr="00B60B02" w:rsidRDefault="00686FCE" w:rsidP="00686FC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The </w:t>
      </w:r>
      <w:r w:rsidR="00E11421" w:rsidRPr="00B60B02">
        <w:rPr>
          <w:rFonts w:ascii="Times New Roman" w:hAnsi="Times New Roman" w:cs="Times New Roman"/>
          <w:color w:val="auto"/>
        </w:rPr>
        <w:t>Colleges</w:t>
      </w:r>
      <w:r w:rsidRPr="00B60B02">
        <w:rPr>
          <w:rFonts w:ascii="Times New Roman" w:hAnsi="Times New Roman" w:cs="Times New Roman"/>
          <w:color w:val="auto"/>
        </w:rPr>
        <w:t xml:space="preserve"> intake completed requests via their IT Director and discuss\evaluate in their scheduled IT committee meetings. </w:t>
      </w:r>
    </w:p>
    <w:p w14:paraId="22D3FF9D" w14:textId="2BE6D436" w:rsidR="00686FCE" w:rsidRPr="00B60B02" w:rsidRDefault="00686FCE" w:rsidP="00686FC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The </w:t>
      </w:r>
      <w:r w:rsidR="00E11421" w:rsidRPr="00B60B02">
        <w:rPr>
          <w:rFonts w:ascii="Times New Roman" w:hAnsi="Times New Roman" w:cs="Times New Roman"/>
          <w:color w:val="auto"/>
        </w:rPr>
        <w:t>Colleges</w:t>
      </w:r>
      <w:r w:rsidRPr="00B60B02">
        <w:rPr>
          <w:rFonts w:ascii="Times New Roman" w:hAnsi="Times New Roman" w:cs="Times New Roman"/>
          <w:color w:val="auto"/>
        </w:rPr>
        <w:t xml:space="preserve"> use their process to </w:t>
      </w:r>
      <w:r w:rsidR="006D2D7B">
        <w:rPr>
          <w:rFonts w:ascii="Times New Roman" w:hAnsi="Times New Roman" w:cs="Times New Roman"/>
          <w:color w:val="auto"/>
        </w:rPr>
        <w:t>request</w:t>
      </w:r>
      <w:r w:rsidRPr="00B60B02">
        <w:rPr>
          <w:rFonts w:ascii="Times New Roman" w:hAnsi="Times New Roman" w:cs="Times New Roman"/>
          <w:color w:val="auto"/>
        </w:rPr>
        <w:t xml:space="preserve"> DO resources a</w:t>
      </w:r>
      <w:r w:rsidR="006D2D7B">
        <w:rPr>
          <w:rFonts w:ascii="Times New Roman" w:hAnsi="Times New Roman" w:cs="Times New Roman"/>
          <w:color w:val="auto"/>
        </w:rPr>
        <w:t>s</w:t>
      </w:r>
      <w:r w:rsidRPr="00B60B02">
        <w:rPr>
          <w:rFonts w:ascii="Times New Roman" w:hAnsi="Times New Roman" w:cs="Times New Roman"/>
          <w:color w:val="auto"/>
        </w:rPr>
        <w:t xml:space="preserve"> needed – triage</w:t>
      </w:r>
    </w:p>
    <w:p w14:paraId="3A01F75D" w14:textId="65EB826F" w:rsidR="00686FCE" w:rsidRPr="00B60B02" w:rsidRDefault="00F9231B" w:rsidP="00686FC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The </w:t>
      </w:r>
      <w:r w:rsidR="00E11421" w:rsidRPr="00B60B02">
        <w:rPr>
          <w:rFonts w:ascii="Times New Roman" w:hAnsi="Times New Roman" w:cs="Times New Roman"/>
          <w:color w:val="auto"/>
        </w:rPr>
        <w:t>Colleges</w:t>
      </w:r>
      <w:r w:rsidR="00686FCE" w:rsidRPr="00B60B02">
        <w:rPr>
          <w:rFonts w:ascii="Times New Roman" w:hAnsi="Times New Roman" w:cs="Times New Roman"/>
          <w:color w:val="auto"/>
        </w:rPr>
        <w:t xml:space="preserve"> only submit after they verify they have funding and available points to assign</w:t>
      </w:r>
      <w:r w:rsidR="00D134B8" w:rsidRPr="00B60B02">
        <w:rPr>
          <w:rFonts w:ascii="Times New Roman" w:hAnsi="Times New Roman" w:cs="Times New Roman"/>
          <w:color w:val="auto"/>
        </w:rPr>
        <w:t xml:space="preserve">.  </w:t>
      </w:r>
    </w:p>
    <w:p w14:paraId="787B6FA4" w14:textId="159AA047" w:rsidR="00686FCE" w:rsidRPr="00B60B02" w:rsidRDefault="00686FCE" w:rsidP="0063176C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The </w:t>
      </w:r>
      <w:r w:rsidR="00E11421" w:rsidRPr="00B60B02">
        <w:rPr>
          <w:rFonts w:ascii="Times New Roman" w:hAnsi="Times New Roman" w:cs="Times New Roman"/>
          <w:color w:val="auto"/>
        </w:rPr>
        <w:t>Colleges</w:t>
      </w:r>
      <w:r w:rsidRPr="00B60B02">
        <w:rPr>
          <w:rFonts w:ascii="Times New Roman" w:hAnsi="Times New Roman" w:cs="Times New Roman"/>
          <w:color w:val="auto"/>
        </w:rPr>
        <w:t xml:space="preserve"> then determine what to</w:t>
      </w:r>
      <w:r w:rsidR="00D134B8" w:rsidRPr="00B60B02">
        <w:rPr>
          <w:rFonts w:ascii="Times New Roman" w:hAnsi="Times New Roman" w:cs="Times New Roman"/>
          <w:color w:val="auto"/>
        </w:rPr>
        <w:t xml:space="preserve"> submit to the District IT Committee</w:t>
      </w:r>
      <w:r w:rsidRPr="00B60B02">
        <w:rPr>
          <w:rFonts w:ascii="Times New Roman" w:hAnsi="Times New Roman" w:cs="Times New Roman"/>
          <w:color w:val="auto"/>
        </w:rPr>
        <w:t xml:space="preserve"> from the list of projects</w:t>
      </w:r>
    </w:p>
    <w:p w14:paraId="37E33AFA" w14:textId="77777777" w:rsidR="0063176C" w:rsidRPr="00B60B02" w:rsidRDefault="0063176C" w:rsidP="0063176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900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B60B02">
        <w:rPr>
          <w:rFonts w:ascii="Times New Roman" w:eastAsia="Times New Roman" w:hAnsi="Times New Roman" w:cs="Times New Roman"/>
          <w:color w:val="auto"/>
          <w:lang w:val="en-US"/>
        </w:rPr>
        <w:t xml:space="preserve">A list of requested projects from the Campuses will be sent to DO IT. </w:t>
      </w:r>
    </w:p>
    <w:p w14:paraId="235A55B3" w14:textId="77777777" w:rsidR="0063176C" w:rsidRPr="00B60B02" w:rsidRDefault="0063176C" w:rsidP="0063176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900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B60B02">
        <w:rPr>
          <w:rFonts w:ascii="Times New Roman" w:eastAsia="Times New Roman" w:hAnsi="Times New Roman" w:cs="Times New Roman"/>
          <w:color w:val="auto"/>
          <w:lang w:val="en-US"/>
        </w:rPr>
        <w:t xml:space="preserve">DO IT will combine the project lists from the Campuses and send a combined list back to the Campuses for prioritization. </w:t>
      </w:r>
    </w:p>
    <w:p w14:paraId="5B967570" w14:textId="77777777" w:rsidR="0063176C" w:rsidRPr="00B60B02" w:rsidRDefault="0063176C" w:rsidP="004822A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900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B60B02">
        <w:rPr>
          <w:rFonts w:ascii="Times New Roman" w:eastAsia="Times New Roman" w:hAnsi="Times New Roman" w:cs="Times New Roman"/>
          <w:color w:val="auto"/>
          <w:lang w:val="en-US"/>
        </w:rPr>
        <w:t xml:space="preserve">The Campuses will then determine the points to assign to district wide projects by assigning their available points to any project and sending this to DO IT. </w:t>
      </w:r>
    </w:p>
    <w:p w14:paraId="3624397B" w14:textId="77777777" w:rsidR="0063176C" w:rsidRPr="00B60B02" w:rsidRDefault="0063176C" w:rsidP="004822A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900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B60B02">
        <w:rPr>
          <w:rFonts w:ascii="Times New Roman" w:eastAsia="Times New Roman" w:hAnsi="Times New Roman" w:cs="Times New Roman"/>
          <w:color w:val="auto"/>
          <w:lang w:val="en-US"/>
        </w:rPr>
        <w:t xml:space="preserve">The Central committee will then review and act on these prioritized (voted-on) project lists. </w:t>
      </w:r>
    </w:p>
    <w:p w14:paraId="2E99AF5F" w14:textId="279282DB" w:rsidR="0063176C" w:rsidRPr="00B60B02" w:rsidRDefault="00792BD0" w:rsidP="006317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br/>
      </w:r>
      <w:r w:rsidRPr="00B60B02">
        <w:rPr>
          <w:rFonts w:ascii="Times New Roman" w:hAnsi="Times New Roman" w:cs="Times New Roman"/>
          <w:color w:val="auto"/>
        </w:rPr>
        <w:br/>
      </w:r>
      <w:r w:rsidRPr="00B60B02">
        <w:rPr>
          <w:rFonts w:ascii="Times New Roman" w:hAnsi="Times New Roman" w:cs="Times New Roman"/>
          <w:color w:val="auto"/>
        </w:rPr>
        <w:br/>
      </w:r>
      <w:r w:rsidRPr="00B60B02">
        <w:rPr>
          <w:rFonts w:ascii="Times New Roman" w:hAnsi="Times New Roman" w:cs="Times New Roman"/>
          <w:color w:val="auto"/>
        </w:rPr>
        <w:br/>
      </w:r>
      <w:r w:rsidRPr="00B60B02">
        <w:rPr>
          <w:rFonts w:ascii="Times New Roman" w:hAnsi="Times New Roman" w:cs="Times New Roman"/>
          <w:color w:val="auto"/>
        </w:rPr>
        <w:br/>
      </w:r>
      <w:r w:rsidRPr="00B60B02">
        <w:rPr>
          <w:rFonts w:ascii="Times New Roman" w:hAnsi="Times New Roman" w:cs="Times New Roman"/>
          <w:color w:val="auto"/>
        </w:rPr>
        <w:br/>
      </w:r>
      <w:r w:rsidRPr="00B60B02">
        <w:rPr>
          <w:rFonts w:ascii="Times New Roman" w:hAnsi="Times New Roman" w:cs="Times New Roman"/>
          <w:color w:val="auto"/>
        </w:rPr>
        <w:br/>
      </w:r>
    </w:p>
    <w:p w14:paraId="7E62EA20" w14:textId="77777777" w:rsidR="00686FCE" w:rsidRPr="00B60B02" w:rsidRDefault="00686FCE" w:rsidP="00686FCE">
      <w:pPr>
        <w:rPr>
          <w:rFonts w:ascii="Times New Roman" w:hAnsi="Times New Roman" w:cs="Times New Roman"/>
          <w:color w:val="auto"/>
        </w:rPr>
      </w:pPr>
    </w:p>
    <w:p w14:paraId="53178BBE" w14:textId="75B0059B" w:rsidR="00005229" w:rsidRPr="00B60B02" w:rsidRDefault="005856AD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B60B02">
        <w:rPr>
          <w:rFonts w:ascii="Times New Roman" w:hAnsi="Times New Roman" w:cs="Times New Roman"/>
          <w:color w:val="auto"/>
          <w:sz w:val="22"/>
          <w:szCs w:val="22"/>
        </w:rPr>
        <w:lastRenderedPageBreak/>
        <w:t>Example</w:t>
      </w:r>
      <w:r w:rsidR="00792BD0" w:rsidRPr="00B60B02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114F00" w:rsidRPr="00B60B0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E11421" w:rsidRPr="00B60B0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2C21710" w14:textId="77777777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Initial Point Allocation</w:t>
      </w:r>
    </w:p>
    <w:p w14:paraId="445CC87A" w14:textId="7B596145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60B02" w:rsidRPr="00B60B02" w14:paraId="7981F1F8" w14:textId="77777777" w:rsidTr="00114F00">
        <w:trPr>
          <w:trHeight w:val="483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3CDFB" w14:textId="77777777" w:rsidR="00005229" w:rsidRPr="00B60B02" w:rsidRDefault="005856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Point Allocation</w:t>
            </w:r>
          </w:p>
        </w:tc>
      </w:tr>
      <w:tr w:rsidR="00B60B02" w:rsidRPr="00B60B02" w14:paraId="2BEDC0F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A47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30BF" w14:textId="77777777" w:rsidR="00005229" w:rsidRPr="00B60B02" w:rsidRDefault="005856AD" w:rsidP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65</w:t>
            </w:r>
          </w:p>
        </w:tc>
      </w:tr>
      <w:tr w:rsidR="00B60B02" w:rsidRPr="00B60B02" w14:paraId="17C1DCD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8D3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5E2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12.5</w:t>
            </w:r>
          </w:p>
        </w:tc>
      </w:tr>
      <w:tr w:rsidR="00B60B02" w:rsidRPr="00B60B02" w14:paraId="7828DBF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47E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D1EF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12.5</w:t>
            </w:r>
          </w:p>
        </w:tc>
      </w:tr>
      <w:tr w:rsidR="00005229" w:rsidRPr="00B60B02" w14:paraId="452876E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B907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D0E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</w:tbl>
    <w:p w14:paraId="3C654F5C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0DFF8F18" w14:textId="77777777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The following projects are proposed:</w:t>
      </w:r>
    </w:p>
    <w:p w14:paraId="395F31DC" w14:textId="5A13EC1D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765"/>
        <w:gridCol w:w="675"/>
        <w:gridCol w:w="660"/>
        <w:gridCol w:w="705"/>
        <w:gridCol w:w="885"/>
      </w:tblGrid>
      <w:tr w:rsidR="00B60B02" w:rsidRPr="00B60B02" w14:paraId="7B309950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8F4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Project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6B49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8B9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D37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3B8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09E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Total</w:t>
            </w:r>
          </w:p>
        </w:tc>
      </w:tr>
      <w:tr w:rsidR="00B60B02" w:rsidRPr="00B60B02" w14:paraId="0A9F499A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8D5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Alert Plus Pro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54FC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12B59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F37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DE1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E58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30</w:t>
            </w:r>
          </w:p>
        </w:tc>
      </w:tr>
      <w:tr w:rsidR="00B60B02" w:rsidRPr="00B60B02" w14:paraId="08EE7252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629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Curriculum X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BEA9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1EDB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79A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90B9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E49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25</w:t>
            </w:r>
          </w:p>
        </w:tc>
      </w:tr>
      <w:tr w:rsidR="00B60B02" w:rsidRPr="00B60B02" w14:paraId="560188B9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5D0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0B02">
              <w:rPr>
                <w:rFonts w:ascii="Times New Roman" w:hAnsi="Times New Roman" w:cs="Times New Roman"/>
                <w:color w:val="auto"/>
              </w:rPr>
              <w:t>eThink</w:t>
            </w:r>
            <w:proofErr w:type="spellEnd"/>
            <w:r w:rsidRPr="00B60B02">
              <w:rPr>
                <w:rFonts w:ascii="Times New Roman" w:hAnsi="Times New Roman" w:cs="Times New Roman"/>
                <w:color w:val="auto"/>
              </w:rPr>
              <w:t xml:space="preserve"> Mobile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9F18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42A3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742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B7A9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B0C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B60B02" w:rsidRPr="00B60B02" w14:paraId="7964871C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178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0B02">
              <w:rPr>
                <w:rFonts w:ascii="Times New Roman" w:hAnsi="Times New Roman" w:cs="Times New Roman"/>
                <w:color w:val="auto"/>
              </w:rPr>
              <w:t>iReporting</w:t>
            </w:r>
            <w:proofErr w:type="spellEnd"/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1BE4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B3C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8FE4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C7B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7F9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05229" w:rsidRPr="00B60B02" w14:paraId="60469AE8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282C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Check Pro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E22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8E3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C518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9F4A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505B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</w:tbl>
    <w:p w14:paraId="27F24203" w14:textId="0327B4D6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5B2C2D70" w14:textId="2AAC127D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IT has determined that it can accept Alert </w:t>
      </w:r>
      <w:proofErr w:type="gramStart"/>
      <w:r w:rsidRPr="00B60B02">
        <w:rPr>
          <w:rFonts w:ascii="Times New Roman" w:hAnsi="Times New Roman" w:cs="Times New Roman"/>
          <w:color w:val="auto"/>
        </w:rPr>
        <w:t>Plus</w:t>
      </w:r>
      <w:proofErr w:type="gramEnd"/>
      <w:r w:rsidRPr="00B60B02">
        <w:rPr>
          <w:rFonts w:ascii="Times New Roman" w:hAnsi="Times New Roman" w:cs="Times New Roman"/>
          <w:color w:val="auto"/>
        </w:rPr>
        <w:t xml:space="preserve"> Pro and Curriculum X.   The IT project priority list stands at:</w:t>
      </w:r>
    </w:p>
    <w:p w14:paraId="48D80797" w14:textId="77777777" w:rsidR="00005229" w:rsidRPr="00B60B02" w:rsidRDefault="005856AD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Supporting Existing IT Operations/Systems</w:t>
      </w:r>
    </w:p>
    <w:p w14:paraId="22A806E5" w14:textId="77777777" w:rsidR="00005229" w:rsidRPr="00B60B02" w:rsidRDefault="005856AD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Alert Plus Pro (30)</w:t>
      </w:r>
    </w:p>
    <w:p w14:paraId="231D4D45" w14:textId="77777777" w:rsidR="00005229" w:rsidRPr="00B60B02" w:rsidRDefault="005856AD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Curriculum X (25)</w:t>
      </w:r>
    </w:p>
    <w:p w14:paraId="362A0DE2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06636B53" w14:textId="77777777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We deduct the points allocated to Alert </w:t>
      </w:r>
      <w:proofErr w:type="gramStart"/>
      <w:r w:rsidRPr="00B60B02">
        <w:rPr>
          <w:rFonts w:ascii="Times New Roman" w:hAnsi="Times New Roman" w:cs="Times New Roman"/>
          <w:color w:val="auto"/>
        </w:rPr>
        <w:t>Plus</w:t>
      </w:r>
      <w:proofErr w:type="gramEnd"/>
      <w:r w:rsidRPr="00B60B02">
        <w:rPr>
          <w:rFonts w:ascii="Times New Roman" w:hAnsi="Times New Roman" w:cs="Times New Roman"/>
          <w:color w:val="auto"/>
        </w:rPr>
        <w:t xml:space="preserve"> Pro and Curriculum X from the balances:</w:t>
      </w:r>
    </w:p>
    <w:p w14:paraId="6E78214B" w14:textId="7F830F5F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60B02" w:rsidRPr="00B60B02" w14:paraId="177561DB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391A" w14:textId="77777777" w:rsidR="00005229" w:rsidRPr="00B60B02" w:rsidRDefault="005856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Point Balances</w:t>
            </w:r>
          </w:p>
        </w:tc>
      </w:tr>
      <w:tr w:rsidR="00B60B02" w:rsidRPr="00B60B02" w14:paraId="2727772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C60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FE1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B60B02" w:rsidRPr="00B60B02" w14:paraId="34C30D6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A88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ED9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B60B02" w:rsidRPr="00B60B02" w14:paraId="612FF75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135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AC1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005229" w:rsidRPr="00B60B02" w14:paraId="49F10F7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C04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D8D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</w:tbl>
    <w:p w14:paraId="3FEB3434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3D3E7EEA" w14:textId="77777777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lastRenderedPageBreak/>
        <w:t xml:space="preserve"> </w:t>
      </w:r>
    </w:p>
    <w:p w14:paraId="2197B08D" w14:textId="4D2097E1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Fast forward several months, we’ve completed Curriculum X and are still working on Alert </w:t>
      </w:r>
      <w:proofErr w:type="gramStart"/>
      <w:r w:rsidRPr="00B60B02">
        <w:rPr>
          <w:rFonts w:ascii="Times New Roman" w:hAnsi="Times New Roman" w:cs="Times New Roman"/>
          <w:color w:val="auto"/>
        </w:rPr>
        <w:t>Plus</w:t>
      </w:r>
      <w:proofErr w:type="gramEnd"/>
      <w:r w:rsidRPr="00B60B02">
        <w:rPr>
          <w:rFonts w:ascii="Times New Roman" w:hAnsi="Times New Roman" w:cs="Times New Roman"/>
          <w:color w:val="auto"/>
        </w:rPr>
        <w:t xml:space="preserve"> Pro.   So we reallocate the 25 points via the 6</w:t>
      </w:r>
      <w:r w:rsidR="002E1DE4" w:rsidRPr="00B60B02">
        <w:rPr>
          <w:rFonts w:ascii="Times New Roman" w:hAnsi="Times New Roman" w:cs="Times New Roman"/>
          <w:color w:val="auto"/>
        </w:rPr>
        <w:t>5</w:t>
      </w:r>
      <w:r w:rsidRPr="00B60B02">
        <w:rPr>
          <w:rFonts w:ascii="Times New Roman" w:hAnsi="Times New Roman" w:cs="Times New Roman"/>
          <w:color w:val="auto"/>
        </w:rPr>
        <w:t>/1</w:t>
      </w:r>
      <w:r w:rsidR="002E1DE4" w:rsidRPr="00B60B02">
        <w:rPr>
          <w:rFonts w:ascii="Times New Roman" w:hAnsi="Times New Roman" w:cs="Times New Roman"/>
          <w:color w:val="auto"/>
        </w:rPr>
        <w:t>2.</w:t>
      </w:r>
      <w:r w:rsidRPr="00B60B02">
        <w:rPr>
          <w:rFonts w:ascii="Times New Roman" w:hAnsi="Times New Roman" w:cs="Times New Roman"/>
          <w:color w:val="auto"/>
        </w:rPr>
        <w:t>5/1</w:t>
      </w:r>
      <w:r w:rsidR="002E1DE4" w:rsidRPr="00B60B02">
        <w:rPr>
          <w:rFonts w:ascii="Times New Roman" w:hAnsi="Times New Roman" w:cs="Times New Roman"/>
          <w:color w:val="auto"/>
        </w:rPr>
        <w:t>2.</w:t>
      </w:r>
      <w:r w:rsidRPr="00B60B02">
        <w:rPr>
          <w:rFonts w:ascii="Times New Roman" w:hAnsi="Times New Roman" w:cs="Times New Roman"/>
          <w:color w:val="auto"/>
        </w:rPr>
        <w:t xml:space="preserve">5/10 split.  The new </w:t>
      </w:r>
      <w:proofErr w:type="gramStart"/>
      <w:r w:rsidRPr="00B60B02">
        <w:rPr>
          <w:rFonts w:ascii="Times New Roman" w:hAnsi="Times New Roman" w:cs="Times New Roman"/>
          <w:color w:val="auto"/>
        </w:rPr>
        <w:t>points</w:t>
      </w:r>
      <w:proofErr w:type="gramEnd"/>
      <w:r w:rsidRPr="00B60B02">
        <w:rPr>
          <w:rFonts w:ascii="Times New Roman" w:hAnsi="Times New Roman" w:cs="Times New Roman"/>
          <w:color w:val="auto"/>
        </w:rPr>
        <w:t xml:space="preserve"> balances are reflected below:</w:t>
      </w:r>
    </w:p>
    <w:p w14:paraId="294BF4B1" w14:textId="05B80D0E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60B02" w:rsidRPr="00B60B02" w14:paraId="5A6FA161" w14:textId="77777777" w:rsidTr="47B569C5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6F707" w14:textId="77777777" w:rsidR="00005229" w:rsidRPr="00B60B02" w:rsidRDefault="005856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Point Balances</w:t>
            </w:r>
          </w:p>
        </w:tc>
      </w:tr>
      <w:tr w:rsidR="00B60B02" w:rsidRPr="00B60B02" w14:paraId="6C35F283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EFE4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9CD2" w14:textId="3F02BF6E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20 + (25 * .65) = 36.25</w:t>
            </w:r>
          </w:p>
        </w:tc>
      </w:tr>
      <w:tr w:rsidR="00B60B02" w:rsidRPr="00B60B02" w14:paraId="23C64AC3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7DB4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454CF" w14:textId="34F1C8CA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10 + (25 * .125) = 13.125</w:t>
            </w:r>
          </w:p>
        </w:tc>
      </w:tr>
      <w:tr w:rsidR="00B60B02" w:rsidRPr="00B60B02" w14:paraId="73157919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F23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AD26" w14:textId="437DE334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10 + (25 * .125) = 13.125</w:t>
            </w:r>
          </w:p>
        </w:tc>
      </w:tr>
      <w:tr w:rsidR="00005229" w:rsidRPr="00B60B02" w14:paraId="009C820E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9C4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4FA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 + (25 * .10) = 7.5</w:t>
            </w:r>
          </w:p>
        </w:tc>
      </w:tr>
    </w:tbl>
    <w:p w14:paraId="2392F76C" w14:textId="70225418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058D44E8" w14:textId="77777777" w:rsidR="00657AD5" w:rsidRPr="00B60B02" w:rsidRDefault="00657AD5">
      <w:pPr>
        <w:rPr>
          <w:rFonts w:ascii="Times New Roman" w:hAnsi="Times New Roman" w:cs="Times New Roman"/>
          <w:color w:val="auto"/>
        </w:rPr>
      </w:pPr>
    </w:p>
    <w:p w14:paraId="1A88ADB6" w14:textId="77777777" w:rsidR="00657AD5" w:rsidRPr="00B60B02" w:rsidRDefault="00657AD5">
      <w:pPr>
        <w:rPr>
          <w:rFonts w:ascii="Times New Roman" w:hAnsi="Times New Roman" w:cs="Times New Roman"/>
          <w:color w:val="auto"/>
        </w:rPr>
      </w:pPr>
    </w:p>
    <w:p w14:paraId="582AB965" w14:textId="6BC5B39E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We do another round of prioritization and the following projects are considered and points are allocated:</w:t>
      </w:r>
    </w:p>
    <w:p w14:paraId="7A174100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765"/>
        <w:gridCol w:w="675"/>
        <w:gridCol w:w="660"/>
        <w:gridCol w:w="705"/>
        <w:gridCol w:w="885"/>
      </w:tblGrid>
      <w:tr w:rsidR="00B60B02" w:rsidRPr="00B60B02" w14:paraId="318757EB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955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Project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D34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AFED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DC1B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DCD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EBB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Total</w:t>
            </w:r>
          </w:p>
        </w:tc>
      </w:tr>
      <w:tr w:rsidR="00B60B02" w:rsidRPr="00B60B02" w14:paraId="2ED44591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B20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Data Unlimited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9B3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E4B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3878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3F9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36DB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25</w:t>
            </w:r>
          </w:p>
        </w:tc>
      </w:tr>
      <w:tr w:rsidR="00B60B02" w:rsidRPr="00B60B02" w14:paraId="03AAB6EE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A7D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Student GPS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A69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C82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4D7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9FE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3A4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B60B02" w:rsidRPr="00B60B02" w14:paraId="457D05A5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6DD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0B02">
              <w:rPr>
                <w:rFonts w:ascii="Times New Roman" w:hAnsi="Times New Roman" w:cs="Times New Roman"/>
                <w:color w:val="auto"/>
              </w:rPr>
              <w:t>eThink</w:t>
            </w:r>
            <w:proofErr w:type="spellEnd"/>
            <w:r w:rsidRPr="00B60B02">
              <w:rPr>
                <w:rFonts w:ascii="Times New Roman" w:hAnsi="Times New Roman" w:cs="Times New Roman"/>
                <w:color w:val="auto"/>
              </w:rPr>
              <w:t xml:space="preserve"> Mobile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102C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48D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412B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E444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CFC8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B60B02" w:rsidRPr="00B60B02" w14:paraId="4E832BAB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E6A8C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B60B02">
              <w:rPr>
                <w:rFonts w:ascii="Times New Roman" w:hAnsi="Times New Roman" w:cs="Times New Roman"/>
                <w:b/>
                <w:color w:val="auto"/>
              </w:rPr>
              <w:t>iReporting</w:t>
            </w:r>
            <w:proofErr w:type="spellEnd"/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745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2F7C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D931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D56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41F6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05229" w:rsidRPr="00B60B02" w14:paraId="4912015B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2CE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Check Pro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04A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CAF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3E58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71B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3DDC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</w:tbl>
    <w:p w14:paraId="52CAD135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49C8AD3A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32AA7525" w14:textId="77777777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This time around Data Unlimited, Student GPS, and </w:t>
      </w:r>
      <w:proofErr w:type="spellStart"/>
      <w:r w:rsidRPr="00B60B02">
        <w:rPr>
          <w:rFonts w:ascii="Times New Roman" w:hAnsi="Times New Roman" w:cs="Times New Roman"/>
          <w:color w:val="auto"/>
        </w:rPr>
        <w:t>iReporting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are accepted as IT projects.  Note: </w:t>
      </w:r>
      <w:proofErr w:type="spellStart"/>
      <w:r w:rsidRPr="00B60B02">
        <w:rPr>
          <w:rFonts w:ascii="Times New Roman" w:hAnsi="Times New Roman" w:cs="Times New Roman"/>
          <w:color w:val="auto"/>
        </w:rPr>
        <w:t>iReporting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was accepted even though it had less points than </w:t>
      </w:r>
      <w:proofErr w:type="spellStart"/>
      <w:r w:rsidRPr="00B60B02">
        <w:rPr>
          <w:rFonts w:ascii="Times New Roman" w:hAnsi="Times New Roman" w:cs="Times New Roman"/>
          <w:color w:val="auto"/>
        </w:rPr>
        <w:t>eThink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Mobile because it uses different IT resources.</w:t>
      </w:r>
    </w:p>
    <w:p w14:paraId="505CD592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660FE5D8" w14:textId="77777777" w:rsidR="00114F00" w:rsidRPr="00B60B02" w:rsidRDefault="00114F00">
      <w:pPr>
        <w:rPr>
          <w:rFonts w:ascii="Times New Roman" w:hAnsi="Times New Roman" w:cs="Times New Roman"/>
          <w:color w:val="auto"/>
        </w:rPr>
      </w:pPr>
    </w:p>
    <w:p w14:paraId="147A26AC" w14:textId="1575DF9A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The new IT priority list is: </w:t>
      </w:r>
    </w:p>
    <w:p w14:paraId="2D2A45CA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49C41DCA" w14:textId="77777777" w:rsidR="00005229" w:rsidRPr="00B60B02" w:rsidRDefault="005856AD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Supporting Existing IT Operations/Systems</w:t>
      </w:r>
    </w:p>
    <w:p w14:paraId="03B7AC32" w14:textId="77777777" w:rsidR="00005229" w:rsidRPr="00B60B02" w:rsidRDefault="005856AD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Alert Plus Pro (30)</w:t>
      </w:r>
    </w:p>
    <w:p w14:paraId="3855BD87" w14:textId="77777777" w:rsidR="00005229" w:rsidRPr="00B60B02" w:rsidRDefault="005856AD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Data Unlimited (25)</w:t>
      </w:r>
    </w:p>
    <w:p w14:paraId="4C54A2D5" w14:textId="77777777" w:rsidR="00005229" w:rsidRPr="00B60B02" w:rsidRDefault="005856AD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Student GPS (10)</w:t>
      </w:r>
    </w:p>
    <w:p w14:paraId="65F7A775" w14:textId="77777777" w:rsidR="00005229" w:rsidRPr="00B60B02" w:rsidRDefault="005856AD">
      <w:pPr>
        <w:numPr>
          <w:ilvl w:val="0"/>
          <w:numId w:val="4"/>
        </w:numPr>
        <w:contextualSpacing/>
        <w:rPr>
          <w:rFonts w:ascii="Times New Roman" w:hAnsi="Times New Roman" w:cs="Times New Roman"/>
          <w:color w:val="auto"/>
        </w:rPr>
      </w:pPr>
      <w:proofErr w:type="spellStart"/>
      <w:r w:rsidRPr="00B60B02">
        <w:rPr>
          <w:rFonts w:ascii="Times New Roman" w:hAnsi="Times New Roman" w:cs="Times New Roman"/>
          <w:color w:val="auto"/>
        </w:rPr>
        <w:t>iReporting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(2)</w:t>
      </w:r>
    </w:p>
    <w:p w14:paraId="68E02ACA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79C166A0" w14:textId="77777777" w:rsidR="00792BD0" w:rsidRPr="00B60B02" w:rsidRDefault="00792BD0">
      <w:pPr>
        <w:rPr>
          <w:rFonts w:ascii="Times New Roman" w:hAnsi="Times New Roman" w:cs="Times New Roman"/>
          <w:color w:val="auto"/>
        </w:rPr>
      </w:pPr>
    </w:p>
    <w:p w14:paraId="6BF43C7D" w14:textId="77777777" w:rsidR="00792BD0" w:rsidRPr="00B60B02" w:rsidRDefault="00792BD0">
      <w:pPr>
        <w:rPr>
          <w:rFonts w:ascii="Times New Roman" w:hAnsi="Times New Roman" w:cs="Times New Roman"/>
          <w:color w:val="auto"/>
        </w:rPr>
      </w:pPr>
    </w:p>
    <w:p w14:paraId="7AD667D0" w14:textId="3A1C7F48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lastRenderedPageBreak/>
        <w:t>The new point balances:</w:t>
      </w:r>
    </w:p>
    <w:p w14:paraId="1CA95E29" w14:textId="48BF39EC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60B02" w:rsidRPr="00B60B02" w14:paraId="69EE797C" w14:textId="77777777" w:rsidTr="47B569C5">
        <w:trPr>
          <w:trHeight w:val="393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FB4D" w14:textId="77777777" w:rsidR="00005229" w:rsidRPr="00B60B02" w:rsidRDefault="005856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Point Balances</w:t>
            </w:r>
          </w:p>
        </w:tc>
      </w:tr>
      <w:tr w:rsidR="00B60B02" w:rsidRPr="00B60B02" w14:paraId="3136B534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72F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9325" w14:textId="3E29B572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36.25 - 25 = 11.25</w:t>
            </w:r>
          </w:p>
        </w:tc>
      </w:tr>
      <w:tr w:rsidR="00B60B02" w:rsidRPr="00B60B02" w14:paraId="635EFA8D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5FA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B315" w14:textId="403CBC87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13.125 - 1 = 12.125</w:t>
            </w:r>
          </w:p>
        </w:tc>
      </w:tr>
      <w:tr w:rsidR="00B60B02" w:rsidRPr="00B60B02" w14:paraId="6C984BB4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EFD4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747A" w14:textId="5C9F3B4C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13.125 - 10 = 3.125</w:t>
            </w:r>
          </w:p>
        </w:tc>
      </w:tr>
      <w:tr w:rsidR="00005229" w:rsidRPr="00B60B02" w14:paraId="1FD0D168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1AF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83F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7.5 - 0 = 7.5</w:t>
            </w:r>
          </w:p>
        </w:tc>
      </w:tr>
    </w:tbl>
    <w:p w14:paraId="3D9231AB" w14:textId="77777777" w:rsidR="00114F00" w:rsidRPr="00B60B02" w:rsidRDefault="00114F00">
      <w:pPr>
        <w:rPr>
          <w:rFonts w:ascii="Times New Roman" w:hAnsi="Times New Roman" w:cs="Times New Roman"/>
          <w:color w:val="auto"/>
        </w:rPr>
      </w:pPr>
    </w:p>
    <w:p w14:paraId="28FE567A" w14:textId="56895A31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Fast forward a few months, we’ve completed Alert </w:t>
      </w:r>
      <w:proofErr w:type="gramStart"/>
      <w:r w:rsidRPr="00B60B02">
        <w:rPr>
          <w:rFonts w:ascii="Times New Roman" w:hAnsi="Times New Roman" w:cs="Times New Roman"/>
          <w:color w:val="auto"/>
        </w:rPr>
        <w:t>Plus</w:t>
      </w:r>
      <w:proofErr w:type="gramEnd"/>
      <w:r w:rsidRPr="00B60B02">
        <w:rPr>
          <w:rFonts w:ascii="Times New Roman" w:hAnsi="Times New Roman" w:cs="Times New Roman"/>
          <w:color w:val="auto"/>
        </w:rPr>
        <w:t xml:space="preserve"> Pro (30) and the Student GPS (10) project is cancelled.   We now reallocate 40 points via the </w:t>
      </w:r>
      <w:r w:rsidR="002E1DE4" w:rsidRPr="00B60B02">
        <w:rPr>
          <w:rFonts w:ascii="Times New Roman" w:hAnsi="Times New Roman" w:cs="Times New Roman"/>
          <w:color w:val="auto"/>
        </w:rPr>
        <w:t xml:space="preserve">65/12.5/12.5/10 </w:t>
      </w:r>
      <w:r w:rsidRPr="00B60B02">
        <w:rPr>
          <w:rFonts w:ascii="Times New Roman" w:hAnsi="Times New Roman" w:cs="Times New Roman"/>
          <w:color w:val="auto"/>
        </w:rPr>
        <w:t>formula.</w:t>
      </w:r>
    </w:p>
    <w:p w14:paraId="32FFBDAE" w14:textId="43FDEC73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5"/>
        <w:tblW w:w="936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60B02" w:rsidRPr="00B60B02" w14:paraId="1B1CE940" w14:textId="77777777" w:rsidTr="47B569C5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9215" w14:textId="77777777" w:rsidR="00005229" w:rsidRPr="00B60B02" w:rsidRDefault="005856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Point Balances</w:t>
            </w:r>
          </w:p>
        </w:tc>
      </w:tr>
      <w:tr w:rsidR="00B60B02" w:rsidRPr="00B60B02" w14:paraId="70DD73C0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09E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B71C" w14:textId="43E8FF3B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11.25 + (40 * .65) = 37.25</w:t>
            </w:r>
          </w:p>
        </w:tc>
      </w:tr>
      <w:tr w:rsidR="00B60B02" w:rsidRPr="00B60B02" w14:paraId="37DA927F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90F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7768" w14:textId="6732B0D5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12.125 + (40 * .125) = 17.125</w:t>
            </w:r>
          </w:p>
        </w:tc>
      </w:tr>
      <w:tr w:rsidR="00B60B02" w:rsidRPr="00B60B02" w14:paraId="31CEE76A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D11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BB5EB" w14:textId="05E3C7F1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3.125 + (40 * .125) = 8.125</w:t>
            </w:r>
          </w:p>
        </w:tc>
      </w:tr>
      <w:tr w:rsidR="00B60B02" w:rsidRPr="00B60B02" w14:paraId="53503009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AEB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8654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7.5 + (40 * .10) = 11.5</w:t>
            </w:r>
          </w:p>
        </w:tc>
      </w:tr>
    </w:tbl>
    <w:p w14:paraId="7BF70F63" w14:textId="7C0790AD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01668F5B" w14:textId="78404A20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Another round of prioritization:</w:t>
      </w:r>
    </w:p>
    <w:p w14:paraId="56964869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6"/>
        <w:tblW w:w="936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765"/>
        <w:gridCol w:w="675"/>
        <w:gridCol w:w="660"/>
        <w:gridCol w:w="705"/>
        <w:gridCol w:w="885"/>
      </w:tblGrid>
      <w:tr w:rsidR="00B60B02" w:rsidRPr="00B60B02" w14:paraId="69A8577B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C06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Project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458B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CC7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2149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A84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FBC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Total</w:t>
            </w:r>
          </w:p>
        </w:tc>
      </w:tr>
      <w:tr w:rsidR="00B60B02" w:rsidRPr="00B60B02" w14:paraId="78D6B32B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FC3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B60B02">
              <w:rPr>
                <w:rFonts w:ascii="Times New Roman" w:hAnsi="Times New Roman" w:cs="Times New Roman"/>
                <w:b/>
                <w:color w:val="auto"/>
              </w:rPr>
              <w:t>eThink</w:t>
            </w:r>
            <w:proofErr w:type="spellEnd"/>
            <w:r w:rsidRPr="00B60B02">
              <w:rPr>
                <w:rFonts w:ascii="Times New Roman" w:hAnsi="Times New Roman" w:cs="Times New Roman"/>
                <w:b/>
                <w:color w:val="auto"/>
              </w:rPr>
              <w:t xml:space="preserve"> Mobile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9F2AD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9F0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C02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98DD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3F4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40</w:t>
            </w:r>
          </w:p>
        </w:tc>
      </w:tr>
      <w:tr w:rsidR="00B60B02" w:rsidRPr="00B60B02" w14:paraId="7F12B59B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83E9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Great Software Plus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754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493B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637A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AAC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49D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17</w:t>
            </w:r>
          </w:p>
        </w:tc>
      </w:tr>
      <w:tr w:rsidR="00B60B02" w:rsidRPr="00B60B02" w14:paraId="5E4B83C8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08C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0B02">
              <w:rPr>
                <w:rFonts w:ascii="Times New Roman" w:hAnsi="Times New Roman" w:cs="Times New Roman"/>
                <w:color w:val="auto"/>
              </w:rPr>
              <w:t>eThink</w:t>
            </w:r>
            <w:proofErr w:type="spellEnd"/>
            <w:r w:rsidRPr="00B60B02">
              <w:rPr>
                <w:rFonts w:ascii="Times New Roman" w:hAnsi="Times New Roman" w:cs="Times New Roman"/>
                <w:color w:val="auto"/>
              </w:rPr>
              <w:t xml:space="preserve"> Mobile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6B5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F46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F133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01B4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1781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B60B02" w:rsidRPr="00B60B02" w14:paraId="69CAA83E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7A48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60B02">
              <w:rPr>
                <w:rFonts w:ascii="Times New Roman" w:hAnsi="Times New Roman" w:cs="Times New Roman"/>
                <w:color w:val="auto"/>
              </w:rPr>
              <w:t>iReporting</w:t>
            </w:r>
            <w:proofErr w:type="spellEnd"/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E1D7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CC1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B08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FB0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6E9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B60B02" w:rsidRPr="00B60B02" w14:paraId="34D80059" w14:textId="77777777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549A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Check Pro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B580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2A2F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FE4D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B6C5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ABDD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</w:tbl>
    <w:p w14:paraId="55377195" w14:textId="77777777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This time, only </w:t>
      </w:r>
      <w:proofErr w:type="spellStart"/>
      <w:r w:rsidRPr="00B60B02">
        <w:rPr>
          <w:rFonts w:ascii="Times New Roman" w:hAnsi="Times New Roman" w:cs="Times New Roman"/>
          <w:color w:val="auto"/>
        </w:rPr>
        <w:t>eThink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Mobile is accepted because of resource issues.  The new priority list is:</w:t>
      </w:r>
    </w:p>
    <w:p w14:paraId="4B0D4FA6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58B56A12" w14:textId="77777777" w:rsidR="00005229" w:rsidRPr="00B60B02" w:rsidRDefault="005856AD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Supporting Existing IT Operations/Systems</w:t>
      </w:r>
    </w:p>
    <w:p w14:paraId="42B31B6A" w14:textId="77777777" w:rsidR="00005229" w:rsidRPr="00B60B02" w:rsidRDefault="005856AD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Data Unlimited (25)</w:t>
      </w:r>
    </w:p>
    <w:p w14:paraId="6C2F9A68" w14:textId="77777777" w:rsidR="00005229" w:rsidRPr="00B60B02" w:rsidRDefault="005856AD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proofErr w:type="spellStart"/>
      <w:r w:rsidRPr="00B60B02">
        <w:rPr>
          <w:rFonts w:ascii="Times New Roman" w:hAnsi="Times New Roman" w:cs="Times New Roman"/>
          <w:color w:val="auto"/>
        </w:rPr>
        <w:t>iReporting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(2)</w:t>
      </w:r>
    </w:p>
    <w:p w14:paraId="79436D02" w14:textId="77777777" w:rsidR="00005229" w:rsidRPr="00B60B02" w:rsidRDefault="005856AD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proofErr w:type="spellStart"/>
      <w:r w:rsidRPr="00B60B02">
        <w:rPr>
          <w:rFonts w:ascii="Times New Roman" w:hAnsi="Times New Roman" w:cs="Times New Roman"/>
          <w:color w:val="auto"/>
        </w:rPr>
        <w:t>eThink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Mobile (40)</w:t>
      </w:r>
    </w:p>
    <w:p w14:paraId="2AB9CEDA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2668444A" w14:textId="77777777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lastRenderedPageBreak/>
        <w:t xml:space="preserve">Note: </w:t>
      </w:r>
      <w:proofErr w:type="spellStart"/>
      <w:r w:rsidRPr="00B60B02">
        <w:rPr>
          <w:rFonts w:ascii="Times New Roman" w:hAnsi="Times New Roman" w:cs="Times New Roman"/>
          <w:color w:val="auto"/>
        </w:rPr>
        <w:t>eThink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Mobile is below </w:t>
      </w:r>
      <w:proofErr w:type="spellStart"/>
      <w:r w:rsidRPr="00B60B02">
        <w:rPr>
          <w:rFonts w:ascii="Times New Roman" w:hAnsi="Times New Roman" w:cs="Times New Roman"/>
          <w:color w:val="auto"/>
        </w:rPr>
        <w:t>iReporting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, even though it was given more points because </w:t>
      </w:r>
      <w:proofErr w:type="spellStart"/>
      <w:r w:rsidRPr="00B60B02">
        <w:rPr>
          <w:rFonts w:ascii="Times New Roman" w:hAnsi="Times New Roman" w:cs="Times New Roman"/>
          <w:color w:val="auto"/>
        </w:rPr>
        <w:t>iReporting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started earlier.  If there was unanimous consent, </w:t>
      </w:r>
      <w:proofErr w:type="spellStart"/>
      <w:r w:rsidRPr="00B60B02">
        <w:rPr>
          <w:rFonts w:ascii="Times New Roman" w:hAnsi="Times New Roman" w:cs="Times New Roman"/>
          <w:color w:val="auto"/>
        </w:rPr>
        <w:t>eThink</w:t>
      </w:r>
      <w:proofErr w:type="spellEnd"/>
      <w:r w:rsidRPr="00B60B02">
        <w:rPr>
          <w:rFonts w:ascii="Times New Roman" w:hAnsi="Times New Roman" w:cs="Times New Roman"/>
          <w:color w:val="auto"/>
        </w:rPr>
        <w:t xml:space="preserve"> Mobile could move up the list.  </w:t>
      </w:r>
    </w:p>
    <w:p w14:paraId="091094B1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11ACF287" w14:textId="77EA37DF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>The new point balance is now:</w:t>
      </w:r>
    </w:p>
    <w:p w14:paraId="32E0EFD3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tbl>
      <w:tblPr>
        <w:tblStyle w:val="a7"/>
        <w:tblW w:w="936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60B02" w:rsidRPr="00B60B02" w14:paraId="63FE624B" w14:textId="77777777" w:rsidTr="47B569C5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2FC4" w14:textId="77777777" w:rsidR="00005229" w:rsidRPr="00B60B02" w:rsidRDefault="005856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60B02">
              <w:rPr>
                <w:rFonts w:ascii="Times New Roman" w:hAnsi="Times New Roman" w:cs="Times New Roman"/>
                <w:b/>
                <w:color w:val="auto"/>
              </w:rPr>
              <w:t>Point Balances</w:t>
            </w:r>
          </w:p>
        </w:tc>
      </w:tr>
      <w:tr w:rsidR="00B60B02" w:rsidRPr="00B60B02" w14:paraId="7A275C09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CD42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BC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3A09" w14:textId="66CDF6AC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37.25 - 20 = 17.25</w:t>
            </w:r>
          </w:p>
        </w:tc>
      </w:tr>
      <w:tr w:rsidR="00B60B02" w:rsidRPr="00B60B02" w14:paraId="0C849CF5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AD58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CC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EE59" w14:textId="310DC79D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17.125 - 10 = 7.125</w:t>
            </w:r>
          </w:p>
        </w:tc>
      </w:tr>
      <w:tr w:rsidR="00B60B02" w:rsidRPr="00B60B02" w14:paraId="27305185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279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PC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A0DE" w14:textId="4DBA7C04" w:rsidR="00005229" w:rsidRPr="00B60B02" w:rsidRDefault="47B569C5" w:rsidP="47B569C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47B569C5">
              <w:rPr>
                <w:rFonts w:ascii="Times New Roman" w:hAnsi="Times New Roman" w:cs="Times New Roman"/>
                <w:color w:val="auto"/>
              </w:rPr>
              <w:t>8.125 - 7 = 1.125</w:t>
            </w:r>
          </w:p>
        </w:tc>
      </w:tr>
      <w:tr w:rsidR="00B60B02" w:rsidRPr="00B60B02" w14:paraId="5BF5196F" w14:textId="77777777" w:rsidTr="47B569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3250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DO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D61E" w14:textId="77777777" w:rsidR="00005229" w:rsidRPr="00B60B02" w:rsidRDefault="005856A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B60B02">
              <w:rPr>
                <w:rFonts w:ascii="Times New Roman" w:hAnsi="Times New Roman" w:cs="Times New Roman"/>
                <w:color w:val="auto"/>
              </w:rPr>
              <w:t>11.5 - 3 = 8.5</w:t>
            </w:r>
          </w:p>
        </w:tc>
      </w:tr>
    </w:tbl>
    <w:p w14:paraId="64DD9DAD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24F6D456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p w14:paraId="2C3C9C98" w14:textId="77777777" w:rsidR="00005229" w:rsidRPr="00B60B02" w:rsidRDefault="005856AD">
      <w:pPr>
        <w:rPr>
          <w:rFonts w:ascii="Times New Roman" w:hAnsi="Times New Roman" w:cs="Times New Roman"/>
          <w:color w:val="auto"/>
        </w:rPr>
      </w:pPr>
      <w:r w:rsidRPr="00B60B02">
        <w:rPr>
          <w:rFonts w:ascii="Times New Roman" w:hAnsi="Times New Roman" w:cs="Times New Roman"/>
          <w:color w:val="auto"/>
        </w:rPr>
        <w:t xml:space="preserve">… </w:t>
      </w:r>
      <w:proofErr w:type="gramStart"/>
      <w:r w:rsidRPr="00B60B02">
        <w:rPr>
          <w:rFonts w:ascii="Times New Roman" w:hAnsi="Times New Roman" w:cs="Times New Roman"/>
          <w:color w:val="auto"/>
        </w:rPr>
        <w:t>and</w:t>
      </w:r>
      <w:proofErr w:type="gramEnd"/>
      <w:r w:rsidRPr="00B60B02">
        <w:rPr>
          <w:rFonts w:ascii="Times New Roman" w:hAnsi="Times New Roman" w:cs="Times New Roman"/>
          <w:color w:val="auto"/>
        </w:rPr>
        <w:t xml:space="preserve"> so on.</w:t>
      </w:r>
    </w:p>
    <w:p w14:paraId="2C503349" w14:textId="77777777" w:rsidR="00005229" w:rsidRPr="00B60B02" w:rsidRDefault="00005229">
      <w:pPr>
        <w:rPr>
          <w:rFonts w:ascii="Times New Roman" w:hAnsi="Times New Roman" w:cs="Times New Roman"/>
          <w:color w:val="auto"/>
        </w:rPr>
      </w:pPr>
    </w:p>
    <w:sectPr w:rsidR="00005229" w:rsidRPr="00B60B0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C82"/>
    <w:multiLevelType w:val="multilevel"/>
    <w:tmpl w:val="5F56D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B85859"/>
    <w:multiLevelType w:val="hybridMultilevel"/>
    <w:tmpl w:val="3B6C2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116"/>
    <w:multiLevelType w:val="multilevel"/>
    <w:tmpl w:val="8C7039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081FDE"/>
    <w:multiLevelType w:val="multilevel"/>
    <w:tmpl w:val="7B1659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CBC008B"/>
    <w:multiLevelType w:val="hybridMultilevel"/>
    <w:tmpl w:val="154A3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A1BA6"/>
    <w:multiLevelType w:val="multilevel"/>
    <w:tmpl w:val="CBB6A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02131C"/>
    <w:multiLevelType w:val="multilevel"/>
    <w:tmpl w:val="7D3A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755D8"/>
    <w:multiLevelType w:val="multilevel"/>
    <w:tmpl w:val="099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  <w:lvlOverride w:ilvl="0">
      <w:startOverride w:val="5"/>
    </w:lvlOverride>
  </w:num>
  <w:num w:numId="8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29"/>
    <w:rsid w:val="00005229"/>
    <w:rsid w:val="00063D6E"/>
    <w:rsid w:val="0006404C"/>
    <w:rsid w:val="00097CF3"/>
    <w:rsid w:val="00114F00"/>
    <w:rsid w:val="002262B4"/>
    <w:rsid w:val="002E1DE4"/>
    <w:rsid w:val="00300F9D"/>
    <w:rsid w:val="00410DDB"/>
    <w:rsid w:val="004177D1"/>
    <w:rsid w:val="00443A71"/>
    <w:rsid w:val="004822A2"/>
    <w:rsid w:val="004B7DEB"/>
    <w:rsid w:val="005856AD"/>
    <w:rsid w:val="00620205"/>
    <w:rsid w:val="0063176C"/>
    <w:rsid w:val="00657AD5"/>
    <w:rsid w:val="00686FCE"/>
    <w:rsid w:val="00692BDC"/>
    <w:rsid w:val="006943F8"/>
    <w:rsid w:val="006C275C"/>
    <w:rsid w:val="006C43EC"/>
    <w:rsid w:val="006D2D7B"/>
    <w:rsid w:val="00702C95"/>
    <w:rsid w:val="00716936"/>
    <w:rsid w:val="0072383A"/>
    <w:rsid w:val="00792BD0"/>
    <w:rsid w:val="00826BEA"/>
    <w:rsid w:val="00835088"/>
    <w:rsid w:val="00856A97"/>
    <w:rsid w:val="00902C33"/>
    <w:rsid w:val="009126BF"/>
    <w:rsid w:val="00932603"/>
    <w:rsid w:val="00994B53"/>
    <w:rsid w:val="009B45C9"/>
    <w:rsid w:val="009C4670"/>
    <w:rsid w:val="009F7820"/>
    <w:rsid w:val="00A001C5"/>
    <w:rsid w:val="00A51873"/>
    <w:rsid w:val="00A82840"/>
    <w:rsid w:val="00A85F95"/>
    <w:rsid w:val="00AB2380"/>
    <w:rsid w:val="00AD7818"/>
    <w:rsid w:val="00B2147D"/>
    <w:rsid w:val="00B60B02"/>
    <w:rsid w:val="00B7651D"/>
    <w:rsid w:val="00C27A4C"/>
    <w:rsid w:val="00C3482A"/>
    <w:rsid w:val="00C56E92"/>
    <w:rsid w:val="00C7725D"/>
    <w:rsid w:val="00CB0457"/>
    <w:rsid w:val="00CD1551"/>
    <w:rsid w:val="00CD3C16"/>
    <w:rsid w:val="00CD5B1F"/>
    <w:rsid w:val="00CE0ADD"/>
    <w:rsid w:val="00CE1B4C"/>
    <w:rsid w:val="00D134B8"/>
    <w:rsid w:val="00D246A2"/>
    <w:rsid w:val="00E11421"/>
    <w:rsid w:val="00F37839"/>
    <w:rsid w:val="00F9231B"/>
    <w:rsid w:val="00FC7EEC"/>
    <w:rsid w:val="47B5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417A"/>
  <w15:docId w15:val="{75E0A98C-EB29-4883-9F95-63D0E3F5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82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4fd486-4e42-4a7f-bc2f-e2145d19cd8b"/>
    <Description0 xmlns="1750c06c-0975-47ce-87e4-73175e2af1f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5A09BB88944AA55432702DCF400C" ma:contentTypeVersion="8" ma:contentTypeDescription="Create a new document." ma:contentTypeScope="" ma:versionID="82d30d924bdab4d106ddcab266e7b715">
  <xsd:schema xmlns:xsd="http://www.w3.org/2001/XMLSchema" xmlns:xs="http://www.w3.org/2001/XMLSchema" xmlns:p="http://schemas.microsoft.com/office/2006/metadata/properties" xmlns:ns1="http://schemas.microsoft.com/sharepoint/v3" xmlns:ns2="1750c06c-0975-47ce-87e4-73175e2af1f9" xmlns:ns3="454fd486-4e42-4a7f-bc2f-e2145d19cd8b" targetNamespace="http://schemas.microsoft.com/office/2006/metadata/properties" ma:root="true" ma:fieldsID="3d0a5116a9064957c309f43383a350a8" ns1:_="" ns2:_="" ns3:_="">
    <xsd:import namespace="http://schemas.microsoft.com/sharepoint/v3"/>
    <xsd:import namespace="1750c06c-0975-47ce-87e4-73175e2af1f9"/>
    <xsd:import namespace="454fd486-4e42-4a7f-bc2f-e2145d19c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Description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c06c-0975-47ce-87e4-73175e2a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description="Description of what the policy is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86-4e42-4a7f-bc2f-e2145d19cd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5839eb-f74a-49db-a4ae-21be6eea6ea5}" ma:internalName="TaxCatchAll" ma:showField="CatchAllData" ma:web="454fd486-4e42-4a7f-bc2f-e2145d19c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D6DAD-2B7A-442C-9763-ED7F0BE5A210}">
  <ds:schemaRefs>
    <ds:schemaRef ds:uri="http://schemas.microsoft.com/office/2006/metadata/properties"/>
    <ds:schemaRef ds:uri="http://schemas.microsoft.com/office/infopath/2007/PartnerControls"/>
    <ds:schemaRef ds:uri="454fd486-4e42-4a7f-bc2f-e2145d19cd8b"/>
    <ds:schemaRef ds:uri="1750c06c-0975-47ce-87e4-73175e2af1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8F8146-ACDD-4107-853D-0E4DE98DE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B3F02-651B-48B7-BD34-29DDF1CF9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0c06c-0975-47ce-87e4-73175e2af1f9"/>
    <ds:schemaRef ds:uri="454fd486-4e42-4a7f-bc2f-e2145d19c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Community College District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Moser</dc:creator>
  <cp:lastModifiedBy>Gary Moser</cp:lastModifiedBy>
  <cp:revision>11</cp:revision>
  <dcterms:created xsi:type="dcterms:W3CDTF">2018-04-30T22:03:00Z</dcterms:created>
  <dcterms:modified xsi:type="dcterms:W3CDTF">2018-09-19T23:52:00Z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0x010100B5ED5A09BB88944AA55432702DCF400C</vt:lpwstr>
  </property>
</Properties>
</file>