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7F" w:rsidRPr="007810F4" w:rsidRDefault="00AA6B7F" w:rsidP="00AA6B7F">
      <w:pPr>
        <w:pStyle w:val="NormalWeb"/>
        <w:rPr>
          <w:b/>
          <w:color w:val="000000"/>
        </w:rPr>
      </w:pPr>
      <w:r w:rsidRPr="007810F4">
        <w:rPr>
          <w:b/>
          <w:color w:val="000000"/>
        </w:rPr>
        <w:t>Standard III.C.3</w:t>
      </w:r>
    </w:p>
    <w:p w:rsidR="00AA6B7F" w:rsidRPr="007810F4" w:rsidRDefault="00AA6B7F" w:rsidP="00AA6B7F">
      <w:pPr>
        <w:pStyle w:val="NormalWeb"/>
        <w:rPr>
          <w:b/>
          <w:color w:val="000000"/>
        </w:rPr>
      </w:pPr>
      <w:r w:rsidRPr="007810F4">
        <w:rPr>
          <w:b/>
          <w:color w:val="000000"/>
        </w:rPr>
        <w:t>The institution assures that technology resources at all locations where it offers</w:t>
      </w:r>
      <w:r w:rsidR="007810F4" w:rsidRPr="007810F4">
        <w:rPr>
          <w:b/>
          <w:color w:val="000000"/>
        </w:rPr>
        <w:t xml:space="preserve"> </w:t>
      </w:r>
      <w:r w:rsidRPr="007810F4">
        <w:rPr>
          <w:b/>
          <w:color w:val="000000"/>
        </w:rPr>
        <w:t>courses, programs, and services are implemented and maintained to assure reliable</w:t>
      </w:r>
      <w:r w:rsidR="007810F4" w:rsidRPr="007810F4">
        <w:rPr>
          <w:b/>
          <w:color w:val="000000"/>
        </w:rPr>
        <w:t xml:space="preserve"> </w:t>
      </w:r>
      <w:r w:rsidRPr="007810F4">
        <w:rPr>
          <w:b/>
          <w:color w:val="000000"/>
        </w:rPr>
        <w:t>access, safety, and security.</w:t>
      </w:r>
    </w:p>
    <w:p w:rsidR="00AA6B7F" w:rsidRPr="007810F4" w:rsidRDefault="00AA6B7F" w:rsidP="00AA6B7F">
      <w:pPr>
        <w:pStyle w:val="NormalWeb"/>
        <w:rPr>
          <w:b/>
          <w:color w:val="000000"/>
        </w:rPr>
      </w:pPr>
      <w:r w:rsidRPr="007810F4">
        <w:rPr>
          <w:b/>
          <w:color w:val="000000"/>
        </w:rPr>
        <w:t>Evidence of Meeting the Standard</w:t>
      </w:r>
    </w:p>
    <w:p w:rsidR="00AA6B7F" w:rsidRPr="007810F4" w:rsidRDefault="00AA6B7F" w:rsidP="00AA6B7F">
      <w:pPr>
        <w:pStyle w:val="NormalWeb"/>
        <w:rPr>
          <w:color w:val="000000"/>
        </w:rPr>
      </w:pPr>
      <w:r w:rsidRPr="007810F4">
        <w:rPr>
          <w:color w:val="000000"/>
        </w:rPr>
        <w:t>The College, in collaboration with the District Office, provides a secure and reliable technology infrastructure to meet the needs of both students and employees. The bulk of security is provided by District Office supported technology (III.C.3-, IIIC_DO_doc_2017_sec_svcs.pdf). (Desktop protection evidence) The Banner database is encrypted to protect student and employee information.</w:t>
      </w:r>
    </w:p>
    <w:p w:rsidR="00AA6B7F" w:rsidRPr="007810F4" w:rsidRDefault="00AA6B7F" w:rsidP="00AA6B7F">
      <w:pPr>
        <w:pStyle w:val="NormalWeb"/>
        <w:rPr>
          <w:color w:val="000000"/>
        </w:rPr>
      </w:pPr>
      <w:r w:rsidRPr="007810F4">
        <w:rPr>
          <w:color w:val="000000"/>
        </w:rPr>
        <w:t>Maintenance occurs during scheduled, monthly downtime which allows for upgrades, patches, and other maintenance activities. (Backup Process). The district has also built a disaster recovery site at a sister campus one hour away from the main campus (III.C.3-, IIIC_DO_doc_2017_newsletter.pdf).</w:t>
      </w:r>
    </w:p>
    <w:p w:rsidR="00AA6B7F" w:rsidRPr="007810F4" w:rsidRDefault="00AA6B7F" w:rsidP="00AA6B7F">
      <w:pPr>
        <w:pStyle w:val="NormalWeb"/>
        <w:rPr>
          <w:color w:val="000000"/>
        </w:rPr>
      </w:pPr>
      <w:r w:rsidRPr="007810F4">
        <w:rPr>
          <w:color w:val="000000"/>
        </w:rPr>
        <w:t>The District Office technology team maintains a web site of all current projects with descriptions and the current status of the project (III.C.3-, IIIC_DO_doc_2017_projectlist.pdf). Twice a month, the IT management team from across the district meet to discuss issues, get updates on projects, and problem solve various technology challenges.</w:t>
      </w:r>
    </w:p>
    <w:p w:rsidR="00AA6B7F" w:rsidRPr="007810F4" w:rsidRDefault="00AA6B7F" w:rsidP="00AA6B7F">
      <w:pPr>
        <w:pStyle w:val="NormalWeb"/>
        <w:rPr>
          <w:b/>
          <w:color w:val="000000"/>
        </w:rPr>
      </w:pPr>
      <w:r w:rsidRPr="007810F4">
        <w:rPr>
          <w:b/>
          <w:color w:val="000000"/>
        </w:rPr>
        <w:t>Analysis and Evaluation</w:t>
      </w:r>
    </w:p>
    <w:p w:rsidR="00AA6B7F" w:rsidRPr="007810F4" w:rsidRDefault="00AA6B7F" w:rsidP="00AA6B7F">
      <w:pPr>
        <w:pStyle w:val="NormalWeb"/>
        <w:rPr>
          <w:color w:val="000000"/>
        </w:rPr>
      </w:pPr>
      <w:r w:rsidRPr="007810F4">
        <w:rPr>
          <w:color w:val="000000"/>
        </w:rPr>
        <w:t>The College collaborates with the District Office to provide a secure and reliable infrastructure to meet the needs of employees and students. In addition, routine maintenance on mission critical systems, risk assessment and data recovery in the event of an incident are part of the collaborative effort. Challenges facing the organization are discussed bi-monthly and projects are communicated effectively. The College meets Standard III.C.3.</w:t>
      </w:r>
    </w:p>
    <w:p w:rsidR="007810F4" w:rsidRDefault="007810F4" w:rsidP="00AA6B7F">
      <w:pPr>
        <w:spacing w:after="0"/>
        <w:rPr>
          <w:rFonts w:ascii="Times New Roman" w:hAnsi="Times New Roman" w:cs="Times New Roman"/>
          <w:b/>
          <w:i/>
          <w:sz w:val="24"/>
          <w:szCs w:val="24"/>
        </w:rPr>
      </w:pPr>
    </w:p>
    <w:p w:rsidR="00AA6B7F" w:rsidRPr="007810F4" w:rsidRDefault="00AA6B7F" w:rsidP="00AA6B7F">
      <w:pPr>
        <w:spacing w:after="0"/>
        <w:rPr>
          <w:rFonts w:ascii="Times New Roman" w:hAnsi="Times New Roman" w:cs="Times New Roman"/>
          <w:b/>
          <w:i/>
          <w:sz w:val="24"/>
          <w:szCs w:val="24"/>
        </w:rPr>
      </w:pPr>
      <w:bookmarkStart w:id="0" w:name="_GoBack"/>
      <w:bookmarkEnd w:id="0"/>
      <w:r w:rsidRPr="007810F4">
        <w:rPr>
          <w:rFonts w:ascii="Times New Roman" w:hAnsi="Times New Roman" w:cs="Times New Roman"/>
          <w:b/>
          <w:i/>
          <w:sz w:val="24"/>
          <w:szCs w:val="24"/>
        </w:rPr>
        <w:t>Evaluation Criteria:</w:t>
      </w:r>
    </w:p>
    <w:p w:rsidR="00AA6B7F" w:rsidRPr="007810F4" w:rsidRDefault="00AA6B7F" w:rsidP="00AA6B7F">
      <w:pPr>
        <w:spacing w:after="0"/>
        <w:rPr>
          <w:rFonts w:ascii="Times New Roman" w:hAnsi="Times New Roman" w:cs="Times New Roman"/>
          <w:i/>
          <w:sz w:val="24"/>
          <w:szCs w:val="24"/>
        </w:rPr>
      </w:pPr>
      <w:r w:rsidRPr="007810F4">
        <w:rPr>
          <w:rFonts w:ascii="Times New Roman" w:hAnsi="Times New Roman" w:cs="Times New Roman"/>
          <w:i/>
          <w:sz w:val="24"/>
          <w:szCs w:val="24"/>
        </w:rPr>
        <w:t>• The institution allocates resources for the management, maintenance, and operation</w:t>
      </w:r>
    </w:p>
    <w:p w:rsidR="00AA6B7F" w:rsidRPr="007810F4" w:rsidRDefault="00AA6B7F" w:rsidP="00AA6B7F">
      <w:pPr>
        <w:spacing w:after="0"/>
        <w:rPr>
          <w:rFonts w:ascii="Times New Roman" w:hAnsi="Times New Roman" w:cs="Times New Roman"/>
          <w:i/>
          <w:sz w:val="24"/>
          <w:szCs w:val="24"/>
        </w:rPr>
      </w:pPr>
      <w:proofErr w:type="gramStart"/>
      <w:r w:rsidRPr="007810F4">
        <w:rPr>
          <w:rFonts w:ascii="Times New Roman" w:hAnsi="Times New Roman" w:cs="Times New Roman"/>
          <w:i/>
          <w:sz w:val="24"/>
          <w:szCs w:val="24"/>
        </w:rPr>
        <w:t>of</w:t>
      </w:r>
      <w:proofErr w:type="gramEnd"/>
      <w:r w:rsidRPr="007810F4">
        <w:rPr>
          <w:rFonts w:ascii="Times New Roman" w:hAnsi="Times New Roman" w:cs="Times New Roman"/>
          <w:i/>
          <w:sz w:val="24"/>
          <w:szCs w:val="24"/>
        </w:rPr>
        <w:t xml:space="preserve"> its technological infrastructure and equipment.</w:t>
      </w:r>
    </w:p>
    <w:p w:rsidR="00687F02" w:rsidRPr="007810F4" w:rsidRDefault="00AA6B7F" w:rsidP="00AA6B7F">
      <w:pPr>
        <w:spacing w:after="0"/>
        <w:rPr>
          <w:rFonts w:ascii="Times New Roman" w:hAnsi="Times New Roman" w:cs="Times New Roman"/>
          <w:i/>
          <w:sz w:val="24"/>
          <w:szCs w:val="24"/>
        </w:rPr>
      </w:pPr>
      <w:r w:rsidRPr="007810F4">
        <w:rPr>
          <w:rFonts w:ascii="Times New Roman" w:hAnsi="Times New Roman" w:cs="Times New Roman"/>
          <w:i/>
          <w:sz w:val="24"/>
          <w:szCs w:val="24"/>
        </w:rPr>
        <w:t>• The college provides an appropriate system for reliability and emergency backup.</w:t>
      </w:r>
    </w:p>
    <w:sectPr w:rsidR="00687F02" w:rsidRPr="00781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7F"/>
    <w:rsid w:val="00687F02"/>
    <w:rsid w:val="007810F4"/>
    <w:rsid w:val="00AA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F5944-7013-4C80-B8EB-449C70CF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B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Coston</dc:creator>
  <cp:keywords/>
  <dc:description/>
  <cp:lastModifiedBy>Todd Coston</cp:lastModifiedBy>
  <cp:revision>2</cp:revision>
  <dcterms:created xsi:type="dcterms:W3CDTF">2017-10-05T14:37:00Z</dcterms:created>
  <dcterms:modified xsi:type="dcterms:W3CDTF">2017-10-05T14:57:00Z</dcterms:modified>
</cp:coreProperties>
</file>