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3B2" w:rsidRPr="00055DDC" w:rsidRDefault="008E73B2" w:rsidP="008E73B2">
      <w:pPr>
        <w:pStyle w:val="NormalWeb"/>
        <w:rPr>
          <w:b/>
          <w:color w:val="000000"/>
        </w:rPr>
      </w:pPr>
      <w:r w:rsidRPr="00055DDC">
        <w:rPr>
          <w:b/>
          <w:color w:val="000000"/>
        </w:rPr>
        <w:t>Standard III.C.2</w:t>
      </w:r>
    </w:p>
    <w:p w:rsidR="008E73B2" w:rsidRPr="00055DDC" w:rsidRDefault="008E73B2" w:rsidP="008E73B2">
      <w:pPr>
        <w:pStyle w:val="NormalWeb"/>
        <w:rPr>
          <w:b/>
          <w:color w:val="000000"/>
        </w:rPr>
      </w:pPr>
      <w:r w:rsidRPr="00055DDC">
        <w:rPr>
          <w:b/>
          <w:color w:val="000000"/>
        </w:rPr>
        <w:t>The institution continuously plans for, updates and replaces technology to ensure its</w:t>
      </w:r>
      <w:r w:rsidR="00055DDC" w:rsidRPr="00055DDC">
        <w:rPr>
          <w:b/>
          <w:color w:val="000000"/>
        </w:rPr>
        <w:t xml:space="preserve"> </w:t>
      </w:r>
      <w:r w:rsidRPr="00055DDC">
        <w:rPr>
          <w:b/>
          <w:color w:val="000000"/>
        </w:rPr>
        <w:t>technological infrastructure, quality and capacity are adequate to support its</w:t>
      </w:r>
      <w:r w:rsidR="00055DDC" w:rsidRPr="00055DDC">
        <w:rPr>
          <w:b/>
          <w:color w:val="000000"/>
        </w:rPr>
        <w:t xml:space="preserve"> </w:t>
      </w:r>
      <w:r w:rsidRPr="00055DDC">
        <w:rPr>
          <w:b/>
          <w:color w:val="000000"/>
        </w:rPr>
        <w:t>mission, operations, programs, and services.</w:t>
      </w:r>
    </w:p>
    <w:p w:rsidR="008E73B2" w:rsidRPr="00055DDC" w:rsidRDefault="008E73B2" w:rsidP="008E73B2">
      <w:pPr>
        <w:pStyle w:val="NormalWeb"/>
        <w:rPr>
          <w:b/>
          <w:color w:val="000000"/>
        </w:rPr>
      </w:pPr>
      <w:r w:rsidRPr="00055DDC">
        <w:rPr>
          <w:b/>
          <w:color w:val="000000"/>
        </w:rPr>
        <w:t>Evidence of Meeting the Standard</w:t>
      </w:r>
    </w:p>
    <w:p w:rsidR="008E73B2" w:rsidRPr="00055DDC" w:rsidRDefault="008E73B2" w:rsidP="008E73B2">
      <w:pPr>
        <w:pStyle w:val="NormalWeb"/>
        <w:rPr>
          <w:color w:val="000000"/>
        </w:rPr>
      </w:pPr>
      <w:r w:rsidRPr="00055DDC">
        <w:rPr>
          <w:color w:val="000000"/>
        </w:rPr>
        <w:t>The College Technology Plan is updated every three years to reflect college initiatives and our rapidly changing technology environment. (III.C.2-, IIIC_ISIT_doc_2017_techplan.pdf) The plan is approved by the ISIT committee, college council. Academic Senate and President’s Cabinet. In addition to the plan, campus IT leadership engages with the D.O. Infrastructure group, which provides backend network support, in prioritizing projects that impact College service needs. (III.C.2-, IIIC_DO_doc_2017_projectlist.pdf).</w:t>
      </w:r>
    </w:p>
    <w:p w:rsidR="008E73B2" w:rsidRPr="00055DDC" w:rsidRDefault="008E73B2" w:rsidP="008E73B2">
      <w:pPr>
        <w:pStyle w:val="NormalWeb"/>
        <w:rPr>
          <w:color w:val="000000"/>
        </w:rPr>
      </w:pPr>
      <w:r w:rsidRPr="00055DDC">
        <w:rPr>
          <w:color w:val="000000"/>
        </w:rPr>
        <w:t>The College engages in an annual program review process, which includes both a needs request and an assessment process for technology (III.C.2-</w:t>
      </w:r>
      <w:proofErr w:type="gramStart"/>
      <w:r w:rsidRPr="00055DDC">
        <w:rPr>
          <w:color w:val="000000"/>
        </w:rPr>
        <w:t>,IIIC</w:t>
      </w:r>
      <w:proofErr w:type="gramEnd"/>
      <w:r w:rsidRPr="00055DDC">
        <w:rPr>
          <w:color w:val="000000"/>
        </w:rPr>
        <w:t>_PRC_doc_2017_annualupdate.pdf, IIIC_PRC_doc_2016_tech_form.pdf). In 2016, the technology committee (ISIT) adopted a new prioritization process where programs and services who had submitted a request to ISIT were offered an opportunity to present their technology request to the entire committee (III.C.2-, IIIC_ISIT_doc_2016_votingprocess.pdf). During the designated meeting each requestor is given two minutes to present on their request. After hearing all requests, the committee votes on the priority and the product of the vote is a prioritized list of technology requests which can be implemented if funding is identified. (III.C.2-, IIIC_ISIT_doc_2016-17_prioritylist.pdf)</w:t>
      </w:r>
    </w:p>
    <w:p w:rsidR="008E73B2" w:rsidRPr="00055DDC" w:rsidRDefault="008E73B2" w:rsidP="008E73B2">
      <w:pPr>
        <w:pStyle w:val="NormalWeb"/>
        <w:rPr>
          <w:b/>
          <w:color w:val="000000"/>
        </w:rPr>
      </w:pPr>
      <w:r w:rsidRPr="00055DDC">
        <w:rPr>
          <w:b/>
          <w:color w:val="000000"/>
        </w:rPr>
        <w:t>Analysis and Evaluation</w:t>
      </w:r>
    </w:p>
    <w:p w:rsidR="008E73B2" w:rsidRPr="00055DDC" w:rsidRDefault="008E73B2" w:rsidP="008E73B2">
      <w:pPr>
        <w:pStyle w:val="NormalWeb"/>
        <w:rPr>
          <w:color w:val="000000"/>
        </w:rPr>
      </w:pPr>
      <w:r w:rsidRPr="00055DDC">
        <w:rPr>
          <w:color w:val="000000"/>
        </w:rPr>
        <w:t>The College Technology Plan identifies technology trends and the ever-changing campus technology environment in collaboration with the D.O. Infrastructure group. The College has an established process for requesting, prioritizing, and assessing technology needs. Assessment are conducted on a routine yearly basis. The College meets Standard III.C.2</w:t>
      </w:r>
    </w:p>
    <w:p w:rsidR="00055DDC" w:rsidRDefault="00055DDC" w:rsidP="008E73B2">
      <w:pPr>
        <w:spacing w:after="0"/>
        <w:rPr>
          <w:rFonts w:ascii="Times New Roman" w:hAnsi="Times New Roman" w:cs="Times New Roman"/>
          <w:b/>
          <w:i/>
          <w:sz w:val="24"/>
          <w:szCs w:val="24"/>
        </w:rPr>
      </w:pPr>
    </w:p>
    <w:p w:rsidR="008E73B2" w:rsidRPr="00055DDC" w:rsidRDefault="008E73B2" w:rsidP="008E73B2">
      <w:pPr>
        <w:spacing w:after="0"/>
        <w:rPr>
          <w:rFonts w:ascii="Times New Roman" w:hAnsi="Times New Roman" w:cs="Times New Roman"/>
          <w:b/>
          <w:i/>
          <w:sz w:val="24"/>
          <w:szCs w:val="24"/>
        </w:rPr>
      </w:pPr>
      <w:bookmarkStart w:id="0" w:name="_GoBack"/>
      <w:bookmarkEnd w:id="0"/>
      <w:r w:rsidRPr="00055DDC">
        <w:rPr>
          <w:rFonts w:ascii="Times New Roman" w:hAnsi="Times New Roman" w:cs="Times New Roman"/>
          <w:b/>
          <w:i/>
          <w:sz w:val="24"/>
          <w:szCs w:val="24"/>
        </w:rPr>
        <w:t>Evaluation Criteria:</w:t>
      </w:r>
    </w:p>
    <w:p w:rsidR="008E73B2" w:rsidRPr="00055DDC" w:rsidRDefault="008E73B2" w:rsidP="008E73B2">
      <w:pPr>
        <w:spacing w:after="0"/>
        <w:rPr>
          <w:rFonts w:ascii="Times New Roman" w:hAnsi="Times New Roman" w:cs="Times New Roman"/>
          <w:i/>
          <w:sz w:val="24"/>
          <w:szCs w:val="24"/>
        </w:rPr>
      </w:pPr>
      <w:r w:rsidRPr="00055DDC">
        <w:rPr>
          <w:rFonts w:ascii="Times New Roman" w:hAnsi="Times New Roman" w:cs="Times New Roman"/>
          <w:i/>
          <w:sz w:val="24"/>
          <w:szCs w:val="24"/>
        </w:rPr>
        <w:t>• The institution has established provisions to ensure a robust, current, sustainable,</w:t>
      </w:r>
    </w:p>
    <w:p w:rsidR="008E73B2" w:rsidRPr="00055DDC" w:rsidRDefault="008E73B2" w:rsidP="008E73B2">
      <w:pPr>
        <w:spacing w:after="0"/>
        <w:rPr>
          <w:rFonts w:ascii="Times New Roman" w:hAnsi="Times New Roman" w:cs="Times New Roman"/>
          <w:i/>
          <w:sz w:val="24"/>
          <w:szCs w:val="24"/>
        </w:rPr>
      </w:pPr>
      <w:proofErr w:type="gramStart"/>
      <w:r w:rsidRPr="00055DDC">
        <w:rPr>
          <w:rFonts w:ascii="Times New Roman" w:hAnsi="Times New Roman" w:cs="Times New Roman"/>
          <w:i/>
          <w:sz w:val="24"/>
          <w:szCs w:val="24"/>
        </w:rPr>
        <w:t>and</w:t>
      </w:r>
      <w:proofErr w:type="gramEnd"/>
      <w:r w:rsidRPr="00055DDC">
        <w:rPr>
          <w:rFonts w:ascii="Times New Roman" w:hAnsi="Times New Roman" w:cs="Times New Roman"/>
          <w:i/>
          <w:sz w:val="24"/>
          <w:szCs w:val="24"/>
        </w:rPr>
        <w:t xml:space="preserve"> secure technical infrastructure is maintained that provides maximum reliability</w:t>
      </w:r>
    </w:p>
    <w:p w:rsidR="008E73B2" w:rsidRPr="00055DDC" w:rsidRDefault="008E73B2" w:rsidP="008E73B2">
      <w:pPr>
        <w:spacing w:after="0"/>
        <w:rPr>
          <w:rFonts w:ascii="Times New Roman" w:hAnsi="Times New Roman" w:cs="Times New Roman"/>
          <w:i/>
          <w:sz w:val="24"/>
          <w:szCs w:val="24"/>
        </w:rPr>
      </w:pPr>
      <w:proofErr w:type="gramStart"/>
      <w:r w:rsidRPr="00055DDC">
        <w:rPr>
          <w:rFonts w:ascii="Times New Roman" w:hAnsi="Times New Roman" w:cs="Times New Roman"/>
          <w:i/>
          <w:sz w:val="24"/>
          <w:szCs w:val="24"/>
        </w:rPr>
        <w:t>for</w:t>
      </w:r>
      <w:proofErr w:type="gramEnd"/>
      <w:r w:rsidRPr="00055DDC">
        <w:rPr>
          <w:rFonts w:ascii="Times New Roman" w:hAnsi="Times New Roman" w:cs="Times New Roman"/>
          <w:i/>
          <w:sz w:val="24"/>
          <w:szCs w:val="24"/>
        </w:rPr>
        <w:t xml:space="preserve"> students and faculty.</w:t>
      </w:r>
    </w:p>
    <w:p w:rsidR="008E73B2" w:rsidRPr="00055DDC" w:rsidRDefault="008E73B2" w:rsidP="008E73B2">
      <w:pPr>
        <w:spacing w:after="0"/>
        <w:rPr>
          <w:rFonts w:ascii="Times New Roman" w:hAnsi="Times New Roman" w:cs="Times New Roman"/>
          <w:i/>
          <w:sz w:val="24"/>
          <w:szCs w:val="24"/>
        </w:rPr>
      </w:pPr>
      <w:r w:rsidRPr="00055DDC">
        <w:rPr>
          <w:rFonts w:ascii="Times New Roman" w:hAnsi="Times New Roman" w:cs="Times New Roman"/>
          <w:i/>
          <w:sz w:val="24"/>
          <w:szCs w:val="24"/>
        </w:rPr>
        <w:t>• The institution bases its technology decisions on the results of evaluation of program</w:t>
      </w:r>
    </w:p>
    <w:p w:rsidR="008E73B2" w:rsidRPr="00055DDC" w:rsidRDefault="008E73B2" w:rsidP="008E73B2">
      <w:pPr>
        <w:spacing w:after="0"/>
        <w:rPr>
          <w:rFonts w:ascii="Times New Roman" w:hAnsi="Times New Roman" w:cs="Times New Roman"/>
          <w:i/>
          <w:sz w:val="24"/>
          <w:szCs w:val="24"/>
        </w:rPr>
      </w:pPr>
      <w:proofErr w:type="gramStart"/>
      <w:r w:rsidRPr="00055DDC">
        <w:rPr>
          <w:rFonts w:ascii="Times New Roman" w:hAnsi="Times New Roman" w:cs="Times New Roman"/>
          <w:i/>
          <w:sz w:val="24"/>
          <w:szCs w:val="24"/>
        </w:rPr>
        <w:t>and</w:t>
      </w:r>
      <w:proofErr w:type="gramEnd"/>
      <w:r w:rsidRPr="00055DDC">
        <w:rPr>
          <w:rFonts w:ascii="Times New Roman" w:hAnsi="Times New Roman" w:cs="Times New Roman"/>
          <w:i/>
          <w:sz w:val="24"/>
          <w:szCs w:val="24"/>
        </w:rPr>
        <w:t xml:space="preserve"> service needs.</w:t>
      </w:r>
    </w:p>
    <w:p w:rsidR="008E73B2" w:rsidRPr="00055DDC" w:rsidRDefault="008E73B2" w:rsidP="008E73B2">
      <w:pPr>
        <w:spacing w:after="0"/>
        <w:rPr>
          <w:rFonts w:ascii="Times New Roman" w:hAnsi="Times New Roman" w:cs="Times New Roman"/>
          <w:i/>
          <w:sz w:val="24"/>
          <w:szCs w:val="24"/>
        </w:rPr>
      </w:pPr>
      <w:r w:rsidRPr="00055DDC">
        <w:rPr>
          <w:rFonts w:ascii="Times New Roman" w:hAnsi="Times New Roman" w:cs="Times New Roman"/>
          <w:i/>
          <w:sz w:val="24"/>
          <w:szCs w:val="24"/>
        </w:rPr>
        <w:t>• The institution has developed a process to prioritize needs when making decisions</w:t>
      </w:r>
    </w:p>
    <w:p w:rsidR="00687F02" w:rsidRPr="00055DDC" w:rsidRDefault="008E73B2" w:rsidP="008E73B2">
      <w:pPr>
        <w:spacing w:after="0"/>
        <w:rPr>
          <w:rFonts w:ascii="Times New Roman" w:hAnsi="Times New Roman" w:cs="Times New Roman"/>
          <w:i/>
          <w:sz w:val="24"/>
          <w:szCs w:val="24"/>
        </w:rPr>
      </w:pPr>
      <w:proofErr w:type="gramStart"/>
      <w:r w:rsidRPr="00055DDC">
        <w:rPr>
          <w:rFonts w:ascii="Times New Roman" w:hAnsi="Times New Roman" w:cs="Times New Roman"/>
          <w:i/>
          <w:sz w:val="24"/>
          <w:szCs w:val="24"/>
        </w:rPr>
        <w:t>about</w:t>
      </w:r>
      <w:proofErr w:type="gramEnd"/>
      <w:r w:rsidRPr="00055DDC">
        <w:rPr>
          <w:rFonts w:ascii="Times New Roman" w:hAnsi="Times New Roman" w:cs="Times New Roman"/>
          <w:i/>
          <w:sz w:val="24"/>
          <w:szCs w:val="24"/>
        </w:rPr>
        <w:t xml:space="preserve"> technology purchases.</w:t>
      </w:r>
    </w:p>
    <w:p w:rsidR="008E73B2" w:rsidRPr="00055DDC" w:rsidRDefault="008E73B2" w:rsidP="008E73B2">
      <w:pPr>
        <w:spacing w:after="0"/>
        <w:rPr>
          <w:rFonts w:ascii="Times New Roman" w:hAnsi="Times New Roman" w:cs="Times New Roman"/>
          <w:i/>
          <w:sz w:val="24"/>
          <w:szCs w:val="24"/>
        </w:rPr>
      </w:pPr>
    </w:p>
    <w:sectPr w:rsidR="008E73B2" w:rsidRPr="00055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3B2"/>
    <w:rsid w:val="00055DDC"/>
    <w:rsid w:val="00687F02"/>
    <w:rsid w:val="008E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F2C03-82A4-4C8E-B6AB-F403E54F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73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95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Coston</dc:creator>
  <cp:keywords/>
  <dc:description/>
  <cp:lastModifiedBy>Todd Coston</cp:lastModifiedBy>
  <cp:revision>2</cp:revision>
  <dcterms:created xsi:type="dcterms:W3CDTF">2017-10-05T14:35:00Z</dcterms:created>
  <dcterms:modified xsi:type="dcterms:W3CDTF">2017-10-05T14:56:00Z</dcterms:modified>
</cp:coreProperties>
</file>