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b w:val="0"/>
          <w:bCs w:val="0"/>
        </w:rPr>
      </w:pPr>
      <w:bookmarkStart w:colFirst="0" w:colLast="0" w:name="_tviy1jzhfgeo"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rlfd62j4bql1" w:id="1"/>
      <w:bookmarkEnd w:id="1"/>
      <w:r w:rsidDel="00000000" w:rsidR="00000000" w:rsidRPr="00000000">
        <w:rPr>
          <w:rtl w:val="0"/>
        </w:rPr>
        <w:t xml:space="preserve">Campus Bollard/Gates:</w:t>
      </w:r>
    </w:p>
    <w:p w:rsidR="00000000" w:rsidDel="00000000" w:rsidP="00000000" w:rsidRDefault="00000000" w:rsidRPr="00000000" w14:paraId="00000004">
      <w:pPr>
        <w:rPr/>
      </w:pPr>
      <w:r w:rsidDel="00000000" w:rsidR="00000000" w:rsidRPr="00000000">
        <w:rPr>
          <w:rtl w:val="0"/>
        </w:rPr>
        <w:t xml:space="preserve">Jason Townsend will get an update from Dr. King on the removable metal bollards for the next meeting.Removable metal bollards were expected in late April or early May pending final bids and district approval.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bookmarkStart w:colFirst="0" w:colLast="0" w:name="_i093dh4lvi1m" w:id="2"/>
      <w:bookmarkEnd w:id="2"/>
      <w:r w:rsidDel="00000000" w:rsidR="00000000" w:rsidRPr="00000000">
        <w:rPr>
          <w:rtl w:val="0"/>
        </w:rPr>
        <w:t xml:space="preserve">Clery Compliance</w:t>
      </w:r>
    </w:p>
    <w:p w:rsidR="00000000" w:rsidDel="00000000" w:rsidP="00000000" w:rsidRDefault="00000000" w:rsidRPr="00000000" w14:paraId="00000007">
      <w:pPr>
        <w:rPr/>
      </w:pPr>
      <w:r w:rsidDel="00000000" w:rsidR="00000000" w:rsidRPr="00000000">
        <w:rPr>
          <w:rtl w:val="0"/>
        </w:rPr>
        <w:t xml:space="preserve">Sent out by mail to Law enforcement agencies to get any statistics we need and then posted by Oct 1st.The committee reviewed Clery reporting responsibilities at the BC Southwest campus and noted coordination with Cal State Bakersfield, and they discussed Kenan and Associates’ initial emergency response draft with plans for public comment in late May–June.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b7hlet1o799e" w:id="3"/>
      <w:bookmarkEnd w:id="3"/>
      <w:r w:rsidDel="00000000" w:rsidR="00000000" w:rsidRPr="00000000">
        <w:rPr>
          <w:rtl w:val="0"/>
        </w:rPr>
        <w:t xml:space="preserve">Review &amp; Update Emergency Response Procedures</w:t>
      </w:r>
    </w:p>
    <w:p w:rsidR="00000000" w:rsidDel="00000000" w:rsidP="00000000" w:rsidRDefault="00000000" w:rsidRPr="00000000" w14:paraId="0000000A">
      <w:pPr>
        <w:pStyle w:val="Heading1"/>
        <w:rPr>
          <w:b w:val="0"/>
          <w:bCs w:val="0"/>
        </w:rPr>
      </w:pPr>
      <w:bookmarkStart w:colFirst="0" w:colLast="0" w:name="_7eur2jhiby8u" w:id="4"/>
      <w:bookmarkEnd w:id="4"/>
      <w:r w:rsidDel="00000000" w:rsidR="00000000" w:rsidRPr="00000000">
        <w:rPr>
          <w:b w:val="0"/>
          <w:bCs w:val="0"/>
          <w:rtl w:val="0"/>
        </w:rPr>
        <w:t xml:space="preserve"> Had Training for the College Safety Officers last week.College Safety trained with Bakersfield Police on civil disturbance response and will pilot a smaller incident command for commencement. Kenan and Associates submitted an initial draft of emergency response procedures and a public comment draft is planned for late May–June.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y2n3y1jh0t5w" w:id="5"/>
      <w:bookmarkEnd w:id="5"/>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Reporting Safety Concerns &amp; Feedback</w:t>
      </w:r>
    </w:p>
    <w:p w:rsidR="00000000" w:rsidDel="00000000" w:rsidP="00000000" w:rsidRDefault="00000000" w:rsidRPr="00000000" w14:paraId="0000000E">
      <w:pPr>
        <w:rPr>
          <w:sz w:val="24"/>
          <w:szCs w:val="24"/>
        </w:rPr>
      </w:pPr>
      <w:r w:rsidDel="00000000" w:rsidR="00000000" w:rsidRPr="00000000">
        <w:rPr>
          <w:sz w:val="24"/>
          <w:szCs w:val="24"/>
          <w:rtl w:val="0"/>
        </w:rPr>
        <w:t xml:space="preserve">Done daily as they come in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Campus Safety Concerns</w:t>
      </w:r>
    </w:p>
    <w:p w:rsidR="00000000" w:rsidDel="00000000" w:rsidP="00000000" w:rsidRDefault="00000000" w:rsidRPr="00000000" w14:paraId="00000011">
      <w:pPr>
        <w:rPr>
          <w:sz w:val="24"/>
          <w:szCs w:val="24"/>
        </w:rPr>
      </w:pPr>
      <w:r w:rsidDel="00000000" w:rsidR="00000000" w:rsidRPr="00000000">
        <w:rPr>
          <w:sz w:val="24"/>
          <w:szCs w:val="24"/>
          <w:rtl w:val="0"/>
        </w:rPr>
        <w:t xml:space="preserve">College Safety has been handling things daily. </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sz w:val="24"/>
          <w:szCs w:val="24"/>
          <w:rtl w:val="0"/>
        </w:rPr>
        <w:t xml:space="preserve">BC DCS PD</w:t>
      </w:r>
      <w:r w:rsidDel="00000000" w:rsidR="00000000" w:rsidRPr="00000000">
        <w:rPr>
          <w:b w:val="1"/>
          <w:bCs w:val="1"/>
          <w:rtl w:val="0"/>
        </w:rPr>
        <w:t xml:space="preserve"> (Carlos Rios)</w:t>
      </w:r>
    </w:p>
    <w:p w:rsidR="00000000" w:rsidDel="00000000" w:rsidP="00000000" w:rsidRDefault="00000000" w:rsidRPr="00000000" w14:paraId="00000014">
      <w:pPr>
        <w:rPr/>
      </w:pPr>
      <w:r w:rsidDel="00000000" w:rsidR="00000000" w:rsidRPr="00000000">
        <w:rPr>
          <w:rtl w:val="0"/>
        </w:rPr>
        <w:t xml:space="preserve">Still in process of hiring a chief</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pStyle w:val="Heading1"/>
        <w:rPr/>
      </w:pPr>
      <w:bookmarkStart w:colFirst="0" w:colLast="0" w:name="_nkqbthcfrann" w:id="6"/>
      <w:bookmarkEnd w:id="6"/>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pStyle w:val="Heading1"/>
        <w:pageBreakBefore w:val="0"/>
        <w:rPr/>
      </w:pPr>
      <w:bookmarkStart w:colFirst="0" w:colLast="0" w:name="_jik8vg5urcqx" w:id="7"/>
      <w:bookmarkEnd w:id="7"/>
      <w:r w:rsidDel="00000000" w:rsidR="00000000" w:rsidRPr="00000000">
        <w:rPr>
          <w:rtl w:val="0"/>
        </w:rPr>
        <w:t xml:space="preserve">Roundtable Updates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M&amp;O (Marco Rodriguez)</w:t>
      </w:r>
    </w:p>
    <w:p w:rsidR="00000000" w:rsidDel="00000000" w:rsidP="00000000" w:rsidRDefault="00000000" w:rsidRPr="00000000" w14:paraId="0000001B">
      <w:pPr>
        <w:pageBreakBefore w:val="0"/>
        <w:rPr/>
      </w:pPr>
      <w:r w:rsidDel="00000000" w:rsidR="00000000" w:rsidRPr="00000000">
        <w:rPr>
          <w:rtl w:val="0"/>
        </w:rPr>
        <w:t xml:space="preserve">Still doing demolition by pool and Ag science. Still building student housing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HR (Gina Duran) </w:t>
      </w:r>
    </w:p>
    <w:p w:rsidR="00000000" w:rsidDel="00000000" w:rsidP="00000000" w:rsidRDefault="00000000" w:rsidRPr="00000000" w14:paraId="0000001F">
      <w:pPr>
        <w:pageBreakBefore w:val="0"/>
        <w:rPr/>
      </w:pPr>
      <w:r w:rsidDel="00000000" w:rsidR="00000000" w:rsidRPr="00000000">
        <w:rPr>
          <w:rtl w:val="0"/>
        </w:rPr>
        <w:t xml:space="preserve">NP</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Food Services (Fidel Cabuena)</w:t>
      </w:r>
    </w:p>
    <w:p w:rsidR="00000000" w:rsidDel="00000000" w:rsidP="00000000" w:rsidRDefault="00000000" w:rsidRPr="00000000" w14:paraId="00000022">
      <w:pPr>
        <w:pageBreakBefore w:val="0"/>
        <w:rPr/>
      </w:pPr>
      <w:r w:rsidDel="00000000" w:rsidR="00000000" w:rsidRPr="00000000">
        <w:rPr>
          <w:rtl w:val="0"/>
        </w:rPr>
        <w:t xml:space="preserve">No update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tl w:val="0"/>
        </w:rPr>
        <w:t xml:space="preserve">CDC (Rosita Barron/Leticia Cabrera-Mendoza) </w:t>
      </w:r>
    </w:p>
    <w:p w:rsidR="00000000" w:rsidDel="00000000" w:rsidP="00000000" w:rsidRDefault="00000000" w:rsidRPr="00000000" w14:paraId="00000025">
      <w:pPr>
        <w:pageBreakBefore w:val="0"/>
        <w:ind w:left="0" w:firstLine="0"/>
        <w:rPr/>
      </w:pPr>
      <w:r w:rsidDel="00000000" w:rsidR="00000000" w:rsidRPr="00000000">
        <w:rPr>
          <w:rtl w:val="0"/>
        </w:rPr>
        <w:t xml:space="preserve">No update</w:t>
      </w:r>
    </w:p>
    <w:p w:rsidR="00000000" w:rsidDel="00000000" w:rsidP="00000000" w:rsidRDefault="00000000" w:rsidRPr="00000000" w14:paraId="00000026">
      <w:pPr>
        <w:pageBreakBefore w:val="0"/>
        <w:ind w:left="0" w:firstLine="0"/>
        <w:rPr/>
      </w:pP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rtl w:val="0"/>
        </w:rPr>
        <w:t xml:space="preserve">College Safety (Carlos Rios) </w:t>
      </w:r>
    </w:p>
    <w:p w:rsidR="00000000" w:rsidDel="00000000" w:rsidP="00000000" w:rsidRDefault="00000000" w:rsidRPr="00000000" w14:paraId="00000028">
      <w:pPr>
        <w:pageBreakBefore w:val="0"/>
        <w:ind w:left="0" w:firstLine="0"/>
        <w:rPr/>
      </w:pPr>
      <w:r w:rsidDel="00000000" w:rsidR="00000000" w:rsidRPr="00000000">
        <w:rPr>
          <w:rtl w:val="0"/>
        </w:rPr>
        <w:t xml:space="preserve">See above</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Events (PJ DelGaudio)</w:t>
      </w:r>
    </w:p>
    <w:p w:rsidR="00000000" w:rsidDel="00000000" w:rsidP="00000000" w:rsidRDefault="00000000" w:rsidRPr="00000000" w14:paraId="0000002B">
      <w:pPr>
        <w:pageBreakBefore w:val="0"/>
        <w:rPr/>
      </w:pPr>
      <w:r w:rsidDel="00000000" w:rsidR="00000000" w:rsidRPr="00000000">
        <w:rPr>
          <w:rtl w:val="0"/>
        </w:rPr>
        <w:t xml:space="preserve">NP</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Student Life (Daisy Castenada)</w:t>
      </w:r>
    </w:p>
    <w:p w:rsidR="00000000" w:rsidDel="00000000" w:rsidP="00000000" w:rsidRDefault="00000000" w:rsidRPr="00000000" w14:paraId="0000002E">
      <w:pPr>
        <w:pageBreakBefore w:val="0"/>
        <w:rPr/>
      </w:pPr>
      <w:r w:rsidDel="00000000" w:rsidR="00000000" w:rsidRPr="00000000">
        <w:rPr>
          <w:rtl w:val="0"/>
        </w:rPr>
        <w:t xml:space="preserve">Housing first applications open next week. </w:t>
      </w:r>
    </w:p>
    <w:p w:rsidR="00000000" w:rsidDel="00000000" w:rsidP="00000000" w:rsidRDefault="00000000" w:rsidRPr="00000000" w14:paraId="0000002F">
      <w:pPr>
        <w:pageBreakBefore w:val="0"/>
        <w:rPr/>
      </w:pPr>
      <w:r w:rsidDel="00000000" w:rsidR="00000000" w:rsidRPr="00000000">
        <w:rPr>
          <w:rtl w:val="0"/>
        </w:rPr>
        <w:t xml:space="preserve">Will get with Jason Tonsend on a plan for safety before the Dorms open.</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Risk Management (Tina Jognson)</w:t>
      </w:r>
    </w:p>
    <w:p w:rsidR="00000000" w:rsidDel="00000000" w:rsidP="00000000" w:rsidRDefault="00000000" w:rsidRPr="00000000" w14:paraId="00000032">
      <w:pPr>
        <w:pageBreakBefore w:val="0"/>
        <w:rPr/>
      </w:pPr>
      <w:r w:rsidDel="00000000" w:rsidR="00000000" w:rsidRPr="00000000">
        <w:rPr>
          <w:rtl w:val="0"/>
        </w:rPr>
        <w:t xml:space="preserve">NP</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Student Health (Charles Collom) </w:t>
      </w:r>
    </w:p>
    <w:p w:rsidR="00000000" w:rsidDel="00000000" w:rsidP="00000000" w:rsidRDefault="00000000" w:rsidRPr="00000000" w14:paraId="00000035">
      <w:pPr>
        <w:pageBreakBefore w:val="0"/>
        <w:rPr/>
      </w:pPr>
      <w:r w:rsidDel="00000000" w:rsidR="00000000" w:rsidRPr="00000000">
        <w:rPr>
          <w:rtl w:val="0"/>
        </w:rPr>
        <w:t xml:space="preserve">NP</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Public Safety training (Derek Robinson) </w:t>
      </w:r>
    </w:p>
    <w:p w:rsidR="00000000" w:rsidDel="00000000" w:rsidP="00000000" w:rsidRDefault="00000000" w:rsidRPr="00000000" w14:paraId="00000038">
      <w:pPr>
        <w:pageBreakBefore w:val="0"/>
        <w:rPr/>
      </w:pPr>
      <w:r w:rsidDel="00000000" w:rsidR="00000000" w:rsidRPr="00000000">
        <w:rPr>
          <w:rtl w:val="0"/>
        </w:rPr>
        <w:t xml:space="preserve">No update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Athletics  (Ayanna Tweedy/Carly Flowers)</w:t>
      </w:r>
    </w:p>
    <w:p w:rsidR="00000000" w:rsidDel="00000000" w:rsidP="00000000" w:rsidRDefault="00000000" w:rsidRPr="00000000" w14:paraId="0000003B">
      <w:pPr>
        <w:pageBreakBefore w:val="0"/>
        <w:rPr/>
      </w:pPr>
      <w:r w:rsidDel="00000000" w:rsidR="00000000" w:rsidRPr="00000000">
        <w:rPr>
          <w:rtl w:val="0"/>
        </w:rPr>
        <w:t xml:space="preserve">NP</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BC SGA (Erin Griepsma)</w:t>
      </w:r>
    </w:p>
    <w:p w:rsidR="00000000" w:rsidDel="00000000" w:rsidP="00000000" w:rsidRDefault="00000000" w:rsidRPr="00000000" w14:paraId="0000003E">
      <w:pPr>
        <w:pageBreakBefore w:val="0"/>
        <w:rPr/>
      </w:pPr>
      <w:r w:rsidDel="00000000" w:rsidR="00000000" w:rsidRPr="00000000">
        <w:rPr>
          <w:rtl w:val="0"/>
        </w:rPr>
        <w:t xml:space="preserve">Sent out surveys for campus lockdown and some people would like to be contacted. </w:t>
      </w:r>
    </w:p>
    <w:p w:rsidR="00000000" w:rsidDel="00000000" w:rsidP="00000000" w:rsidRDefault="00000000" w:rsidRPr="00000000" w14:paraId="0000003F">
      <w:pPr>
        <w:pageBreakBefore w:val="0"/>
        <w:rPr/>
      </w:pPr>
      <w:r w:rsidDel="00000000" w:rsidR="00000000" w:rsidRPr="00000000">
        <w:rPr>
          <w:rtl w:val="0"/>
        </w:rPr>
        <w:t xml:space="preserve">Students want signage to contact College Safety and for more evacuations posted in class rooms. </w:t>
      </w:r>
    </w:p>
    <w:p w:rsidR="00000000" w:rsidDel="00000000" w:rsidP="00000000" w:rsidRDefault="00000000" w:rsidRPr="00000000" w14:paraId="00000040">
      <w:pPr>
        <w:pageBreakBefore w:val="0"/>
        <w:rPr/>
      </w:pPr>
      <w:r w:rsidDel="00000000" w:rsidR="00000000" w:rsidRPr="00000000">
        <w:rPr>
          <w:rtl w:val="0"/>
        </w:rPr>
        <w:t xml:space="preserve">Students want to know how much the sworn Officers will be involved with students as compared to the Security officers.The hybrid police department is expected to have six or seven sworn officers while college safety will have roughly 20–21 officers; college safety will remain the primary student contact and sworn officers will focus on higher-risk incidents while also being service-oriented and visible on campus.Erin Griepsma will email the anonymous survey responses about campus lockdowns to Jason Townsend.Erin will email a copy of the ASG resolution on the visual emergency light system to Jason Townsend.</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Jerome Lagaya</w:t>
      </w:r>
    </w:p>
    <w:p w:rsidR="00000000" w:rsidDel="00000000" w:rsidP="00000000" w:rsidRDefault="00000000" w:rsidRPr="00000000" w14:paraId="00000043">
      <w:pPr>
        <w:pageBreakBefore w:val="0"/>
        <w:rPr/>
      </w:pPr>
      <w:r w:rsidDel="00000000" w:rsidR="00000000" w:rsidRPr="00000000">
        <w:rPr>
          <w:rtl w:val="0"/>
        </w:rPr>
        <w:t xml:space="preserve">Wanted to know about parking for his event. We guided him to Events to help with parking for his event. He also asked about his food for his event and Fidel from food services said he would get back to him.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CSEA (Martha Gonzales)</w:t>
      </w:r>
    </w:p>
    <w:p w:rsidR="00000000" w:rsidDel="00000000" w:rsidP="00000000" w:rsidRDefault="00000000" w:rsidRPr="00000000" w14:paraId="00000046">
      <w:pPr>
        <w:pageBreakBefore w:val="0"/>
        <w:rPr/>
      </w:pPr>
      <w:r w:rsidDel="00000000" w:rsidR="00000000" w:rsidRPr="00000000">
        <w:rPr>
          <w:rtl w:val="0"/>
        </w:rPr>
        <w:t xml:space="preserve">Introduced Herself</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rPr>
        <w:color w:val="b7b7b7"/>
        <w:sz w:val="14"/>
        <w:szCs w:val="14"/>
      </w:rPr>
    </w:pPr>
    <w:r w:rsidDel="00000000" w:rsidR="00000000" w:rsidRPr="00000000">
      <w:rPr>
        <w:rtl w:val="0"/>
      </w:rPr>
    </w:r>
  </w:p>
  <w:p w:rsidR="00000000" w:rsidDel="00000000" w:rsidP="00000000" w:rsidRDefault="00000000" w:rsidRPr="00000000" w14:paraId="0000004C">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4D">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4E">
    <w:pPr>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4F">
    <w:pPr>
      <w:pageBreakBefore w:val="0"/>
      <w:jc w:val="right"/>
      <w:rPr>
        <w:color w:val="b7b7b7"/>
        <w:sz w:val="14"/>
        <w:szCs w:val="14"/>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rPr>
        <w:color w:val="b7b7b7"/>
        <w:sz w:val="14"/>
        <w:szCs w:val="14"/>
      </w:rPr>
    </w:pPr>
    <w:r w:rsidDel="00000000" w:rsidR="00000000" w:rsidRPr="00000000">
      <w:rPr>
        <w:rtl w:val="0"/>
      </w:rPr>
    </w:r>
  </w:p>
  <w:p w:rsidR="00000000" w:rsidDel="00000000" w:rsidP="00000000" w:rsidRDefault="00000000" w:rsidRPr="00000000" w14:paraId="00000054">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55">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56">
    <w:pPr>
      <w:pageBreakBefore w:val="0"/>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57">
    <w:pPr>
      <w:pageBreakBefore w:val="0"/>
      <w:jc w:val="right"/>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Style w:val="Title"/>
      <w:pageBreakBefore w:val="0"/>
      <w:jc w:val="right"/>
      <w:rPr/>
    </w:pPr>
    <w:bookmarkStart w:colFirst="0" w:colLast="0" w:name="_lu9xnz7cms7w" w:id="8"/>
    <w:bookmarkEnd w:id="8"/>
    <w:r w:rsidDel="00000000" w:rsidR="00000000" w:rsidRPr="00000000">
      <w:rPr>
        <w:sz w:val="28"/>
        <w:szCs w:val="28"/>
        <w:rtl w:val="0"/>
      </w:rPr>
      <w:t xml:space="preserve">Safety Advisory Committee Minutes</w:t>
    </w:r>
    <w:r w:rsidDel="00000000" w:rsidR="00000000" w:rsidRPr="00000000">
      <w:rPr>
        <w:rtl w:val="0"/>
      </w:rPr>
    </w:r>
  </w:p>
  <w:p w:rsidR="00000000" w:rsidDel="00000000" w:rsidP="00000000" w:rsidRDefault="00000000" w:rsidRPr="00000000" w14:paraId="0000004A">
    <w:pPr>
      <w:pStyle w:val="Subtitle"/>
      <w:pageBreakBefore w:val="0"/>
      <w:jc w:val="right"/>
      <w:rPr>
        <w:sz w:val="20"/>
        <w:szCs w:val="20"/>
      </w:rPr>
    </w:pPr>
    <w:bookmarkStart w:colFirst="0" w:colLast="0" w:name="_urfm2mv18yqj" w:id="9"/>
    <w:bookmarkEnd w:id="9"/>
    <w:r w:rsidDel="00000000" w:rsidR="00000000" w:rsidRPr="00000000">
      <w:rPr>
        <w:sz w:val="20"/>
        <w:szCs w:val="20"/>
        <w:rtl w:val="0"/>
      </w:rPr>
      <w:t xml:space="preserve">04/08/2026 </w:t>
    </w:r>
    <w:r w:rsidDel="00000000" w:rsidR="00000000" w:rsidRPr="00000000">
      <w:rPr>
        <w:color w:val="999999"/>
        <w:sz w:val="20"/>
        <w:szCs w:val="20"/>
        <w:rtl w:val="0"/>
      </w:rPr>
      <w:t xml:space="preserve">9-10 AM, Teams Meeting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Style w:val="Title"/>
      <w:keepNext w:val="0"/>
      <w:keepLines w:val="0"/>
      <w:spacing w:after="0" w:lineRule="auto"/>
      <w:rPr>
        <w:sz w:val="22"/>
        <w:szCs w:val="22"/>
      </w:rPr>
    </w:pPr>
    <w:bookmarkStart w:colFirst="0" w:colLast="0" w:name="_agg0ttkkf6lx" w:id="10"/>
    <w:bookmarkEnd w:id="1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5695950</wp:posOffset>
          </wp:positionH>
          <wp:positionV relativeFrom="paragraph">
            <wp:posOffset>19050</wp:posOffset>
          </wp:positionV>
          <wp:extent cx="1164706" cy="3857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4706" cy="385763"/>
                  </a:xfrm>
                  <a:prstGeom prst="rect"/>
                  <a:ln/>
                </pic:spPr>
              </pic:pic>
            </a:graphicData>
          </a:graphic>
        </wp:anchor>
      </w:drawing>
    </w:r>
  </w:p>
  <w:p w:rsidR="00000000" w:rsidDel="00000000" w:rsidP="00000000" w:rsidRDefault="00000000" w:rsidRPr="00000000" w14:paraId="00000051">
    <w:pPr>
      <w:pStyle w:val="Title"/>
      <w:pageBreakBefore w:val="0"/>
      <w:rPr/>
    </w:pPr>
    <w:bookmarkStart w:colFirst="0" w:colLast="0" w:name="_753mejn9d9gq" w:id="11"/>
    <w:bookmarkEnd w:id="11"/>
    <w:r w:rsidDel="00000000" w:rsidR="00000000" w:rsidRPr="00000000">
      <w:rPr>
        <w:rtl w:val="0"/>
      </w:rPr>
      <w:t xml:space="preserve">Safety Advisory Committee Minutes</w:t>
    </w:r>
  </w:p>
  <w:p w:rsidR="00000000" w:rsidDel="00000000" w:rsidP="00000000" w:rsidRDefault="00000000" w:rsidRPr="00000000" w14:paraId="00000052">
    <w:pPr>
      <w:pStyle w:val="Subtitle"/>
      <w:pageBreakBefore w:val="0"/>
      <w:rPr/>
    </w:pPr>
    <w:bookmarkStart w:colFirst="0" w:colLast="0" w:name="_cyjuu0fh1a7d" w:id="12"/>
    <w:bookmarkEnd w:id="12"/>
    <w:r w:rsidDel="00000000" w:rsidR="00000000" w:rsidRPr="00000000">
      <w:rPr>
        <w:rtl w:val="0"/>
      </w:rPr>
      <w:t xml:space="preserve">04/08/2026 9-10 AM, Teams Meeting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000000"/>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0000"/>
      <w:sz w:val="52"/>
      <w:szCs w:val="52"/>
    </w:rPr>
  </w:style>
  <w:style w:type="paragraph" w:styleId="Subtitle">
    <w:name w:val="Subtitle"/>
    <w:basedOn w:val="Normal"/>
    <w:next w:val="Normal"/>
    <w:pPr>
      <w:keepNext w:val="1"/>
      <w:keepLines w:val="1"/>
      <w:pageBreakBefore w:val="0"/>
    </w:pPr>
    <w:rPr>
      <w:i w:val="1"/>
      <w:iCs w:val="1"/>
      <w:color w:val="999999"/>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