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b w:val="0"/>
          <w:bCs w:val="0"/>
        </w:rPr>
      </w:pPr>
      <w:bookmarkStart w:colFirst="0" w:colLast="0" w:name="_br7enw2jm20z" w:id="0"/>
      <w:bookmarkEnd w:id="0"/>
      <w:r w:rsidDel="00000000" w:rsidR="00000000" w:rsidRPr="00000000">
        <w:rPr>
          <w:rtl w:val="0"/>
        </w:rPr>
      </w:r>
    </w:p>
    <w:p w:rsidR="00000000" w:rsidDel="00000000" w:rsidP="00000000" w:rsidRDefault="00000000" w:rsidRPr="00000000" w14:paraId="00000002">
      <w:pPr>
        <w:pStyle w:val="Heading1"/>
        <w:rPr/>
      </w:pPr>
      <w:bookmarkStart w:colFirst="0" w:colLast="0" w:name="_rlfd62j4bql1" w:id="1"/>
      <w:bookmarkEnd w:id="1"/>
      <w:r w:rsidDel="00000000" w:rsidR="00000000" w:rsidRPr="00000000">
        <w:rPr>
          <w:rtl w:val="0"/>
        </w:rPr>
        <w:t xml:space="preserve">Campus Bollard/Gates:</w:t>
      </w:r>
    </w:p>
    <w:p w:rsidR="00000000" w:rsidDel="00000000" w:rsidP="00000000" w:rsidRDefault="00000000" w:rsidRPr="00000000" w14:paraId="00000003">
      <w:pPr>
        <w:rPr/>
      </w:pPr>
      <w:r w:rsidDel="00000000" w:rsidR="00000000" w:rsidRPr="00000000">
        <w:rPr>
          <w:rtl w:val="0"/>
        </w:rPr>
        <w:t xml:space="preserve">They are expecting final bids soon. Pacing ballards end of April maybe beginning of May.</w:t>
      </w:r>
    </w:p>
    <w:p w:rsidR="00000000" w:rsidDel="00000000" w:rsidP="00000000" w:rsidRDefault="00000000" w:rsidRPr="00000000" w14:paraId="00000004">
      <w:pPr>
        <w:pStyle w:val="Heading1"/>
        <w:rPr>
          <w:b w:val="0"/>
          <w:bCs w:val="0"/>
        </w:rPr>
      </w:pPr>
      <w:bookmarkStart w:colFirst="0" w:colLast="0" w:name="_t168ybq6q2bk" w:id="2"/>
      <w:bookmarkEnd w:id="2"/>
      <w:r w:rsidDel="00000000" w:rsidR="00000000" w:rsidRPr="00000000">
        <w:rPr>
          <w:rtl w:val="0"/>
        </w:rPr>
      </w:r>
    </w:p>
    <w:p w:rsidR="00000000" w:rsidDel="00000000" w:rsidP="00000000" w:rsidRDefault="00000000" w:rsidRPr="00000000" w14:paraId="00000005">
      <w:pPr>
        <w:pStyle w:val="Heading1"/>
        <w:rPr/>
      </w:pPr>
      <w:bookmarkStart w:colFirst="0" w:colLast="0" w:name="_i093dh4lvi1m" w:id="3"/>
      <w:bookmarkEnd w:id="3"/>
      <w:r w:rsidDel="00000000" w:rsidR="00000000" w:rsidRPr="00000000">
        <w:rPr>
          <w:rtl w:val="0"/>
        </w:rPr>
        <w:t xml:space="preserve">Clery Compliance</w:t>
      </w:r>
    </w:p>
    <w:p w:rsidR="00000000" w:rsidDel="00000000" w:rsidP="00000000" w:rsidRDefault="00000000" w:rsidRPr="00000000" w14:paraId="00000006">
      <w:pPr>
        <w:rPr/>
      </w:pPr>
      <w:r w:rsidDel="00000000" w:rsidR="00000000" w:rsidRPr="00000000">
        <w:rPr>
          <w:rtl w:val="0"/>
        </w:rPr>
        <w:t xml:space="preserve">In the process of sending forms out to Law enforcement agencies to get any statistics we need and then posted by Oct 1st.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1"/>
        <w:rPr/>
      </w:pPr>
      <w:bookmarkStart w:colFirst="0" w:colLast="0" w:name="_b7hlet1o799e" w:id="4"/>
      <w:bookmarkEnd w:id="4"/>
      <w:r w:rsidDel="00000000" w:rsidR="00000000" w:rsidRPr="00000000">
        <w:rPr>
          <w:rtl w:val="0"/>
        </w:rPr>
        <w:t xml:space="preserve">Review &amp; Update Emergency Response Procedures </w:t>
      </w:r>
    </w:p>
    <w:p w:rsidR="00000000" w:rsidDel="00000000" w:rsidP="00000000" w:rsidRDefault="00000000" w:rsidRPr="00000000" w14:paraId="00000009">
      <w:pPr>
        <w:pStyle w:val="Heading1"/>
        <w:rPr>
          <w:b w:val="0"/>
          <w:bCs w:val="0"/>
        </w:rPr>
      </w:pPr>
      <w:bookmarkStart w:colFirst="0" w:colLast="0" w:name="_y2n3y1jh0t5w" w:id="5"/>
      <w:bookmarkEnd w:id="5"/>
      <w:r w:rsidDel="00000000" w:rsidR="00000000" w:rsidRPr="00000000">
        <w:rPr>
          <w:b w:val="0"/>
          <w:bCs w:val="0"/>
          <w:rtl w:val="0"/>
        </w:rPr>
        <w:t xml:space="preserve">Email from the president on Monday. Had a safety summit meeting in feb and was going to develop a new EOP for campus. Individual plans for satellite campuses.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sz w:val="24"/>
          <w:szCs w:val="24"/>
        </w:rPr>
      </w:pPr>
      <w:r w:rsidDel="00000000" w:rsidR="00000000" w:rsidRPr="00000000">
        <w:rPr>
          <w:b w:val="1"/>
          <w:bCs w:val="1"/>
          <w:sz w:val="24"/>
          <w:szCs w:val="24"/>
          <w:rtl w:val="0"/>
        </w:rPr>
        <w:t xml:space="preserve">Reporting Safety Concerns &amp; Feedback</w:t>
      </w:r>
    </w:p>
    <w:p w:rsidR="00000000" w:rsidDel="00000000" w:rsidP="00000000" w:rsidRDefault="00000000" w:rsidRPr="00000000" w14:paraId="0000000C">
      <w:pPr>
        <w:rPr>
          <w:sz w:val="24"/>
          <w:szCs w:val="24"/>
        </w:rPr>
      </w:pPr>
      <w:r w:rsidDel="00000000" w:rsidR="00000000" w:rsidRPr="00000000">
        <w:rPr>
          <w:sz w:val="24"/>
          <w:szCs w:val="24"/>
          <w:rtl w:val="0"/>
        </w:rPr>
        <w:t xml:space="preserve">Handle those daily as they come in. </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b w:val="1"/>
          <w:bCs w:val="1"/>
          <w:sz w:val="24"/>
          <w:szCs w:val="24"/>
        </w:rPr>
      </w:pPr>
      <w:r w:rsidDel="00000000" w:rsidR="00000000" w:rsidRPr="00000000">
        <w:rPr>
          <w:b w:val="1"/>
          <w:bCs w:val="1"/>
          <w:sz w:val="24"/>
          <w:szCs w:val="24"/>
          <w:rtl w:val="0"/>
        </w:rPr>
        <w:t xml:space="preserve">Campus Safety Concerns</w:t>
      </w:r>
    </w:p>
    <w:p w:rsidR="00000000" w:rsidDel="00000000" w:rsidP="00000000" w:rsidRDefault="00000000" w:rsidRPr="00000000" w14:paraId="0000000F">
      <w:pPr>
        <w:rPr>
          <w:sz w:val="24"/>
          <w:szCs w:val="24"/>
        </w:rPr>
      </w:pPr>
      <w:r w:rsidDel="00000000" w:rsidR="00000000" w:rsidRPr="00000000">
        <w:rPr>
          <w:sz w:val="24"/>
          <w:szCs w:val="24"/>
          <w:rtl w:val="0"/>
        </w:rPr>
        <w:t xml:space="preserve">Ashley Choate has concern for her class room being all glass windows. What can be done to make the class room and the building safer. Carlos Rios will be checking on active shooter training for employees. M &amp; O is working on the lighting around campus. </w:t>
      </w:r>
    </w:p>
    <w:p w:rsidR="00000000" w:rsidDel="00000000" w:rsidP="00000000" w:rsidRDefault="00000000" w:rsidRPr="00000000" w14:paraId="00000010">
      <w:pPr>
        <w:rPr>
          <w:b w:val="1"/>
          <w:bCs w:val="1"/>
          <w:sz w:val="24"/>
          <w:szCs w:val="24"/>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sz w:val="24"/>
          <w:szCs w:val="24"/>
          <w:rtl w:val="0"/>
        </w:rPr>
        <w:t xml:space="preserve">BC DCS PD</w:t>
      </w:r>
      <w:r w:rsidDel="00000000" w:rsidR="00000000" w:rsidRPr="00000000">
        <w:rPr>
          <w:b w:val="1"/>
          <w:bCs w:val="1"/>
          <w:rtl w:val="0"/>
        </w:rPr>
        <w:t xml:space="preserve"> (Carlos Rios)</w:t>
      </w:r>
    </w:p>
    <w:p w:rsidR="00000000" w:rsidDel="00000000" w:rsidP="00000000" w:rsidRDefault="00000000" w:rsidRPr="00000000" w14:paraId="00000012">
      <w:pPr>
        <w:rPr/>
      </w:pPr>
      <w:r w:rsidDel="00000000" w:rsidR="00000000" w:rsidRPr="00000000">
        <w:rPr>
          <w:rtl w:val="0"/>
        </w:rPr>
        <w:t xml:space="preserve">Still in the process of hiring the Chief of police. The interim director should be starting soon. </w:t>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pStyle w:val="Heading1"/>
        <w:pageBreakBefore w:val="0"/>
        <w:rPr/>
      </w:pPr>
      <w:bookmarkStart w:colFirst="0" w:colLast="0" w:name="_jik8vg5urcqx" w:id="6"/>
      <w:bookmarkEnd w:id="6"/>
      <w:r w:rsidDel="00000000" w:rsidR="00000000" w:rsidRPr="00000000">
        <w:rPr>
          <w:rtl w:val="0"/>
        </w:rPr>
        <w:t xml:space="preserve">Roundtable Updates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ageBreakBefore w:val="0"/>
        <w:rPr>
          <w:b w:val="1"/>
          <w:bCs w:val="1"/>
        </w:rPr>
      </w:pPr>
      <w:r w:rsidDel="00000000" w:rsidR="00000000" w:rsidRPr="00000000">
        <w:rPr>
          <w:b w:val="1"/>
          <w:bCs w:val="1"/>
          <w:rtl w:val="0"/>
        </w:rPr>
        <w:t xml:space="preserve">M&amp;O (Marco Rodriguez)</w:t>
      </w:r>
    </w:p>
    <w:p w:rsidR="00000000" w:rsidDel="00000000" w:rsidP="00000000" w:rsidRDefault="00000000" w:rsidRPr="00000000" w14:paraId="00000017">
      <w:pPr>
        <w:pageBreakBefore w:val="0"/>
        <w:rPr/>
      </w:pPr>
      <w:r w:rsidDel="00000000" w:rsidR="00000000" w:rsidRPr="00000000">
        <w:rPr>
          <w:rtl w:val="0"/>
        </w:rPr>
        <w:t xml:space="preserve">Demolition is still going on at the pool area. </w:t>
      </w:r>
    </w:p>
    <w:p w:rsidR="00000000" w:rsidDel="00000000" w:rsidP="00000000" w:rsidRDefault="00000000" w:rsidRPr="00000000" w14:paraId="00000018">
      <w:pPr>
        <w:pageBreakBefore w:val="0"/>
        <w:rPr/>
      </w:pPr>
      <w:r w:rsidDel="00000000" w:rsidR="00000000" w:rsidRPr="00000000">
        <w:rPr>
          <w:rtl w:val="0"/>
        </w:rPr>
        <w:t xml:space="preserve">Ag construction still continue</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b w:val="1"/>
          <w:bCs w:val="1"/>
        </w:rPr>
      </w:pPr>
      <w:r w:rsidDel="00000000" w:rsidR="00000000" w:rsidRPr="00000000">
        <w:rPr>
          <w:b w:val="1"/>
          <w:bCs w:val="1"/>
          <w:rtl w:val="0"/>
        </w:rPr>
        <w:t xml:space="preserve">HR (Gina Duran) </w:t>
      </w:r>
    </w:p>
    <w:p w:rsidR="00000000" w:rsidDel="00000000" w:rsidP="00000000" w:rsidRDefault="00000000" w:rsidRPr="00000000" w14:paraId="0000001B">
      <w:pPr>
        <w:pageBreakBefore w:val="0"/>
        <w:rPr/>
      </w:pPr>
      <w:r w:rsidDel="00000000" w:rsidR="00000000" w:rsidRPr="00000000">
        <w:rPr>
          <w:rtl w:val="0"/>
        </w:rPr>
        <w:t xml:space="preserve">NP</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b w:val="1"/>
          <w:bCs w:val="1"/>
        </w:rPr>
      </w:pPr>
      <w:r w:rsidDel="00000000" w:rsidR="00000000" w:rsidRPr="00000000">
        <w:rPr>
          <w:b w:val="1"/>
          <w:bCs w:val="1"/>
          <w:rtl w:val="0"/>
        </w:rPr>
        <w:t xml:space="preserve">Food Services (Fidel Cabuena)</w:t>
      </w:r>
    </w:p>
    <w:p w:rsidR="00000000" w:rsidDel="00000000" w:rsidP="00000000" w:rsidRDefault="00000000" w:rsidRPr="00000000" w14:paraId="0000001E">
      <w:pPr>
        <w:pageBreakBefore w:val="0"/>
        <w:rPr/>
      </w:pPr>
      <w:r w:rsidDel="00000000" w:rsidR="00000000" w:rsidRPr="00000000">
        <w:rPr>
          <w:rtl w:val="0"/>
        </w:rPr>
        <w:t xml:space="preserve">NP</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ind w:left="0" w:firstLine="0"/>
        <w:rPr/>
      </w:pPr>
      <w:r w:rsidDel="00000000" w:rsidR="00000000" w:rsidRPr="00000000">
        <w:rPr>
          <w:b w:val="1"/>
          <w:bCs w:val="1"/>
          <w:rtl w:val="0"/>
        </w:rPr>
        <w:t xml:space="preserve">CDC (Rosita Barron/Leticia Cabrera-Mendoza)</w:t>
      </w:r>
      <w:r w:rsidDel="00000000" w:rsidR="00000000" w:rsidRPr="00000000">
        <w:rPr>
          <w:rtl w:val="0"/>
        </w:rPr>
        <w:t xml:space="preserve"> </w:t>
      </w:r>
    </w:p>
    <w:p w:rsidR="00000000" w:rsidDel="00000000" w:rsidP="00000000" w:rsidRDefault="00000000" w:rsidRPr="00000000" w14:paraId="00000021">
      <w:pPr>
        <w:pageBreakBefore w:val="0"/>
        <w:ind w:left="0" w:firstLine="0"/>
        <w:rPr/>
      </w:pPr>
      <w:r w:rsidDel="00000000" w:rsidR="00000000" w:rsidRPr="00000000">
        <w:rPr>
          <w:rtl w:val="0"/>
        </w:rPr>
        <w:t xml:space="preserve">Thank you for campus safety reading to the kids.</w:t>
      </w:r>
    </w:p>
    <w:p w:rsidR="00000000" w:rsidDel="00000000" w:rsidP="00000000" w:rsidRDefault="00000000" w:rsidRPr="00000000" w14:paraId="00000022">
      <w:pPr>
        <w:pageBreakBefore w:val="0"/>
        <w:ind w:left="0" w:firstLine="0"/>
        <w:rPr/>
      </w:pPr>
      <w:r w:rsidDel="00000000" w:rsidR="00000000" w:rsidRPr="00000000">
        <w:rPr>
          <w:rtl w:val="0"/>
        </w:rPr>
        <w:t xml:space="preserve">Working on getting emergency buckets for CDC. </w:t>
      </w:r>
    </w:p>
    <w:p w:rsidR="00000000" w:rsidDel="00000000" w:rsidP="00000000" w:rsidRDefault="00000000" w:rsidRPr="00000000" w14:paraId="00000023">
      <w:pPr>
        <w:pageBreakBefore w:val="0"/>
        <w:ind w:left="0" w:firstLine="0"/>
        <w:rPr/>
      </w:pPr>
      <w:r w:rsidDel="00000000" w:rsidR="00000000" w:rsidRPr="00000000">
        <w:rPr>
          <w:rtl w:val="0"/>
        </w:rPr>
      </w:r>
    </w:p>
    <w:p w:rsidR="00000000" w:rsidDel="00000000" w:rsidP="00000000" w:rsidRDefault="00000000" w:rsidRPr="00000000" w14:paraId="00000024">
      <w:pPr>
        <w:pageBreakBefore w:val="0"/>
        <w:ind w:left="0" w:firstLine="0"/>
        <w:rPr>
          <w:b w:val="1"/>
          <w:bCs w:val="1"/>
        </w:rPr>
      </w:pPr>
      <w:r w:rsidDel="00000000" w:rsidR="00000000" w:rsidRPr="00000000">
        <w:rPr>
          <w:b w:val="1"/>
          <w:bCs w:val="1"/>
          <w:rtl w:val="0"/>
        </w:rPr>
        <w:t xml:space="preserve">College Safety (Carlos Rios) </w:t>
      </w:r>
    </w:p>
    <w:p w:rsidR="00000000" w:rsidDel="00000000" w:rsidP="00000000" w:rsidRDefault="00000000" w:rsidRPr="00000000" w14:paraId="00000025">
      <w:pPr>
        <w:pageBreakBefore w:val="0"/>
        <w:ind w:left="0" w:firstLine="0"/>
        <w:rPr/>
      </w:pPr>
      <w:r w:rsidDel="00000000" w:rsidR="00000000" w:rsidRPr="00000000">
        <w:rPr>
          <w:rtl w:val="0"/>
        </w:rPr>
        <w:t xml:space="preserve">See above </w:t>
      </w:r>
    </w:p>
    <w:p w:rsidR="00000000" w:rsidDel="00000000" w:rsidP="00000000" w:rsidRDefault="00000000" w:rsidRPr="00000000" w14:paraId="00000026">
      <w:pPr>
        <w:pageBreakBefore w:val="0"/>
        <w:rPr>
          <w:b w:val="1"/>
          <w:bCs w:val="1"/>
        </w:rPr>
      </w:pPr>
      <w:r w:rsidDel="00000000" w:rsidR="00000000" w:rsidRPr="00000000">
        <w:rPr>
          <w:b w:val="1"/>
          <w:bCs w:val="1"/>
          <w:rtl w:val="0"/>
        </w:rPr>
        <w:t xml:space="preserve">Events (PJ DelGaudio)</w:t>
      </w:r>
    </w:p>
    <w:p w:rsidR="00000000" w:rsidDel="00000000" w:rsidP="00000000" w:rsidRDefault="00000000" w:rsidRPr="00000000" w14:paraId="00000027">
      <w:pPr>
        <w:pageBreakBefore w:val="0"/>
        <w:rPr/>
      </w:pPr>
      <w:r w:rsidDel="00000000" w:rsidR="00000000" w:rsidRPr="00000000">
        <w:rPr>
          <w:rtl w:val="0"/>
        </w:rPr>
        <w:t xml:space="preserve">NP</w:t>
      </w:r>
    </w:p>
    <w:p w:rsidR="00000000" w:rsidDel="00000000" w:rsidP="00000000" w:rsidRDefault="00000000" w:rsidRPr="00000000" w14:paraId="00000028">
      <w:pPr>
        <w:pageBreakBefore w:val="0"/>
        <w:rPr>
          <w:b w:val="1"/>
          <w:bCs w:val="1"/>
        </w:rPr>
      </w:pPr>
      <w:r w:rsidDel="00000000" w:rsidR="00000000" w:rsidRPr="00000000">
        <w:rPr>
          <w:b w:val="1"/>
          <w:bCs w:val="1"/>
          <w:rtl w:val="0"/>
        </w:rPr>
        <w:t xml:space="preserve">Student Life (Daisy Casteneda)</w:t>
      </w:r>
    </w:p>
    <w:p w:rsidR="00000000" w:rsidDel="00000000" w:rsidP="00000000" w:rsidRDefault="00000000" w:rsidRPr="00000000" w14:paraId="00000029">
      <w:pPr>
        <w:pageBreakBefore w:val="0"/>
        <w:rPr/>
      </w:pPr>
      <w:r w:rsidDel="00000000" w:rsidR="00000000" w:rsidRPr="00000000">
        <w:rPr>
          <w:rtl w:val="0"/>
        </w:rPr>
        <w:t xml:space="preserve">No update </w:t>
      </w:r>
    </w:p>
    <w:p w:rsidR="00000000" w:rsidDel="00000000" w:rsidP="00000000" w:rsidRDefault="00000000" w:rsidRPr="00000000" w14:paraId="0000002A">
      <w:pPr>
        <w:pageBreakBefore w:val="0"/>
        <w:rPr>
          <w:b w:val="1"/>
          <w:bCs w:val="1"/>
        </w:rPr>
      </w:pPr>
      <w:r w:rsidDel="00000000" w:rsidR="00000000" w:rsidRPr="00000000">
        <w:rPr>
          <w:b w:val="1"/>
          <w:bCs w:val="1"/>
          <w:rtl w:val="0"/>
        </w:rPr>
        <w:t xml:space="preserve">Risk Management (Tina Jognson)</w:t>
      </w:r>
    </w:p>
    <w:p w:rsidR="00000000" w:rsidDel="00000000" w:rsidP="00000000" w:rsidRDefault="00000000" w:rsidRPr="00000000" w14:paraId="0000002B">
      <w:pPr>
        <w:pageBreakBefore w:val="0"/>
        <w:rPr/>
      </w:pPr>
      <w:r w:rsidDel="00000000" w:rsidR="00000000" w:rsidRPr="00000000">
        <w:rPr>
          <w:rtl w:val="0"/>
        </w:rPr>
        <w:t xml:space="preserve">NP</w:t>
      </w:r>
    </w:p>
    <w:p w:rsidR="00000000" w:rsidDel="00000000" w:rsidP="00000000" w:rsidRDefault="00000000" w:rsidRPr="00000000" w14:paraId="0000002C">
      <w:pPr>
        <w:pageBreakBefore w:val="0"/>
        <w:rPr>
          <w:b w:val="1"/>
          <w:bCs w:val="1"/>
        </w:rPr>
      </w:pPr>
      <w:r w:rsidDel="00000000" w:rsidR="00000000" w:rsidRPr="00000000">
        <w:rPr>
          <w:b w:val="1"/>
          <w:bCs w:val="1"/>
          <w:rtl w:val="0"/>
        </w:rPr>
        <w:t xml:space="preserve">Student Health (Charles Collom) </w:t>
      </w:r>
    </w:p>
    <w:p w:rsidR="00000000" w:rsidDel="00000000" w:rsidP="00000000" w:rsidRDefault="00000000" w:rsidRPr="00000000" w14:paraId="0000002D">
      <w:pPr>
        <w:pageBreakBefore w:val="0"/>
        <w:rPr/>
      </w:pPr>
      <w:r w:rsidDel="00000000" w:rsidR="00000000" w:rsidRPr="00000000">
        <w:rPr>
          <w:rtl w:val="0"/>
        </w:rPr>
        <w:t xml:space="preserve">NP</w:t>
      </w:r>
    </w:p>
    <w:p w:rsidR="00000000" w:rsidDel="00000000" w:rsidP="00000000" w:rsidRDefault="00000000" w:rsidRPr="00000000" w14:paraId="0000002E">
      <w:pPr>
        <w:pageBreakBefore w:val="0"/>
        <w:rPr>
          <w:b w:val="1"/>
          <w:bCs w:val="1"/>
        </w:rPr>
      </w:pPr>
      <w:r w:rsidDel="00000000" w:rsidR="00000000" w:rsidRPr="00000000">
        <w:rPr>
          <w:b w:val="1"/>
          <w:bCs w:val="1"/>
          <w:rtl w:val="0"/>
        </w:rPr>
        <w:t xml:space="preserve">Public Safety training (Derek Robinson) </w:t>
      </w:r>
    </w:p>
    <w:p w:rsidR="00000000" w:rsidDel="00000000" w:rsidP="00000000" w:rsidRDefault="00000000" w:rsidRPr="00000000" w14:paraId="0000002F">
      <w:pPr>
        <w:pageBreakBefore w:val="0"/>
        <w:rPr/>
      </w:pPr>
      <w:r w:rsidDel="00000000" w:rsidR="00000000" w:rsidRPr="00000000">
        <w:rPr>
          <w:rtl w:val="0"/>
        </w:rPr>
        <w:t xml:space="preserve">NP</w:t>
      </w:r>
    </w:p>
    <w:p w:rsidR="00000000" w:rsidDel="00000000" w:rsidP="00000000" w:rsidRDefault="00000000" w:rsidRPr="00000000" w14:paraId="00000030">
      <w:pPr>
        <w:pageBreakBefore w:val="0"/>
        <w:rPr>
          <w:b w:val="1"/>
          <w:bCs w:val="1"/>
        </w:rPr>
      </w:pPr>
      <w:r w:rsidDel="00000000" w:rsidR="00000000" w:rsidRPr="00000000">
        <w:rPr>
          <w:b w:val="1"/>
          <w:bCs w:val="1"/>
          <w:rtl w:val="0"/>
        </w:rPr>
        <w:t xml:space="preserve">Athletics  (Ayanna Tweedy/Carly Flowers)</w:t>
      </w:r>
    </w:p>
    <w:p w:rsidR="00000000" w:rsidDel="00000000" w:rsidP="00000000" w:rsidRDefault="00000000" w:rsidRPr="00000000" w14:paraId="00000031">
      <w:pPr>
        <w:pageBreakBefore w:val="0"/>
        <w:rPr/>
      </w:pPr>
      <w:r w:rsidDel="00000000" w:rsidR="00000000" w:rsidRPr="00000000">
        <w:rPr>
          <w:rtl w:val="0"/>
        </w:rPr>
        <w:t xml:space="preserve">NP</w:t>
      </w:r>
    </w:p>
    <w:p w:rsidR="00000000" w:rsidDel="00000000" w:rsidP="00000000" w:rsidRDefault="00000000" w:rsidRPr="00000000" w14:paraId="00000032">
      <w:pPr>
        <w:pageBreakBefore w:val="0"/>
        <w:rPr/>
      </w:pPr>
      <w:r w:rsidDel="00000000" w:rsidR="00000000" w:rsidRPr="00000000">
        <w:rPr>
          <w:b w:val="1"/>
          <w:bCs w:val="1"/>
          <w:rtl w:val="0"/>
        </w:rPr>
        <w:t xml:space="preserve">BC SGA</w:t>
      </w:r>
      <w:r w:rsidDel="00000000" w:rsidR="00000000" w:rsidRPr="00000000">
        <w:rPr>
          <w:rtl w:val="0"/>
        </w:rPr>
        <w:t xml:space="preserve"> </w:t>
      </w:r>
    </w:p>
    <w:p w:rsidR="00000000" w:rsidDel="00000000" w:rsidP="00000000" w:rsidRDefault="00000000" w:rsidRPr="00000000" w14:paraId="00000033">
      <w:pPr>
        <w:pageBreakBefore w:val="0"/>
        <w:rPr/>
      </w:pPr>
      <w:r w:rsidDel="00000000" w:rsidR="00000000" w:rsidRPr="00000000">
        <w:rPr>
          <w:rtl w:val="0"/>
        </w:rPr>
        <w:t xml:space="preserve">(Senator 6)</w:t>
      </w:r>
    </w:p>
    <w:p w:rsidR="00000000" w:rsidDel="00000000" w:rsidP="00000000" w:rsidRDefault="00000000" w:rsidRPr="00000000" w14:paraId="00000034">
      <w:pPr>
        <w:pageBreakBefore w:val="0"/>
        <w:rPr/>
      </w:pPr>
      <w:r w:rsidDel="00000000" w:rsidR="00000000" w:rsidRPr="00000000">
        <w:rPr>
          <w:rtl w:val="0"/>
        </w:rPr>
        <w:t xml:space="preserve">Inclusion visual lighting  </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ageBreakBefore w:val="0"/>
      <w:rPr>
        <w:color w:val="b7b7b7"/>
        <w:sz w:val="14"/>
        <w:szCs w:val="14"/>
      </w:rPr>
    </w:pPr>
    <w:r w:rsidDel="00000000" w:rsidR="00000000" w:rsidRPr="00000000">
      <w:rPr>
        <w:rtl w:val="0"/>
      </w:rPr>
    </w:r>
  </w:p>
  <w:p w:rsidR="00000000" w:rsidDel="00000000" w:rsidP="00000000" w:rsidRDefault="00000000" w:rsidRPr="00000000" w14:paraId="0000003B">
    <w:pPr>
      <w:pageBreakBefore w:val="0"/>
      <w:rPr>
        <w:color w:val="b7b7b7"/>
        <w:sz w:val="14"/>
        <w:szCs w:val="14"/>
      </w:rPr>
    </w:pPr>
    <w:r w:rsidDel="00000000" w:rsidR="00000000" w:rsidRPr="00000000">
      <w:rPr>
        <w:color w:val="b7b7b7"/>
        <w:sz w:val="14"/>
        <w:szCs w:val="14"/>
        <w:rtl w:val="0"/>
      </w:rPr>
      <w:t xml:space="preserve">Supporting documents can be found on the </w:t>
    </w:r>
    <w:hyperlink r:id="rId1">
      <w:r w:rsidDel="00000000" w:rsidR="00000000" w:rsidRPr="00000000">
        <w:rPr>
          <w:color w:val="1155cc"/>
          <w:sz w:val="14"/>
          <w:szCs w:val="14"/>
          <w:u w:val="single"/>
          <w:rtl w:val="0"/>
        </w:rPr>
        <w:t xml:space="preserve">Safety Advisory Committee webpage</w:t>
      </w:r>
    </w:hyperlink>
    <w:r w:rsidDel="00000000" w:rsidR="00000000" w:rsidRPr="00000000">
      <w:rPr>
        <w:color w:val="b7b7b7"/>
        <w:sz w:val="14"/>
        <w:szCs w:val="14"/>
        <w:rtl w:val="0"/>
      </w:rPr>
      <w:t xml:space="preserve">.</w:t>
    </w:r>
  </w:p>
  <w:p w:rsidR="00000000" w:rsidDel="00000000" w:rsidP="00000000" w:rsidRDefault="00000000" w:rsidRPr="00000000" w14:paraId="0000003C">
    <w:pPr>
      <w:pageBreakBefore w:val="0"/>
      <w:rPr>
        <w:color w:val="b7b7b7"/>
        <w:sz w:val="14"/>
        <w:szCs w:val="14"/>
      </w:rPr>
    </w:pPr>
    <w:r w:rsidDel="00000000" w:rsidR="00000000" w:rsidRPr="00000000">
      <w:rPr>
        <w:color w:val="b7b7b7"/>
        <w:sz w:val="14"/>
        <w:szCs w:val="14"/>
        <w:rtl w:val="0"/>
      </w:rPr>
      <w:t xml:space="preserve">Action items are in </w:t>
    </w:r>
    <w:r w:rsidDel="00000000" w:rsidR="00000000" w:rsidRPr="00000000">
      <w:rPr>
        <w:color w:val="cc0000"/>
        <w:sz w:val="14"/>
        <w:szCs w:val="14"/>
        <w:rtl w:val="0"/>
      </w:rPr>
      <w:t xml:space="preserve">RED</w:t>
    </w:r>
    <w:r w:rsidDel="00000000" w:rsidR="00000000" w:rsidRPr="00000000">
      <w:rPr>
        <w:color w:val="b7b7b7"/>
        <w:sz w:val="14"/>
        <w:szCs w:val="14"/>
        <w:rtl w:val="0"/>
      </w:rPr>
      <w:t xml:space="preserve">.</w:t>
    </w:r>
  </w:p>
  <w:p w:rsidR="00000000" w:rsidDel="00000000" w:rsidP="00000000" w:rsidRDefault="00000000" w:rsidRPr="00000000" w14:paraId="0000003D">
    <w:pPr>
      <w:rPr>
        <w:color w:val="b7b7b7"/>
        <w:sz w:val="14"/>
        <w:szCs w:val="14"/>
      </w:rPr>
    </w:pPr>
    <w:r w:rsidDel="00000000" w:rsidR="00000000" w:rsidRPr="00000000">
      <w:rPr>
        <w:color w:val="b7b7b7"/>
        <w:sz w:val="14"/>
        <w:szCs w:val="14"/>
        <w:rtl w:val="0"/>
      </w:rPr>
      <w:t xml:space="preserve">Remaining Meetings: 02/08, 03/08, 04/12, 05/10</w:t>
    </w:r>
    <w:r w:rsidDel="00000000" w:rsidR="00000000" w:rsidRPr="00000000">
      <w:rPr>
        <w:rtl w:val="0"/>
      </w:rPr>
    </w:r>
  </w:p>
  <w:p w:rsidR="00000000" w:rsidDel="00000000" w:rsidP="00000000" w:rsidRDefault="00000000" w:rsidRPr="00000000" w14:paraId="0000003E">
    <w:pPr>
      <w:pageBreakBefore w:val="0"/>
      <w:jc w:val="right"/>
      <w:rPr>
        <w:color w:val="b7b7b7"/>
        <w:sz w:val="14"/>
        <w:szCs w:val="14"/>
      </w:rPr>
    </w:pPr>
    <w:r w:rsidDel="00000000" w:rsidR="00000000" w:rsidRPr="00000000">
      <w:rPr>
        <w:color w:val="b7b7b7"/>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ageBreakBefore w:val="0"/>
      <w:rPr>
        <w:color w:val="b7b7b7"/>
        <w:sz w:val="14"/>
        <w:szCs w:val="14"/>
      </w:rPr>
    </w:pPr>
    <w:r w:rsidDel="00000000" w:rsidR="00000000" w:rsidRPr="00000000">
      <w:rPr>
        <w:rtl w:val="0"/>
      </w:rPr>
    </w:r>
  </w:p>
  <w:p w:rsidR="00000000" w:rsidDel="00000000" w:rsidP="00000000" w:rsidRDefault="00000000" w:rsidRPr="00000000" w14:paraId="00000043">
    <w:pPr>
      <w:pageBreakBefore w:val="0"/>
      <w:rPr>
        <w:color w:val="b7b7b7"/>
        <w:sz w:val="14"/>
        <w:szCs w:val="14"/>
      </w:rPr>
    </w:pPr>
    <w:r w:rsidDel="00000000" w:rsidR="00000000" w:rsidRPr="00000000">
      <w:rPr>
        <w:color w:val="b7b7b7"/>
        <w:sz w:val="14"/>
        <w:szCs w:val="14"/>
        <w:rtl w:val="0"/>
      </w:rPr>
      <w:t xml:space="preserve">Supporting documents can be found on the </w:t>
    </w:r>
    <w:hyperlink r:id="rId1">
      <w:r w:rsidDel="00000000" w:rsidR="00000000" w:rsidRPr="00000000">
        <w:rPr>
          <w:color w:val="1155cc"/>
          <w:sz w:val="14"/>
          <w:szCs w:val="14"/>
          <w:u w:val="single"/>
          <w:rtl w:val="0"/>
        </w:rPr>
        <w:t xml:space="preserve">Safety Advisory Committee webpage</w:t>
      </w:r>
    </w:hyperlink>
    <w:r w:rsidDel="00000000" w:rsidR="00000000" w:rsidRPr="00000000">
      <w:rPr>
        <w:color w:val="b7b7b7"/>
        <w:sz w:val="14"/>
        <w:szCs w:val="14"/>
        <w:rtl w:val="0"/>
      </w:rPr>
      <w:t xml:space="preserve">.</w:t>
    </w:r>
  </w:p>
  <w:p w:rsidR="00000000" w:rsidDel="00000000" w:rsidP="00000000" w:rsidRDefault="00000000" w:rsidRPr="00000000" w14:paraId="00000044">
    <w:pPr>
      <w:pageBreakBefore w:val="0"/>
      <w:rPr>
        <w:color w:val="b7b7b7"/>
        <w:sz w:val="14"/>
        <w:szCs w:val="14"/>
      </w:rPr>
    </w:pPr>
    <w:r w:rsidDel="00000000" w:rsidR="00000000" w:rsidRPr="00000000">
      <w:rPr>
        <w:color w:val="b7b7b7"/>
        <w:sz w:val="14"/>
        <w:szCs w:val="14"/>
        <w:rtl w:val="0"/>
      </w:rPr>
      <w:t xml:space="preserve">Action items are in </w:t>
    </w:r>
    <w:r w:rsidDel="00000000" w:rsidR="00000000" w:rsidRPr="00000000">
      <w:rPr>
        <w:color w:val="cc0000"/>
        <w:sz w:val="14"/>
        <w:szCs w:val="14"/>
        <w:rtl w:val="0"/>
      </w:rPr>
      <w:t xml:space="preserve">RED</w:t>
    </w:r>
    <w:r w:rsidDel="00000000" w:rsidR="00000000" w:rsidRPr="00000000">
      <w:rPr>
        <w:color w:val="b7b7b7"/>
        <w:sz w:val="14"/>
        <w:szCs w:val="14"/>
        <w:rtl w:val="0"/>
      </w:rPr>
      <w:t xml:space="preserve">.</w:t>
    </w:r>
  </w:p>
  <w:p w:rsidR="00000000" w:rsidDel="00000000" w:rsidP="00000000" w:rsidRDefault="00000000" w:rsidRPr="00000000" w14:paraId="00000045">
    <w:pPr>
      <w:pageBreakBefore w:val="0"/>
      <w:rPr>
        <w:color w:val="b7b7b7"/>
        <w:sz w:val="14"/>
        <w:szCs w:val="14"/>
      </w:rPr>
    </w:pPr>
    <w:r w:rsidDel="00000000" w:rsidR="00000000" w:rsidRPr="00000000">
      <w:rPr>
        <w:color w:val="b7b7b7"/>
        <w:sz w:val="14"/>
        <w:szCs w:val="14"/>
        <w:rtl w:val="0"/>
      </w:rPr>
      <w:t xml:space="preserve">Remaining Meetings: 02/08, 03/08, 04/12, 05/10</w:t>
    </w:r>
    <w:r w:rsidDel="00000000" w:rsidR="00000000" w:rsidRPr="00000000">
      <w:rPr>
        <w:rtl w:val="0"/>
      </w:rPr>
    </w:r>
  </w:p>
  <w:p w:rsidR="00000000" w:rsidDel="00000000" w:rsidP="00000000" w:rsidRDefault="00000000" w:rsidRPr="00000000" w14:paraId="00000046">
    <w:pPr>
      <w:pageBreakBefore w:val="0"/>
      <w:jc w:val="right"/>
      <w:rPr/>
    </w:pPr>
    <w:r w:rsidDel="00000000" w:rsidR="00000000" w:rsidRPr="00000000">
      <w:rPr>
        <w:color w:val="b7b7b7"/>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Style w:val="Title"/>
      <w:pageBreakBefore w:val="0"/>
      <w:jc w:val="right"/>
      <w:rPr/>
    </w:pPr>
    <w:bookmarkStart w:colFirst="0" w:colLast="0" w:name="_lu9xnz7cms7w" w:id="7"/>
    <w:bookmarkEnd w:id="7"/>
    <w:r w:rsidDel="00000000" w:rsidR="00000000" w:rsidRPr="00000000">
      <w:rPr>
        <w:sz w:val="28"/>
        <w:szCs w:val="28"/>
        <w:rtl w:val="0"/>
      </w:rPr>
      <w:t xml:space="preserve">Safety Advisory Committee Minutes</w:t>
    </w:r>
    <w:r w:rsidDel="00000000" w:rsidR="00000000" w:rsidRPr="00000000">
      <w:rPr>
        <w:rtl w:val="0"/>
      </w:rPr>
    </w:r>
  </w:p>
  <w:p w:rsidR="00000000" w:rsidDel="00000000" w:rsidP="00000000" w:rsidRDefault="00000000" w:rsidRPr="00000000" w14:paraId="00000039">
    <w:pPr>
      <w:pStyle w:val="Subtitle"/>
      <w:pageBreakBefore w:val="0"/>
      <w:jc w:val="right"/>
      <w:rPr>
        <w:sz w:val="20"/>
        <w:szCs w:val="20"/>
      </w:rPr>
    </w:pPr>
    <w:bookmarkStart w:colFirst="0" w:colLast="0" w:name="_urfm2mv18yqj" w:id="8"/>
    <w:bookmarkEnd w:id="8"/>
    <w:r w:rsidDel="00000000" w:rsidR="00000000" w:rsidRPr="00000000">
      <w:rPr>
        <w:sz w:val="20"/>
        <w:szCs w:val="20"/>
        <w:rtl w:val="0"/>
      </w:rPr>
      <w:t xml:space="preserve">03/11/2026 </w:t>
    </w:r>
    <w:r w:rsidDel="00000000" w:rsidR="00000000" w:rsidRPr="00000000">
      <w:rPr>
        <w:color w:val="999999"/>
        <w:sz w:val="20"/>
        <w:szCs w:val="20"/>
        <w:rtl w:val="0"/>
      </w:rPr>
      <w:t xml:space="preserve">9-10 AM, Teams Meeting</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Style w:val="Title"/>
      <w:keepNext w:val="0"/>
      <w:keepLines w:val="0"/>
      <w:spacing w:after="0" w:lineRule="auto"/>
      <w:rPr>
        <w:sz w:val="22"/>
        <w:szCs w:val="22"/>
      </w:rPr>
    </w:pPr>
    <w:bookmarkStart w:colFirst="0" w:colLast="0" w:name="_agg0ttkkf6lx" w:id="9"/>
    <w:bookmarkEnd w:id="9"/>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5695950</wp:posOffset>
          </wp:positionH>
          <wp:positionV relativeFrom="paragraph">
            <wp:posOffset>19050</wp:posOffset>
          </wp:positionV>
          <wp:extent cx="1164706" cy="385763"/>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4706" cy="385763"/>
                  </a:xfrm>
                  <a:prstGeom prst="rect"/>
                  <a:ln/>
                </pic:spPr>
              </pic:pic>
            </a:graphicData>
          </a:graphic>
        </wp:anchor>
      </w:drawing>
    </w:r>
  </w:p>
  <w:p w:rsidR="00000000" w:rsidDel="00000000" w:rsidP="00000000" w:rsidRDefault="00000000" w:rsidRPr="00000000" w14:paraId="00000040">
    <w:pPr>
      <w:pStyle w:val="Title"/>
      <w:pageBreakBefore w:val="0"/>
      <w:rPr/>
    </w:pPr>
    <w:bookmarkStart w:colFirst="0" w:colLast="0" w:name="_753mejn9d9gq" w:id="10"/>
    <w:bookmarkEnd w:id="10"/>
    <w:r w:rsidDel="00000000" w:rsidR="00000000" w:rsidRPr="00000000">
      <w:rPr>
        <w:rtl w:val="0"/>
      </w:rPr>
      <w:t xml:space="preserve">Safety Advisory Committee Minutes</w:t>
    </w:r>
  </w:p>
  <w:p w:rsidR="00000000" w:rsidDel="00000000" w:rsidP="00000000" w:rsidRDefault="00000000" w:rsidRPr="00000000" w14:paraId="00000041">
    <w:pPr>
      <w:pStyle w:val="Subtitle"/>
      <w:pageBreakBefore w:val="0"/>
      <w:rPr/>
    </w:pPr>
    <w:bookmarkStart w:colFirst="0" w:colLast="0" w:name="_cyjuu0fh1a7d" w:id="11"/>
    <w:bookmarkEnd w:id="11"/>
    <w:r w:rsidDel="00000000" w:rsidR="00000000" w:rsidRPr="00000000">
      <w:rPr>
        <w:rtl w:val="0"/>
      </w:rPr>
      <w:t xml:space="preserve">03/11/2026 9-10 AM, Teams Meeting</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bCs w:val="1"/>
      <w:color w:val="000000"/>
      <w:sz w:val="24"/>
      <w:szCs w:val="24"/>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lineRule="auto"/>
    </w:pPr>
    <w:rPr>
      <w:color w:val="000000"/>
      <w:sz w:val="52"/>
      <w:szCs w:val="52"/>
    </w:rPr>
  </w:style>
  <w:style w:type="paragraph" w:styleId="Subtitle">
    <w:name w:val="Subtitle"/>
    <w:basedOn w:val="Normal"/>
    <w:next w:val="Normal"/>
    <w:pPr>
      <w:keepNext w:val="1"/>
      <w:keepLines w:val="1"/>
      <w:pageBreakBefore w:val="0"/>
    </w:pPr>
    <w:rPr>
      <w:i w:val="1"/>
      <w:iCs w:val="1"/>
      <w:color w:val="999999"/>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ommittees.kccd.edu/bc/committee/safety-advisory-committe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mmittees.kccd.edu/bc/committee/safety-advisory-committ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