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6AC2BBE0" w:rsidR="00994861" w:rsidRDefault="00E86FE4" w:rsidP="00994861">
      <w:pPr>
        <w:pStyle w:val="Subtitle"/>
        <w:jc w:val="center"/>
      </w:pPr>
      <w:r>
        <w:t>March 3</w:t>
      </w:r>
      <w:r w:rsidR="00CB21FC">
        <w:t>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2662DA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543389F6" w:rsidR="00EC2D9B" w:rsidRDefault="00EC2D9B" w:rsidP="00E80E1B">
      <w:pPr>
        <w:pStyle w:val="ListParagraph"/>
        <w:numPr>
          <w:ilvl w:val="0"/>
          <w:numId w:val="3"/>
        </w:numPr>
      </w:pPr>
      <w:r>
        <w:t>Update</w:t>
      </w:r>
      <w:r w:rsidR="00CB0C64">
        <w:t>s to Program Review</w:t>
      </w:r>
      <w:r w:rsidR="00E86FE4">
        <w:t>:</w:t>
      </w:r>
    </w:p>
    <w:p w14:paraId="401D0A11" w14:textId="308F762D" w:rsidR="00E86FE4" w:rsidRDefault="00E86FE4" w:rsidP="00E86FE4">
      <w:pPr>
        <w:pStyle w:val="ListParagraph"/>
        <w:numPr>
          <w:ilvl w:val="1"/>
          <w:numId w:val="3"/>
        </w:numPr>
      </w:pPr>
      <w:r>
        <w:t xml:space="preserve">Update: Resource Request process </w:t>
      </w:r>
    </w:p>
    <w:p w14:paraId="35181654" w14:textId="539CEF99" w:rsidR="00E86FE4" w:rsidRDefault="00E86FE4" w:rsidP="00E86FE4">
      <w:pPr>
        <w:pStyle w:val="ListParagraph"/>
        <w:numPr>
          <w:ilvl w:val="2"/>
          <w:numId w:val="3"/>
        </w:numPr>
      </w:pPr>
      <w:r>
        <w:lastRenderedPageBreak/>
        <w:t>VPFAS</w:t>
      </w:r>
      <w:r>
        <w:t xml:space="preserve"> feedback</w:t>
      </w:r>
    </w:p>
    <w:p w14:paraId="781D5A6C" w14:textId="108303C4" w:rsidR="00E86FE4" w:rsidRDefault="00E86FE4" w:rsidP="00E86FE4">
      <w:pPr>
        <w:pStyle w:val="ListParagraph"/>
        <w:numPr>
          <w:ilvl w:val="2"/>
          <w:numId w:val="3"/>
        </w:numPr>
      </w:pPr>
      <w:r>
        <w:t>Timeline in eLumen</w:t>
      </w:r>
    </w:p>
    <w:p w14:paraId="1C8F3F75" w14:textId="3E8239E2" w:rsidR="00F61B4A" w:rsidRDefault="00F61B4A" w:rsidP="00F61B4A">
      <w:pPr>
        <w:pStyle w:val="ListParagraph"/>
        <w:numPr>
          <w:ilvl w:val="1"/>
          <w:numId w:val="3"/>
        </w:numPr>
      </w:pPr>
      <w:r>
        <w:t>Trends or issues from the feedback process</w:t>
      </w:r>
    </w:p>
    <w:p w14:paraId="24F35D6F" w14:textId="79DC978A" w:rsidR="00F61B4A" w:rsidRDefault="00F61B4A" w:rsidP="00F61B4A">
      <w:pPr>
        <w:pStyle w:val="ListParagraph"/>
        <w:numPr>
          <w:ilvl w:val="2"/>
          <w:numId w:val="3"/>
        </w:numPr>
      </w:pPr>
      <w:r>
        <w:t>Email them to the chairs</w:t>
      </w:r>
    </w:p>
    <w:p w14:paraId="5840918F" w14:textId="77777777" w:rsidR="00E86FE4" w:rsidRDefault="00E86FE4" w:rsidP="00E86FE4">
      <w:pPr>
        <w:pStyle w:val="ListParagraph"/>
      </w:pPr>
    </w:p>
    <w:p w14:paraId="40EA0B80" w14:textId="7C7AFBD1" w:rsidR="00E86FE4" w:rsidRDefault="00E86FE4" w:rsidP="00EA5C3B">
      <w:pPr>
        <w:pStyle w:val="ListParagraph"/>
        <w:numPr>
          <w:ilvl w:val="1"/>
          <w:numId w:val="3"/>
        </w:numPr>
      </w:pPr>
      <w:r>
        <w:t>To m</w:t>
      </w:r>
      <w:r w:rsidR="00EA5C3B">
        <w:t xml:space="preserve">ove </w:t>
      </w:r>
      <w:r>
        <w:t xml:space="preserve">or not to move </w:t>
      </w:r>
      <w:r w:rsidR="00EA5C3B">
        <w:t>from eLumen</w:t>
      </w:r>
      <w:r>
        <w:t>?</w:t>
      </w:r>
    </w:p>
    <w:p w14:paraId="64612356" w14:textId="03AF707C" w:rsidR="00EA5C3B" w:rsidRDefault="00EA5C3B" w:rsidP="00E86FE4">
      <w:pPr>
        <w:pStyle w:val="ListParagraph"/>
        <w:numPr>
          <w:ilvl w:val="2"/>
          <w:numId w:val="3"/>
        </w:numPr>
      </w:pPr>
      <w:proofErr w:type="spellStart"/>
      <w:r>
        <w:t>Coursedog</w:t>
      </w:r>
      <w:proofErr w:type="spellEnd"/>
    </w:p>
    <w:p w14:paraId="2BDA3CC8" w14:textId="2DD29280" w:rsidR="00E86FE4" w:rsidRDefault="00E86FE4" w:rsidP="00E86FE4">
      <w:pPr>
        <w:pStyle w:val="ListParagraph"/>
        <w:numPr>
          <w:ilvl w:val="2"/>
          <w:numId w:val="3"/>
        </w:numPr>
      </w:pPr>
      <w:r>
        <w:t>Insights</w:t>
      </w:r>
    </w:p>
    <w:p w14:paraId="024B0275" w14:textId="67EAFD3F" w:rsidR="00E86FE4" w:rsidRDefault="00E86FE4" w:rsidP="00E86FE4">
      <w:pPr>
        <w:pStyle w:val="ListParagraph"/>
        <w:numPr>
          <w:ilvl w:val="2"/>
          <w:numId w:val="3"/>
        </w:numPr>
      </w:pPr>
      <w:r>
        <w:t>Cognito Forms</w:t>
      </w:r>
    </w:p>
    <w:p w14:paraId="3D024A0E" w14:textId="1EAE8165" w:rsidR="00E86FE4" w:rsidRDefault="00E86FE4" w:rsidP="00E86FE4">
      <w:pPr>
        <w:pStyle w:val="ListParagraph"/>
        <w:numPr>
          <w:ilvl w:val="2"/>
          <w:numId w:val="3"/>
        </w:numPr>
      </w:pPr>
      <w:r>
        <w:t>Word/Access</w:t>
      </w:r>
    </w:p>
    <w:p w14:paraId="27A6C7B3" w14:textId="77777777" w:rsidR="00F61B4A" w:rsidRDefault="00F61B4A" w:rsidP="00F61B4A">
      <w:pPr>
        <w:pStyle w:val="ListParagraph"/>
        <w:ind w:left="2160"/>
      </w:pPr>
    </w:p>
    <w:p w14:paraId="344CC867" w14:textId="708D051E" w:rsidR="009D4BD3" w:rsidRDefault="009D4BD3" w:rsidP="00F61B4A">
      <w:pPr>
        <w:pStyle w:val="ListParagraph"/>
        <w:numPr>
          <w:ilvl w:val="0"/>
          <w:numId w:val="12"/>
        </w:numPr>
      </w:pPr>
      <w:r>
        <w:t>Align Program Review and Strategic Plan 2025-30</w:t>
      </w:r>
      <w:r w:rsidR="00EA5C3B">
        <w:t xml:space="preserve"> </w:t>
      </w:r>
      <w:hyperlink r:id="rId8" w:tgtFrame="_blank" w:tooltip="https://www.bakersfieldcollege.edu/about/administration/planning-and-accountability/strategic-plan-2025-2030.html" w:history="1">
        <w:r w:rsidR="00872C89"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https://www.bakersfieldcollege.edu/about/administration/planning-and-accountability/strategic-plan-2025-2030.html</w:t>
        </w:r>
      </w:hyperlink>
      <w:bookmarkStart w:id="0" w:name="_GoBack"/>
      <w:bookmarkEnd w:id="0"/>
    </w:p>
    <w:p w14:paraId="25FB8512" w14:textId="70E9FDF4" w:rsidR="00E86FE4" w:rsidRDefault="00E86FE4" w:rsidP="00F61B4A">
      <w:pPr>
        <w:pStyle w:val="ListParagraph"/>
        <w:numPr>
          <w:ilvl w:val="0"/>
          <w:numId w:val="12"/>
        </w:numPr>
      </w:pPr>
      <w:r>
        <w:t>Streamline Program Review template</w:t>
      </w:r>
    </w:p>
    <w:p w14:paraId="1B582463" w14:textId="5CCB2D3B" w:rsidR="00696FAB" w:rsidRDefault="00696FAB" w:rsidP="00FD5461">
      <w:pPr>
        <w:pStyle w:val="ListParagraph"/>
        <w:numPr>
          <w:ilvl w:val="0"/>
          <w:numId w:val="3"/>
        </w:numPr>
      </w:pPr>
      <w:r>
        <w:t xml:space="preserve">Technology Committee </w:t>
      </w:r>
      <w:r w:rsidR="00F61B4A">
        <w:t>prioritization</w:t>
      </w:r>
      <w:r>
        <w:t xml:space="preserve"> of resource</w:t>
      </w:r>
      <w:r w:rsidR="00F61B4A">
        <w:t>s</w:t>
      </w:r>
      <w:r>
        <w:t xml:space="preserve"> (Kristin)</w:t>
      </w:r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E1A0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A1B"/>
    <w:multiLevelType w:val="hybridMultilevel"/>
    <w:tmpl w:val="792C0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DE28F9"/>
    <w:multiLevelType w:val="hybridMultilevel"/>
    <w:tmpl w:val="961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B0F8E"/>
    <w:multiLevelType w:val="hybridMultilevel"/>
    <w:tmpl w:val="C2A25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662DA"/>
    <w:rsid w:val="002B2A74"/>
    <w:rsid w:val="002B3ECD"/>
    <w:rsid w:val="002C66A7"/>
    <w:rsid w:val="003444FF"/>
    <w:rsid w:val="003459FC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72C89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4BD3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86FE4"/>
    <w:rsid w:val="00EA5C3B"/>
    <w:rsid w:val="00EC1B60"/>
    <w:rsid w:val="00EC2D9B"/>
    <w:rsid w:val="00EE62B4"/>
    <w:rsid w:val="00F361BB"/>
    <w:rsid w:val="00F61B4A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ersfieldcollege.edu/about/administration/planning-and-accountability/strategic-plan-2025-20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5</cp:revision>
  <dcterms:created xsi:type="dcterms:W3CDTF">2026-02-26T18:20:00Z</dcterms:created>
  <dcterms:modified xsi:type="dcterms:W3CDTF">2026-03-03T20:05:00Z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