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255E" w:rsidRDefault="004477B0">
      <w:bookmarkStart w:id="0" w:name="_GoBack"/>
      <w:bookmarkEnd w:id="0"/>
      <w:r>
        <w:t xml:space="preserve"> Notes: 09/20/2022     </w:t>
      </w:r>
    </w:p>
    <w:p w14:paraId="00000002" w14:textId="77777777" w:rsidR="00EF255E" w:rsidRDefault="004477B0">
      <w:r>
        <w:t xml:space="preserve">Call to Order-  </w:t>
      </w:r>
    </w:p>
    <w:p w14:paraId="3FF272B7" w14:textId="15A7136D" w:rsidR="00D37FAF" w:rsidRDefault="004477B0">
      <w:r>
        <w:t>Present- Kim Nickel</w:t>
      </w:r>
      <w:r w:rsidR="00D37FAF">
        <w:t>l</w:t>
      </w:r>
      <w:r>
        <w:t xml:space="preserve">, Kristin Rabe, Stephen Waller, </w:t>
      </w:r>
      <w:proofErr w:type="spellStart"/>
      <w:r>
        <w:t>Kalina</w:t>
      </w:r>
      <w:proofErr w:type="spellEnd"/>
      <w:r>
        <w:t xml:space="preserve"> Hill, Kim </w:t>
      </w:r>
      <w:proofErr w:type="spellStart"/>
      <w:r>
        <w:t>Arbolante</w:t>
      </w:r>
      <w:proofErr w:type="spellEnd"/>
      <w:r>
        <w:t xml:space="preserve">, </w:t>
      </w:r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>
        <w:t xml:space="preserve">, Crystal Rios,  </w:t>
      </w:r>
      <w:r w:rsidR="00D37FAF">
        <w:t xml:space="preserve">Ariel Dyer, Tina Cummings, Nathan Kline, Brent Burton, Keri Johnson, Katie </w:t>
      </w:r>
      <w:proofErr w:type="spellStart"/>
      <w:r w:rsidR="00D37FAF">
        <w:t>Ganster</w:t>
      </w:r>
      <w:proofErr w:type="spellEnd"/>
      <w:r w:rsidR="00D37FAF">
        <w:t xml:space="preserve">, Lora Larkin, Andrea Bridges, Holly Watt, Isais </w:t>
      </w:r>
      <w:r>
        <w:t>Hernandez</w:t>
      </w:r>
    </w:p>
    <w:p w14:paraId="00000004" w14:textId="77777777" w:rsidR="00EF255E" w:rsidRDefault="004477B0">
      <w:pPr>
        <w:spacing w:before="240" w:after="240"/>
      </w:pPr>
      <w:r>
        <w:t xml:space="preserve">· Note Taker: </w:t>
      </w:r>
      <w:proofErr w:type="spellStart"/>
      <w:r>
        <w:t>Kalina</w:t>
      </w:r>
      <w:proofErr w:type="spellEnd"/>
      <w:r>
        <w:t xml:space="preserve"> </w:t>
      </w:r>
      <w:proofErr w:type="spellStart"/>
      <w:r>
        <w:t>HIll</w:t>
      </w:r>
      <w:proofErr w:type="spellEnd"/>
    </w:p>
    <w:p w14:paraId="00000005" w14:textId="77777777" w:rsidR="00EF255E" w:rsidRDefault="004477B0">
      <w:pPr>
        <w:spacing w:before="240" w:after="240"/>
      </w:pPr>
      <w:r>
        <w:t xml:space="preserve">· Approval of Agenda Items  </w:t>
      </w:r>
    </w:p>
    <w:p w14:paraId="00000006" w14:textId="77777777" w:rsidR="00EF255E" w:rsidRDefault="004477B0">
      <w:pPr>
        <w:spacing w:before="240" w:after="240"/>
      </w:pPr>
      <w:r>
        <w:t>New Members and Announcements: Crystal Rios- Representing the Budget Office; BC is preparing for the Axiom-</w:t>
      </w:r>
      <w:proofErr w:type="spellStart"/>
      <w:r>
        <w:t>Syntellis</w:t>
      </w:r>
      <w:proofErr w:type="spellEnd"/>
      <w:r>
        <w:t xml:space="preserve"> integration</w:t>
      </w:r>
      <w:proofErr w:type="gramStart"/>
      <w:r>
        <w:t>. ;</w:t>
      </w:r>
      <w:proofErr w:type="gramEnd"/>
      <w:r>
        <w:t xml:space="preserve"> Training on the new platform is starting in the beginning of October.  Limited on licenses, currently available for </w:t>
      </w:r>
      <w:proofErr w:type="gramStart"/>
      <w:r>
        <w:t>Deans,  Department</w:t>
      </w:r>
      <w:proofErr w:type="gramEnd"/>
      <w:r>
        <w:t xml:space="preserve"> </w:t>
      </w:r>
      <w:proofErr w:type="spellStart"/>
      <w:r>
        <w:t>Chairsand</w:t>
      </w:r>
      <w:proofErr w:type="spellEnd"/>
      <w:r>
        <w:t xml:space="preserve"> few others. </w:t>
      </w:r>
    </w:p>
    <w:p w14:paraId="00000007" w14:textId="77777777" w:rsidR="00EF255E" w:rsidRDefault="004477B0">
      <w:pPr>
        <w:spacing w:before="240" w:after="240"/>
        <w:rPr>
          <w:b/>
        </w:rPr>
      </w:pPr>
      <w:r>
        <w:t xml:space="preserve">§ </w:t>
      </w:r>
      <w:r>
        <w:rPr>
          <w:b/>
        </w:rPr>
        <w:t xml:space="preserve">Charge: </w:t>
      </w:r>
    </w:p>
    <w:p w14:paraId="00000008" w14:textId="77777777" w:rsidR="00EF255E" w:rsidRDefault="004477B0">
      <w:r>
        <w:t xml:space="preserve"> </w:t>
      </w:r>
    </w:p>
    <w:p w14:paraId="00000009" w14:textId="77777777" w:rsidR="00EF255E" w:rsidRDefault="004477B0">
      <w:r>
        <w:t xml:space="preserve">Every year review of the Committee charge- Review and organizational structure; Reporting and cycle clarifications. Closing the loop as some resources get granted; Review and assessment of new additions to the Program Reviews. Example: Umoja  </w:t>
      </w:r>
    </w:p>
    <w:p w14:paraId="0000000A" w14:textId="77777777" w:rsidR="00EF255E" w:rsidRDefault="004477B0">
      <w:r>
        <w:t xml:space="preserve">Transparency- Public Knowledge of all documentation and records   </w:t>
      </w:r>
    </w:p>
    <w:p w14:paraId="0000000B" w14:textId="77777777" w:rsidR="00EF255E" w:rsidRDefault="004477B0">
      <w:r>
        <w:t xml:space="preserve"> </w:t>
      </w:r>
    </w:p>
    <w:p w14:paraId="0000000C" w14:textId="77777777" w:rsidR="00EF255E" w:rsidRDefault="004477B0">
      <w:pPr>
        <w:spacing w:before="240" w:after="240"/>
        <w:rPr>
          <w:b/>
        </w:rPr>
      </w:pPr>
      <w:r>
        <w:t xml:space="preserve">§ </w:t>
      </w:r>
      <w:r>
        <w:rPr>
          <w:b/>
        </w:rPr>
        <w:t>Committee Q&amp;A</w:t>
      </w:r>
    </w:p>
    <w:p w14:paraId="0000000D" w14:textId="77777777" w:rsidR="00EF255E" w:rsidRDefault="00EF255E"/>
    <w:p w14:paraId="0000000E" w14:textId="77777777" w:rsidR="00EF255E" w:rsidRDefault="004477B0">
      <w:r>
        <w:t>Question- How does college-wide 2022-23 focus on Persistence fall into the charge or does it fit in the overall Institutional Learning Outcomes as it encapsulates “What gets measured gets tracked</w:t>
      </w:r>
      <w:proofErr w:type="gramStart"/>
      <w:r>
        <w:t>”?;</w:t>
      </w:r>
      <w:proofErr w:type="gramEnd"/>
      <w:r>
        <w:t xml:space="preserve">  </w:t>
      </w:r>
    </w:p>
    <w:p w14:paraId="0000000F" w14:textId="77777777" w:rsidR="00EF255E" w:rsidRDefault="004477B0">
      <w:r>
        <w:t xml:space="preserve">Comments:  </w:t>
      </w:r>
    </w:p>
    <w:p w14:paraId="00000010" w14:textId="77777777" w:rsidR="00EF255E" w:rsidRDefault="004477B0">
      <w:pPr>
        <w:numPr>
          <w:ilvl w:val="0"/>
          <w:numId w:val="1"/>
        </w:numPr>
      </w:pPr>
      <w:r>
        <w:t xml:space="preserve">Other committees that follow or measure persistence- AIQ overreaching data;  </w:t>
      </w:r>
    </w:p>
    <w:p w14:paraId="00000011" w14:textId="77777777" w:rsidR="00EF255E" w:rsidRDefault="004477B0">
      <w:pPr>
        <w:numPr>
          <w:ilvl w:val="0"/>
          <w:numId w:val="1"/>
        </w:numPr>
      </w:pPr>
      <w:r>
        <w:t xml:space="preserve">Review of our Strategic Directions has several criteria focused on persistence; It is also a place where we integrate the CCCO Vision for Success;  </w:t>
      </w:r>
    </w:p>
    <w:p w14:paraId="00000012" w14:textId="77777777" w:rsidR="00EF255E" w:rsidRDefault="004477B0">
      <w:pPr>
        <w:numPr>
          <w:ilvl w:val="0"/>
          <w:numId w:val="1"/>
        </w:numPr>
      </w:pPr>
      <w:r>
        <w:t>The persistence has been integrated into all of our operations; It is great that we are now making that a focus on all our operations.  As we move forward we will re-address efforts and results under the focus on persistence</w:t>
      </w:r>
    </w:p>
    <w:p w14:paraId="00000013" w14:textId="77777777" w:rsidR="00EF255E" w:rsidRDefault="004477B0">
      <w:r>
        <w:t xml:space="preserve">Question: How do we reevaluate our locations in measuring the new resources needs;  </w:t>
      </w:r>
    </w:p>
    <w:p w14:paraId="00000014" w14:textId="77777777" w:rsidR="00EF255E" w:rsidRDefault="004477B0">
      <w:r>
        <w:t xml:space="preserve">Comments-  </w:t>
      </w:r>
    </w:p>
    <w:p w14:paraId="00000015" w14:textId="77777777" w:rsidR="00EF255E" w:rsidRDefault="004477B0">
      <w:pPr>
        <w:ind w:firstLine="720"/>
      </w:pPr>
      <w:r>
        <w:t xml:space="preserve">-HERF funding helped </w:t>
      </w:r>
      <w:proofErr w:type="gramStart"/>
      <w:r>
        <w:t>with  application</w:t>
      </w:r>
      <w:proofErr w:type="gramEnd"/>
      <w:r>
        <w:t xml:space="preserve"> and meeting the new needs brought by the expanded modalities </w:t>
      </w:r>
      <w:proofErr w:type="spellStart"/>
      <w:r>
        <w:t>i.e</w:t>
      </w:r>
      <w:proofErr w:type="spellEnd"/>
      <w:r>
        <w:t xml:space="preserve"> hybrid and soon </w:t>
      </w:r>
      <w:proofErr w:type="spellStart"/>
      <w:r>
        <w:t>hyflex</w:t>
      </w:r>
      <w:proofErr w:type="spellEnd"/>
    </w:p>
    <w:p w14:paraId="00000016" w14:textId="77777777" w:rsidR="00EF255E" w:rsidRDefault="004477B0">
      <w:pPr>
        <w:ind w:firstLine="720"/>
      </w:pPr>
      <w:r>
        <w:t xml:space="preserve">-Zoom location example of that; </w:t>
      </w:r>
    </w:p>
    <w:p w14:paraId="00000017" w14:textId="77777777" w:rsidR="00EF255E" w:rsidRDefault="004477B0">
      <w:r>
        <w:t xml:space="preserve"> </w:t>
      </w:r>
    </w:p>
    <w:p w14:paraId="00000018" w14:textId="77777777" w:rsidR="00EF255E" w:rsidRDefault="004477B0">
      <w:pPr>
        <w:spacing w:before="240" w:after="240"/>
        <w:rPr>
          <w:b/>
        </w:rPr>
      </w:pPr>
      <w:r>
        <w:t xml:space="preserve">· </w:t>
      </w:r>
      <w:r>
        <w:rPr>
          <w:b/>
        </w:rPr>
        <w:t xml:space="preserve">membership </w:t>
      </w:r>
    </w:p>
    <w:p w14:paraId="00000019" w14:textId="77777777" w:rsidR="00EF255E" w:rsidRDefault="004477B0">
      <w:r>
        <w:lastRenderedPageBreak/>
        <w:t xml:space="preserve">75% to 25 % ratio- Faculty to Classified and Administration </w:t>
      </w:r>
    </w:p>
    <w:p w14:paraId="0000001A" w14:textId="77777777" w:rsidR="00EF255E" w:rsidRDefault="00EF255E">
      <w:pPr>
        <w:spacing w:before="240" w:after="240"/>
        <w:rPr>
          <w:b/>
        </w:rPr>
      </w:pPr>
    </w:p>
    <w:p w14:paraId="0000001B" w14:textId="77777777" w:rsidR="00EF255E" w:rsidRDefault="004477B0">
      <w:r>
        <w:t xml:space="preserve">Document in the Program Review File- look at the PR onboarding doc. </w:t>
      </w:r>
    </w:p>
    <w:p w14:paraId="0000001C" w14:textId="77777777" w:rsidR="00EF255E" w:rsidRDefault="004477B0">
      <w:proofErr w:type="gramStart"/>
      <w:r>
        <w:t>Ultimately</w:t>
      </w:r>
      <w:proofErr w:type="gramEnd"/>
      <w:r>
        <w:t xml:space="preserve"> we need to attend and do training;  </w:t>
      </w:r>
    </w:p>
    <w:p w14:paraId="0000001D" w14:textId="77777777" w:rsidR="00EF255E" w:rsidRDefault="004477B0">
      <w:pPr>
        <w:spacing w:before="240" w:after="240"/>
        <w:rPr>
          <w:b/>
        </w:rPr>
      </w:pPr>
      <w:r>
        <w:t xml:space="preserve">· </w:t>
      </w:r>
      <w:r>
        <w:rPr>
          <w:b/>
        </w:rPr>
        <w:t xml:space="preserve">PRC resources </w:t>
      </w:r>
    </w:p>
    <w:p w14:paraId="0000001E" w14:textId="77777777" w:rsidR="00EF255E" w:rsidRDefault="004477B0">
      <w:r>
        <w:t xml:space="preserve">There is a summary report and a PPP for the work of the PR work;  </w:t>
      </w:r>
    </w:p>
    <w:p w14:paraId="0000001F" w14:textId="77777777" w:rsidR="00EF255E" w:rsidRDefault="00EF255E">
      <w:pPr>
        <w:spacing w:before="240" w:after="240"/>
        <w:rPr>
          <w:b/>
        </w:rPr>
      </w:pPr>
    </w:p>
    <w:p w14:paraId="00000020" w14:textId="77777777" w:rsidR="00EF255E" w:rsidRDefault="004477B0">
      <w:pPr>
        <w:spacing w:before="240" w:after="240"/>
      </w:pPr>
      <w:r>
        <w:t xml:space="preserve">· </w:t>
      </w:r>
      <w:r>
        <w:rPr>
          <w:b/>
        </w:rPr>
        <w:t>PRC Canvas</w:t>
      </w:r>
      <w:r>
        <w:t xml:space="preserve">- AT will add members to Canvas shell; Need an email sent to </w:t>
      </w:r>
      <w:proofErr w:type="spellStart"/>
      <w:r>
        <w:t>Kalina</w:t>
      </w:r>
      <w:proofErr w:type="spellEnd"/>
      <w:r>
        <w:t>; All resources available in the shell and Google docs.</w:t>
      </w:r>
    </w:p>
    <w:p w14:paraId="00000021" w14:textId="77777777" w:rsidR="00EF255E" w:rsidRDefault="004477B0">
      <w:r>
        <w:rPr>
          <w:b/>
        </w:rPr>
        <w:t>Program Review overview continued</w:t>
      </w:r>
      <w:r>
        <w:t xml:space="preserve"> </w:t>
      </w:r>
    </w:p>
    <w:p w14:paraId="00000022" w14:textId="77777777" w:rsidR="00EF255E" w:rsidRDefault="004477B0">
      <w:pPr>
        <w:ind w:firstLine="720"/>
      </w:pPr>
      <w:r>
        <w:t xml:space="preserve">-The responsibilities </w:t>
      </w:r>
    </w:p>
    <w:p w14:paraId="00000023" w14:textId="77777777" w:rsidR="00EF255E" w:rsidRDefault="004477B0">
      <w:pPr>
        <w:ind w:firstLine="720"/>
      </w:pPr>
      <w:r>
        <w:t xml:space="preserve">-The turnaround time- November to </w:t>
      </w:r>
      <w:proofErr w:type="spellStart"/>
      <w:r>
        <w:t>mid December</w:t>
      </w:r>
      <w:proofErr w:type="spellEnd"/>
      <w:r>
        <w:t xml:space="preserve"> </w:t>
      </w:r>
    </w:p>
    <w:p w14:paraId="00000024" w14:textId="77777777" w:rsidR="00EF255E" w:rsidRDefault="004477B0">
      <w:pPr>
        <w:ind w:firstLine="720"/>
      </w:pPr>
      <w:r>
        <w:t xml:space="preserve">-Explanation on the review points- Assessment does their review but we acknowledge that that has been included;  </w:t>
      </w:r>
    </w:p>
    <w:p w14:paraId="00000025" w14:textId="77777777" w:rsidR="00EF255E" w:rsidRDefault="004477B0">
      <w:pPr>
        <w:ind w:left="720"/>
      </w:pPr>
      <w:r>
        <w:t xml:space="preserve">-See the connections between what has been requested and what has been accomplished with the resources they had and now needed. </w:t>
      </w:r>
    </w:p>
    <w:p w14:paraId="00000026" w14:textId="77777777" w:rsidR="00EF255E" w:rsidRDefault="004477B0">
      <w:r>
        <w:t xml:space="preserve">Comment: Crystal Rios explaining the Budget Office reviews and the need to </w:t>
      </w:r>
      <w:proofErr w:type="gramStart"/>
      <w:r>
        <w:t>clarify  the</w:t>
      </w:r>
      <w:proofErr w:type="gramEnd"/>
      <w:r>
        <w:t xml:space="preserve"> ongoing resource vs one time expanse. Committee agreement to incorporate that important note including this information in the </w:t>
      </w:r>
      <w:proofErr w:type="gramStart"/>
      <w:r>
        <w:t>resources</w:t>
      </w:r>
      <w:proofErr w:type="gramEnd"/>
      <w:r>
        <w:t xml:space="preserve"> requests.  </w:t>
      </w:r>
    </w:p>
    <w:p w14:paraId="00000027" w14:textId="77777777" w:rsidR="00EF255E" w:rsidRDefault="004477B0">
      <w:r>
        <w:t xml:space="preserve">There are changes and with that there are many learning opportunities;  </w:t>
      </w:r>
    </w:p>
    <w:p w14:paraId="00000028" w14:textId="77777777" w:rsidR="00EF255E" w:rsidRDefault="004477B0">
      <w:r>
        <w:t xml:space="preserve"> </w:t>
      </w:r>
    </w:p>
    <w:p w14:paraId="00000029" w14:textId="77777777" w:rsidR="00EF255E" w:rsidRDefault="004477B0">
      <w:r>
        <w:t xml:space="preserve">Invitation for PR committee members to participate in the Accreditation </w:t>
      </w:r>
      <w:proofErr w:type="gramStart"/>
      <w:r>
        <w:t>Pre Work</w:t>
      </w:r>
      <w:proofErr w:type="gramEnd"/>
      <w:r>
        <w:t xml:space="preserve">.    </w:t>
      </w:r>
    </w:p>
    <w:p w14:paraId="0000002A" w14:textId="77777777" w:rsidR="00EF255E" w:rsidRDefault="004477B0">
      <w:pPr>
        <w:spacing w:before="240" w:after="240"/>
      </w:pPr>
      <w:r>
        <w:t xml:space="preserve">· PRC in eLumen </w:t>
      </w:r>
    </w:p>
    <w:p w14:paraId="0000002B" w14:textId="77777777" w:rsidR="00EF255E" w:rsidRDefault="004477B0">
      <w:r>
        <w:t xml:space="preserve">Kim and Kristin will add the roles to all Initiative Reviewers; there are updates that need to be made but if there are any glitches members should notify the committee chairs and they will work on correcting it. </w:t>
      </w:r>
    </w:p>
    <w:p w14:paraId="0000002C" w14:textId="77777777" w:rsidR="00EF255E" w:rsidRDefault="004477B0">
      <w:pPr>
        <w:spacing w:before="240" w:after="240"/>
      </w:pPr>
      <w:r>
        <w:t>§ Navigating eLumen</w:t>
      </w:r>
    </w:p>
    <w:p w14:paraId="0000002D" w14:textId="77777777" w:rsidR="00EF255E" w:rsidRDefault="004477B0">
      <w:pPr>
        <w:spacing w:before="240" w:after="240"/>
      </w:pPr>
      <w:r>
        <w:t>§ Norming the reading process</w:t>
      </w:r>
    </w:p>
    <w:p w14:paraId="0000002E" w14:textId="77777777" w:rsidR="00EF255E" w:rsidRDefault="004477B0">
      <w:r>
        <w:t xml:space="preserve">Institutional Planning </w:t>
      </w:r>
    </w:p>
    <w:p w14:paraId="0000002F" w14:textId="77777777" w:rsidR="00EF255E" w:rsidRDefault="004477B0">
      <w:r>
        <w:t xml:space="preserve">  </w:t>
      </w:r>
    </w:p>
    <w:p w14:paraId="00000030" w14:textId="77777777" w:rsidR="00EF255E" w:rsidRDefault="004477B0">
      <w:r>
        <w:t xml:space="preserve">Adding </w:t>
      </w:r>
      <w:r>
        <w:rPr>
          <w:highlight w:val="green"/>
        </w:rPr>
        <w:t>completion of educational goals</w:t>
      </w:r>
      <w:r>
        <w:t xml:space="preserve"> to be the result of </w:t>
      </w:r>
      <w:proofErr w:type="gramStart"/>
      <w:r>
        <w:t>persistence .</w:t>
      </w:r>
      <w:proofErr w:type="gramEnd"/>
      <w:r>
        <w:t xml:space="preserve"> </w:t>
      </w:r>
    </w:p>
    <w:p w14:paraId="00000031" w14:textId="77777777" w:rsidR="00EF255E" w:rsidRDefault="004477B0">
      <w:r>
        <w:t xml:space="preserve">Question- how does it work for students who are transferring to another institution;  </w:t>
      </w:r>
    </w:p>
    <w:p w14:paraId="00000032" w14:textId="77777777" w:rsidR="00EF255E" w:rsidRDefault="004477B0">
      <w:r>
        <w:t xml:space="preserve"> </w:t>
      </w:r>
    </w:p>
    <w:p w14:paraId="00000033" w14:textId="77777777" w:rsidR="00EF255E" w:rsidRDefault="004477B0">
      <w:r>
        <w:t xml:space="preserve">Meeting adjourn at 5:00 PM  </w:t>
      </w:r>
    </w:p>
    <w:p w14:paraId="00000034" w14:textId="77777777" w:rsidR="00EF255E" w:rsidRDefault="00C44902">
      <w:hyperlink r:id="rId5">
        <w:r w:rsidR="004477B0">
          <w:rPr>
            <w:color w:val="1155CC"/>
            <w:u w:val="single"/>
          </w:rPr>
          <w:t>Program Review Meeting Notes 09/20/2022</w:t>
        </w:r>
      </w:hyperlink>
      <w:r w:rsidR="004477B0">
        <w:t xml:space="preserve"> </w:t>
      </w:r>
    </w:p>
    <w:p w14:paraId="00000035" w14:textId="77777777" w:rsidR="00EF255E" w:rsidRDefault="00EF255E"/>
    <w:p w14:paraId="00000036" w14:textId="77777777" w:rsidR="00EF255E" w:rsidRDefault="00EF255E"/>
    <w:p w14:paraId="00000037" w14:textId="77777777" w:rsidR="00EF255E" w:rsidRDefault="004477B0">
      <w:r>
        <w:t xml:space="preserve"> </w:t>
      </w:r>
    </w:p>
    <w:p w14:paraId="00000038" w14:textId="77777777" w:rsidR="00EF255E" w:rsidRDefault="00EF255E"/>
    <w:p w14:paraId="00000039" w14:textId="77777777" w:rsidR="00EF255E" w:rsidRDefault="004477B0">
      <w:r>
        <w:t xml:space="preserve"> </w:t>
      </w:r>
    </w:p>
    <w:p w14:paraId="0000003A" w14:textId="77777777" w:rsidR="00EF255E" w:rsidRDefault="00EF255E"/>
    <w:p w14:paraId="0000003B" w14:textId="77777777" w:rsidR="00EF255E" w:rsidRDefault="00EF255E"/>
    <w:p w14:paraId="0000003C" w14:textId="77777777" w:rsidR="00EF255E" w:rsidRDefault="00EF255E"/>
    <w:p w14:paraId="0000003D" w14:textId="77777777" w:rsidR="00EF255E" w:rsidRDefault="004477B0">
      <w:r>
        <w:t xml:space="preserve"> </w:t>
      </w:r>
    </w:p>
    <w:p w14:paraId="0000003E" w14:textId="77777777" w:rsidR="00EF255E" w:rsidRDefault="00EF255E"/>
    <w:p w14:paraId="0000003F" w14:textId="77777777" w:rsidR="00EF255E" w:rsidRDefault="00EF255E"/>
    <w:p w14:paraId="00000040" w14:textId="77777777" w:rsidR="00EF255E" w:rsidRDefault="00EF255E"/>
    <w:p w14:paraId="00000041" w14:textId="77777777" w:rsidR="00EF255E" w:rsidRDefault="00EF255E"/>
    <w:sectPr w:rsidR="00EF2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786B"/>
    <w:multiLevelType w:val="multilevel"/>
    <w:tmpl w:val="F71A2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5E"/>
    <w:rsid w:val="004477B0"/>
    <w:rsid w:val="00C44902"/>
    <w:rsid w:val="00D37FAF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A75"/>
  <w15:docId w15:val="{68814533-E5E0-4CAC-90E5-79A35F1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wQ34IOsJORqjaGcigkC6I5I4UxFU70bYRHRnLDq2W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Nickell</dc:creator>
  <cp:lastModifiedBy>Kimberly Nickell</cp:lastModifiedBy>
  <cp:revision>2</cp:revision>
  <dcterms:created xsi:type="dcterms:W3CDTF">2024-04-22T20:30:00Z</dcterms:created>
  <dcterms:modified xsi:type="dcterms:W3CDTF">2024-04-22T20:30:00Z</dcterms:modified>
</cp:coreProperties>
</file>