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A1ED" w14:textId="7BBE5181" w:rsidR="00994861" w:rsidRDefault="00994861" w:rsidP="00994861">
      <w:pPr>
        <w:pStyle w:val="Heading1"/>
      </w:pPr>
      <w:r>
        <w:t>List of Membership</w:t>
      </w:r>
    </w:p>
    <w:p w14:paraId="4F49C091" w14:textId="5A0ADF3C" w:rsidR="008E74EC" w:rsidRPr="008E74EC" w:rsidRDefault="008E74EC" w:rsidP="008E74EC">
      <w:pPr>
        <w:pStyle w:val="Heading2"/>
      </w:pPr>
      <w:r>
        <w:t>Co-Chairs:</w:t>
      </w:r>
    </w:p>
    <w:tbl>
      <w:tblPr>
        <w:tblStyle w:val="TableGrid"/>
        <w:tblW w:w="0" w:type="auto"/>
        <w:tblLook w:val="04A0" w:firstRow="1" w:lastRow="0" w:firstColumn="1" w:lastColumn="0" w:noHBand="0" w:noVBand="1"/>
      </w:tblPr>
      <w:tblGrid>
        <w:gridCol w:w="4495"/>
        <w:gridCol w:w="2045"/>
      </w:tblGrid>
      <w:tr w:rsidR="007577B0" w14:paraId="3B3E31F5" w14:textId="77777777" w:rsidTr="00EE6A5C">
        <w:tc>
          <w:tcPr>
            <w:tcW w:w="4495" w:type="dxa"/>
          </w:tcPr>
          <w:p w14:paraId="72DE6D69" w14:textId="0C95DEF8" w:rsidR="007577B0" w:rsidRPr="00EE3DF7" w:rsidRDefault="007577B0" w:rsidP="00EE3DF7">
            <w:pPr>
              <w:rPr>
                <w:b/>
                <w:bCs/>
              </w:rPr>
            </w:pPr>
            <w:r w:rsidRPr="00EE3DF7">
              <w:rPr>
                <w:b/>
                <w:bCs/>
              </w:rPr>
              <w:t>Member</w:t>
            </w:r>
          </w:p>
        </w:tc>
        <w:tc>
          <w:tcPr>
            <w:tcW w:w="2045" w:type="dxa"/>
          </w:tcPr>
          <w:p w14:paraId="2DDC9EB8" w14:textId="4F753687" w:rsidR="007577B0" w:rsidRPr="00EE3DF7" w:rsidRDefault="007577B0" w:rsidP="00EE3DF7">
            <w:pPr>
              <w:rPr>
                <w:b/>
                <w:bCs/>
              </w:rPr>
            </w:pPr>
            <w:r>
              <w:rPr>
                <w:b/>
                <w:bCs/>
              </w:rPr>
              <w:t>Name</w:t>
            </w:r>
          </w:p>
        </w:tc>
      </w:tr>
      <w:tr w:rsidR="007577B0" w14:paraId="2BEC2FA3" w14:textId="77777777" w:rsidTr="00EE6A5C">
        <w:tc>
          <w:tcPr>
            <w:tcW w:w="4495" w:type="dxa"/>
          </w:tcPr>
          <w:p w14:paraId="6279F88E" w14:textId="4276FF62" w:rsidR="007577B0" w:rsidRPr="00220906" w:rsidRDefault="007577B0" w:rsidP="00EE3DF7">
            <w:pPr>
              <w:rPr>
                <w:highlight w:val="yellow"/>
              </w:rPr>
            </w:pPr>
            <w:r w:rsidRPr="00220906">
              <w:rPr>
                <w:highlight w:val="yellow"/>
              </w:rPr>
              <w:t>Faculty Co-Chair</w:t>
            </w:r>
          </w:p>
        </w:tc>
        <w:tc>
          <w:tcPr>
            <w:tcW w:w="2045" w:type="dxa"/>
          </w:tcPr>
          <w:p w14:paraId="0C3E6E30" w14:textId="63150DDA" w:rsidR="007577B0" w:rsidRPr="00220906" w:rsidRDefault="00DB56EA" w:rsidP="00EE3DF7">
            <w:pPr>
              <w:rPr>
                <w:highlight w:val="yellow"/>
              </w:rPr>
            </w:pPr>
            <w:r w:rsidRPr="00220906">
              <w:rPr>
                <w:highlight w:val="yellow"/>
              </w:rPr>
              <w:t>Grace Commiso</w:t>
            </w:r>
            <w:r w:rsidR="00AB6ABE">
              <w:rPr>
                <w:highlight w:val="yellow"/>
              </w:rPr>
              <w:t>*</w:t>
            </w:r>
          </w:p>
        </w:tc>
      </w:tr>
      <w:tr w:rsidR="007577B0" w14:paraId="033AF4A8" w14:textId="77777777" w:rsidTr="00EE6A5C">
        <w:tc>
          <w:tcPr>
            <w:tcW w:w="4495" w:type="dxa"/>
          </w:tcPr>
          <w:p w14:paraId="4819A451" w14:textId="6A303DBF" w:rsidR="007577B0" w:rsidRPr="00220906" w:rsidRDefault="007577B0" w:rsidP="00EE3DF7">
            <w:pPr>
              <w:rPr>
                <w:highlight w:val="yellow"/>
              </w:rPr>
            </w:pPr>
            <w:r w:rsidRPr="00220906">
              <w:rPr>
                <w:highlight w:val="yellow"/>
              </w:rPr>
              <w:t>Administrator Co-Chair</w:t>
            </w:r>
          </w:p>
        </w:tc>
        <w:tc>
          <w:tcPr>
            <w:tcW w:w="2045" w:type="dxa"/>
          </w:tcPr>
          <w:p w14:paraId="5C0F578C" w14:textId="0A1502B2" w:rsidR="007577B0" w:rsidRPr="00220906" w:rsidRDefault="007577B0" w:rsidP="00EE3DF7">
            <w:pPr>
              <w:rPr>
                <w:highlight w:val="yellow"/>
              </w:rPr>
            </w:pPr>
            <w:r w:rsidRPr="00220906">
              <w:rPr>
                <w:highlight w:val="yellow"/>
              </w:rPr>
              <w:t>Christie Howell</w:t>
            </w:r>
            <w:r w:rsidR="00AB6ABE">
              <w:rPr>
                <w:highlight w:val="yellow"/>
              </w:rPr>
              <w:t>*</w:t>
            </w:r>
          </w:p>
        </w:tc>
      </w:tr>
    </w:tbl>
    <w:p w14:paraId="09F24750" w14:textId="77777777" w:rsidR="00EE3DF7" w:rsidRDefault="00EE3DF7" w:rsidP="008E74EC"/>
    <w:p w14:paraId="3701E7C1" w14:textId="2A265F9C" w:rsidR="00086F5F" w:rsidRDefault="00086F5F" w:rsidP="00E20977">
      <w:pPr>
        <w:pStyle w:val="Heading2"/>
      </w:pPr>
      <w:r>
        <w:t xml:space="preserve">Admin </w:t>
      </w:r>
      <w:r w:rsidR="008E74EC">
        <w:t>Members:</w:t>
      </w:r>
    </w:p>
    <w:tbl>
      <w:tblPr>
        <w:tblStyle w:val="TableGrid"/>
        <w:tblW w:w="0" w:type="auto"/>
        <w:tblLook w:val="04A0" w:firstRow="1" w:lastRow="0" w:firstColumn="1" w:lastColumn="0" w:noHBand="0" w:noVBand="1"/>
      </w:tblPr>
      <w:tblGrid>
        <w:gridCol w:w="4495"/>
        <w:gridCol w:w="2022"/>
      </w:tblGrid>
      <w:tr w:rsidR="007577B0" w14:paraId="02DC0163" w14:textId="77777777" w:rsidTr="007577B0">
        <w:tc>
          <w:tcPr>
            <w:tcW w:w="4495" w:type="dxa"/>
          </w:tcPr>
          <w:p w14:paraId="24F00630" w14:textId="522CE0DF" w:rsidR="007577B0" w:rsidRPr="00EE3DF7" w:rsidRDefault="007577B0" w:rsidP="00110BEF">
            <w:pPr>
              <w:rPr>
                <w:b/>
                <w:bCs/>
              </w:rPr>
            </w:pPr>
            <w:r w:rsidRPr="00EE3DF7">
              <w:rPr>
                <w:b/>
                <w:bCs/>
              </w:rPr>
              <w:t>Member</w:t>
            </w:r>
          </w:p>
        </w:tc>
        <w:tc>
          <w:tcPr>
            <w:tcW w:w="2022" w:type="dxa"/>
          </w:tcPr>
          <w:p w14:paraId="74BEDCB0" w14:textId="75EAC9E7" w:rsidR="007577B0" w:rsidRPr="00EE3DF7" w:rsidRDefault="007577B0" w:rsidP="00110BEF">
            <w:pPr>
              <w:rPr>
                <w:b/>
                <w:bCs/>
              </w:rPr>
            </w:pPr>
            <w:r>
              <w:rPr>
                <w:b/>
                <w:bCs/>
              </w:rPr>
              <w:t>Name</w:t>
            </w:r>
          </w:p>
        </w:tc>
      </w:tr>
      <w:tr w:rsidR="007577B0" w14:paraId="11077E75" w14:textId="77777777" w:rsidTr="007577B0">
        <w:tc>
          <w:tcPr>
            <w:tcW w:w="4495" w:type="dxa"/>
          </w:tcPr>
          <w:p w14:paraId="2DA14B76" w14:textId="08CEB6C0" w:rsidR="007577B0" w:rsidRPr="00AB6ABE" w:rsidRDefault="007577B0" w:rsidP="00A94D73">
            <w:pPr>
              <w:rPr>
                <w:strike/>
              </w:rPr>
            </w:pPr>
            <w:r w:rsidRPr="00AB6ABE">
              <w:rPr>
                <w:strike/>
              </w:rPr>
              <w:t>Financial Aid Director or designee</w:t>
            </w:r>
          </w:p>
        </w:tc>
        <w:tc>
          <w:tcPr>
            <w:tcW w:w="2022" w:type="dxa"/>
          </w:tcPr>
          <w:p w14:paraId="4D2DE05F" w14:textId="2D65F1E5" w:rsidR="007577B0" w:rsidRPr="00AB6ABE" w:rsidRDefault="007577B0" w:rsidP="00A94D73">
            <w:pPr>
              <w:rPr>
                <w:strike/>
              </w:rPr>
            </w:pPr>
            <w:r w:rsidRPr="00AB6ABE">
              <w:rPr>
                <w:strike/>
              </w:rPr>
              <w:t>VACANT</w:t>
            </w:r>
          </w:p>
        </w:tc>
      </w:tr>
      <w:tr w:rsidR="00AB6ABE" w14:paraId="4A7795FB" w14:textId="77777777" w:rsidTr="007577B0">
        <w:tc>
          <w:tcPr>
            <w:tcW w:w="4495" w:type="dxa"/>
          </w:tcPr>
          <w:p w14:paraId="50F95A5F" w14:textId="145AA12F" w:rsidR="00AB6ABE" w:rsidRPr="00AB6ABE" w:rsidRDefault="00AB6ABE" w:rsidP="00AB6ABE">
            <w:r w:rsidRPr="00AB6ABE">
              <w:rPr>
                <w:highlight w:val="yellow"/>
              </w:rPr>
              <w:t>LCP Admin Lead</w:t>
            </w:r>
          </w:p>
        </w:tc>
        <w:tc>
          <w:tcPr>
            <w:tcW w:w="2022" w:type="dxa"/>
          </w:tcPr>
          <w:p w14:paraId="090CC894" w14:textId="55AA874A" w:rsidR="00AB6ABE" w:rsidRPr="00AB6ABE" w:rsidRDefault="00AB6ABE" w:rsidP="00AB6ABE">
            <w:pPr>
              <w:rPr>
                <w:strike/>
              </w:rPr>
            </w:pPr>
            <w:r w:rsidRPr="00220906">
              <w:rPr>
                <w:highlight w:val="yellow"/>
              </w:rPr>
              <w:t>Christie Howell</w:t>
            </w:r>
            <w:r>
              <w:t>*</w:t>
            </w:r>
          </w:p>
        </w:tc>
      </w:tr>
      <w:tr w:rsidR="00AB6ABE" w14:paraId="312BC2A6" w14:textId="77777777" w:rsidTr="007577B0">
        <w:tc>
          <w:tcPr>
            <w:tcW w:w="4495" w:type="dxa"/>
          </w:tcPr>
          <w:p w14:paraId="64F171D7" w14:textId="2A78F821" w:rsidR="00AB6ABE" w:rsidRDefault="00AB6ABE" w:rsidP="00AB6ABE">
            <w:r>
              <w:t>Counseling Dean or designee</w:t>
            </w:r>
          </w:p>
        </w:tc>
        <w:tc>
          <w:tcPr>
            <w:tcW w:w="2022" w:type="dxa"/>
          </w:tcPr>
          <w:p w14:paraId="4683A98E" w14:textId="76E8BF97" w:rsidR="00AB6ABE" w:rsidRPr="006B5590" w:rsidRDefault="00AB6ABE" w:rsidP="00AB6ABE">
            <w:r w:rsidRPr="006B5590">
              <w:t>Marisa Marquez</w:t>
            </w:r>
          </w:p>
        </w:tc>
      </w:tr>
      <w:tr w:rsidR="00AB6ABE" w14:paraId="03491DB8" w14:textId="77777777" w:rsidTr="007577B0">
        <w:tc>
          <w:tcPr>
            <w:tcW w:w="4495" w:type="dxa"/>
          </w:tcPr>
          <w:p w14:paraId="582D1568" w14:textId="719F958E" w:rsidR="00AB6ABE" w:rsidRDefault="00AB6ABE" w:rsidP="00AB6ABE">
            <w:r>
              <w:t>Affinity Group Lead</w:t>
            </w:r>
          </w:p>
        </w:tc>
        <w:tc>
          <w:tcPr>
            <w:tcW w:w="2022" w:type="dxa"/>
          </w:tcPr>
          <w:p w14:paraId="0E8FF5E7" w14:textId="07D6E2EA" w:rsidR="00AB6ABE" w:rsidRPr="006B5590" w:rsidRDefault="00AB6ABE" w:rsidP="00AB6ABE">
            <w:r w:rsidRPr="006B5590">
              <w:t>Ben Perlado</w:t>
            </w:r>
          </w:p>
        </w:tc>
      </w:tr>
      <w:tr w:rsidR="00AB6ABE" w14:paraId="4B84298B" w14:textId="77777777" w:rsidTr="007577B0">
        <w:tc>
          <w:tcPr>
            <w:tcW w:w="4495" w:type="dxa"/>
          </w:tcPr>
          <w:p w14:paraId="6D8538EF" w14:textId="3495FDDE" w:rsidR="00AB6ABE" w:rsidRPr="00AB6ABE" w:rsidRDefault="00AB6ABE" w:rsidP="00AB6ABE">
            <w:pPr>
              <w:rPr>
                <w:strike/>
              </w:rPr>
            </w:pPr>
            <w:r w:rsidRPr="00AB6ABE">
              <w:rPr>
                <w:strike/>
              </w:rPr>
              <w:t>Curriculum Faculty Chair or faculty designee</w:t>
            </w:r>
          </w:p>
        </w:tc>
        <w:tc>
          <w:tcPr>
            <w:tcW w:w="2022" w:type="dxa"/>
          </w:tcPr>
          <w:p w14:paraId="2B850631" w14:textId="063AF94F" w:rsidR="00AB6ABE" w:rsidRPr="00AB6ABE" w:rsidRDefault="00AB6ABE" w:rsidP="00AB6ABE">
            <w:pPr>
              <w:rPr>
                <w:strike/>
              </w:rPr>
            </w:pPr>
            <w:r w:rsidRPr="00AB6ABE">
              <w:rPr>
                <w:strike/>
              </w:rPr>
              <w:t>VACANT</w:t>
            </w:r>
          </w:p>
        </w:tc>
      </w:tr>
      <w:tr w:rsidR="00AB6ABE" w14:paraId="5252B456" w14:textId="77777777" w:rsidTr="007577B0">
        <w:tc>
          <w:tcPr>
            <w:tcW w:w="4495" w:type="dxa"/>
          </w:tcPr>
          <w:p w14:paraId="1688C3B3" w14:textId="03F7E080" w:rsidR="00AB6ABE" w:rsidRPr="00AB6ABE" w:rsidRDefault="00AB6ABE" w:rsidP="00AB6ABE">
            <w:pPr>
              <w:rPr>
                <w:strike/>
              </w:rPr>
            </w:pPr>
            <w:r w:rsidRPr="00AB6ABE">
              <w:rPr>
                <w:strike/>
              </w:rPr>
              <w:t>Counselor</w:t>
            </w:r>
          </w:p>
        </w:tc>
        <w:tc>
          <w:tcPr>
            <w:tcW w:w="2022" w:type="dxa"/>
          </w:tcPr>
          <w:p w14:paraId="678B1BC1" w14:textId="79AEB4A8" w:rsidR="00AB6ABE" w:rsidRPr="00AB6ABE" w:rsidRDefault="00AB6ABE" w:rsidP="00AB6ABE">
            <w:pPr>
              <w:rPr>
                <w:strike/>
              </w:rPr>
            </w:pPr>
            <w:r w:rsidRPr="00AB6ABE">
              <w:rPr>
                <w:strike/>
              </w:rPr>
              <w:t>VACANT</w:t>
            </w:r>
          </w:p>
        </w:tc>
      </w:tr>
    </w:tbl>
    <w:p w14:paraId="24157697" w14:textId="77777777" w:rsidR="00086F5F" w:rsidRPr="00086F5F" w:rsidRDefault="00086F5F" w:rsidP="00086F5F"/>
    <w:p w14:paraId="0CA14376" w14:textId="1CA41212" w:rsidR="00086F5F" w:rsidRDefault="00086F5F" w:rsidP="00E20977">
      <w:pPr>
        <w:pStyle w:val="Heading2"/>
      </w:pPr>
      <w:r>
        <w:t>Faculty Leads:</w:t>
      </w:r>
    </w:p>
    <w:tbl>
      <w:tblPr>
        <w:tblStyle w:val="TableGrid"/>
        <w:tblW w:w="0" w:type="auto"/>
        <w:tblLook w:val="04A0" w:firstRow="1" w:lastRow="0" w:firstColumn="1" w:lastColumn="0" w:noHBand="0" w:noVBand="1"/>
      </w:tblPr>
      <w:tblGrid>
        <w:gridCol w:w="4495"/>
        <w:gridCol w:w="2070"/>
      </w:tblGrid>
      <w:tr w:rsidR="007577B0" w14:paraId="6C2C6DBD" w14:textId="77777777" w:rsidTr="25F51A1F">
        <w:tc>
          <w:tcPr>
            <w:tcW w:w="4495" w:type="dxa"/>
          </w:tcPr>
          <w:p w14:paraId="19265431" w14:textId="3D1EC26E" w:rsidR="007577B0" w:rsidRPr="00EE3DF7" w:rsidRDefault="007577B0" w:rsidP="006B5590">
            <w:pPr>
              <w:rPr>
                <w:b/>
                <w:bCs/>
              </w:rPr>
            </w:pPr>
            <w:r w:rsidRPr="00EE3DF7">
              <w:rPr>
                <w:b/>
                <w:bCs/>
              </w:rPr>
              <w:t>Member</w:t>
            </w:r>
          </w:p>
        </w:tc>
        <w:tc>
          <w:tcPr>
            <w:tcW w:w="2070" w:type="dxa"/>
          </w:tcPr>
          <w:p w14:paraId="4BEFAB99" w14:textId="4CB6528D" w:rsidR="007577B0" w:rsidRPr="00EE3DF7" w:rsidRDefault="007577B0" w:rsidP="006B5590">
            <w:pPr>
              <w:rPr>
                <w:b/>
                <w:bCs/>
              </w:rPr>
            </w:pPr>
            <w:r>
              <w:rPr>
                <w:b/>
                <w:bCs/>
              </w:rPr>
              <w:t>Name</w:t>
            </w:r>
          </w:p>
        </w:tc>
      </w:tr>
      <w:tr w:rsidR="007577B0" w14:paraId="35693302" w14:textId="77777777" w:rsidTr="25F51A1F">
        <w:tc>
          <w:tcPr>
            <w:tcW w:w="4495" w:type="dxa"/>
          </w:tcPr>
          <w:p w14:paraId="4F396259" w14:textId="279B6D0B" w:rsidR="007577B0" w:rsidRPr="00220906" w:rsidRDefault="007577B0" w:rsidP="006B5590">
            <w:pPr>
              <w:rPr>
                <w:highlight w:val="yellow"/>
              </w:rPr>
            </w:pPr>
            <w:r w:rsidRPr="00220906">
              <w:rPr>
                <w:highlight w:val="yellow"/>
              </w:rPr>
              <w:t>Ag, Nutrition &amp; Culinary Arts</w:t>
            </w:r>
          </w:p>
        </w:tc>
        <w:tc>
          <w:tcPr>
            <w:tcW w:w="2070" w:type="dxa"/>
          </w:tcPr>
          <w:p w14:paraId="7F7AECAF" w14:textId="0C05F14B" w:rsidR="007577B0" w:rsidRPr="00220906" w:rsidRDefault="007577B0" w:rsidP="006B5590">
            <w:pPr>
              <w:rPr>
                <w:highlight w:val="yellow"/>
              </w:rPr>
            </w:pPr>
            <w:r w:rsidRPr="00220906">
              <w:rPr>
                <w:highlight w:val="yellow"/>
              </w:rPr>
              <w:t>Laura Miller</w:t>
            </w:r>
          </w:p>
        </w:tc>
      </w:tr>
      <w:tr w:rsidR="007577B0" w14:paraId="79A312C9" w14:textId="77777777" w:rsidTr="25F51A1F">
        <w:tc>
          <w:tcPr>
            <w:tcW w:w="4495" w:type="dxa"/>
          </w:tcPr>
          <w:p w14:paraId="6B304BFD" w14:textId="2DB0C2BB" w:rsidR="007577B0" w:rsidRPr="00220906" w:rsidRDefault="007577B0" w:rsidP="006B5590">
            <w:pPr>
              <w:rPr>
                <w:highlight w:val="yellow"/>
              </w:rPr>
            </w:pPr>
            <w:r w:rsidRPr="00220906">
              <w:rPr>
                <w:highlight w:val="yellow"/>
              </w:rPr>
              <w:t>Arts, Communication &amp; Humanities</w:t>
            </w:r>
          </w:p>
        </w:tc>
        <w:tc>
          <w:tcPr>
            <w:tcW w:w="2070" w:type="dxa"/>
          </w:tcPr>
          <w:p w14:paraId="647ECA28" w14:textId="0B1BF701" w:rsidR="007577B0" w:rsidRPr="00220906" w:rsidRDefault="007577B0" w:rsidP="006B5590">
            <w:pPr>
              <w:rPr>
                <w:highlight w:val="yellow"/>
              </w:rPr>
            </w:pPr>
            <w:r w:rsidRPr="00220906">
              <w:rPr>
                <w:highlight w:val="yellow"/>
              </w:rPr>
              <w:t>Matthew Maddex</w:t>
            </w:r>
          </w:p>
        </w:tc>
      </w:tr>
      <w:tr w:rsidR="007577B0" w14:paraId="46E11C64" w14:textId="77777777" w:rsidTr="25F51A1F">
        <w:tc>
          <w:tcPr>
            <w:tcW w:w="4495" w:type="dxa"/>
          </w:tcPr>
          <w:p w14:paraId="2F97EBFB" w14:textId="55F437AF" w:rsidR="007577B0" w:rsidRPr="00220906" w:rsidRDefault="007577B0" w:rsidP="006B5590">
            <w:r w:rsidRPr="00220906">
              <w:t>Business</w:t>
            </w:r>
          </w:p>
        </w:tc>
        <w:tc>
          <w:tcPr>
            <w:tcW w:w="2070" w:type="dxa"/>
          </w:tcPr>
          <w:p w14:paraId="3E6CC960" w14:textId="4558B4E3" w:rsidR="007577B0" w:rsidRPr="00220906" w:rsidRDefault="007577B0" w:rsidP="006B5590">
            <w:r w:rsidRPr="00220906">
              <w:t>Brandon Hall</w:t>
            </w:r>
          </w:p>
        </w:tc>
      </w:tr>
      <w:tr w:rsidR="007577B0" w14:paraId="59874288" w14:textId="77777777" w:rsidTr="25F51A1F">
        <w:tc>
          <w:tcPr>
            <w:tcW w:w="4495" w:type="dxa"/>
          </w:tcPr>
          <w:p w14:paraId="5BB9AFCC" w14:textId="67AC1110" w:rsidR="007577B0" w:rsidRPr="00220906" w:rsidRDefault="007577B0" w:rsidP="006B5590">
            <w:pPr>
              <w:rPr>
                <w:highlight w:val="yellow"/>
              </w:rPr>
            </w:pPr>
            <w:r w:rsidRPr="00220906">
              <w:rPr>
                <w:highlight w:val="yellow"/>
              </w:rPr>
              <w:t>Education</w:t>
            </w:r>
          </w:p>
        </w:tc>
        <w:tc>
          <w:tcPr>
            <w:tcW w:w="2070" w:type="dxa"/>
          </w:tcPr>
          <w:p w14:paraId="05C52569" w14:textId="35CD479A" w:rsidR="007577B0" w:rsidRPr="00220906" w:rsidRDefault="007577B0" w:rsidP="006B5590">
            <w:pPr>
              <w:rPr>
                <w:highlight w:val="yellow"/>
              </w:rPr>
            </w:pPr>
            <w:r w:rsidRPr="00220906">
              <w:rPr>
                <w:highlight w:val="yellow"/>
              </w:rPr>
              <w:t>Kimberly Bligh</w:t>
            </w:r>
          </w:p>
        </w:tc>
      </w:tr>
      <w:tr w:rsidR="007577B0" w14:paraId="1D8B313E" w14:textId="77777777" w:rsidTr="25F51A1F">
        <w:tc>
          <w:tcPr>
            <w:tcW w:w="4495" w:type="dxa"/>
          </w:tcPr>
          <w:p w14:paraId="289A1577" w14:textId="4C428AE3" w:rsidR="007577B0" w:rsidRDefault="007577B0" w:rsidP="006B5590">
            <w:r>
              <w:t>Health Sciences</w:t>
            </w:r>
          </w:p>
        </w:tc>
        <w:tc>
          <w:tcPr>
            <w:tcW w:w="2070" w:type="dxa"/>
          </w:tcPr>
          <w:p w14:paraId="30205614" w14:textId="62A0F97A" w:rsidR="007577B0" w:rsidRPr="006B5590" w:rsidRDefault="007577B0" w:rsidP="006B5590">
            <w:r w:rsidRPr="006B5590">
              <w:t>Tyler Thompson</w:t>
            </w:r>
          </w:p>
        </w:tc>
      </w:tr>
      <w:tr w:rsidR="007577B0" w14:paraId="02922DD0" w14:textId="77777777" w:rsidTr="25F51A1F">
        <w:tc>
          <w:tcPr>
            <w:tcW w:w="4495" w:type="dxa"/>
          </w:tcPr>
          <w:p w14:paraId="58195F15" w14:textId="40ADDD82" w:rsidR="007577B0" w:rsidRPr="00220906" w:rsidRDefault="007577B0" w:rsidP="006B5590">
            <w:pPr>
              <w:rPr>
                <w:highlight w:val="yellow"/>
              </w:rPr>
            </w:pPr>
            <w:r w:rsidRPr="00220906">
              <w:rPr>
                <w:highlight w:val="yellow"/>
              </w:rPr>
              <w:t>Industrial Technology &amp; Transportation</w:t>
            </w:r>
          </w:p>
        </w:tc>
        <w:tc>
          <w:tcPr>
            <w:tcW w:w="2070" w:type="dxa"/>
          </w:tcPr>
          <w:p w14:paraId="65D1DF3E" w14:textId="009BD30E" w:rsidR="007577B0" w:rsidRPr="00220906" w:rsidRDefault="007577B0" w:rsidP="006B5590">
            <w:pPr>
              <w:rPr>
                <w:highlight w:val="yellow"/>
              </w:rPr>
            </w:pPr>
            <w:r w:rsidRPr="00220906">
              <w:rPr>
                <w:highlight w:val="yellow"/>
              </w:rPr>
              <w:t>Rony Recinos</w:t>
            </w:r>
          </w:p>
        </w:tc>
      </w:tr>
      <w:tr w:rsidR="007577B0" w14:paraId="41877B84" w14:textId="77777777" w:rsidTr="25F51A1F">
        <w:tc>
          <w:tcPr>
            <w:tcW w:w="4495" w:type="dxa"/>
          </w:tcPr>
          <w:p w14:paraId="0AA78E83" w14:textId="1CD4C14D" w:rsidR="007577B0" w:rsidRPr="00220906" w:rsidRDefault="007577B0" w:rsidP="006B5590">
            <w:pPr>
              <w:rPr>
                <w:highlight w:val="yellow"/>
              </w:rPr>
            </w:pPr>
            <w:r w:rsidRPr="00220906">
              <w:rPr>
                <w:highlight w:val="yellow"/>
              </w:rPr>
              <w:t>Personal &amp; Career Exploration</w:t>
            </w:r>
          </w:p>
        </w:tc>
        <w:tc>
          <w:tcPr>
            <w:tcW w:w="2070" w:type="dxa"/>
          </w:tcPr>
          <w:p w14:paraId="1FD6A4CD" w14:textId="13EBA6E6" w:rsidR="007577B0" w:rsidRPr="00220906" w:rsidRDefault="101DB565" w:rsidP="006B5590">
            <w:pPr>
              <w:rPr>
                <w:highlight w:val="yellow"/>
              </w:rPr>
            </w:pPr>
            <w:r w:rsidRPr="00220906">
              <w:rPr>
                <w:highlight w:val="yellow"/>
              </w:rPr>
              <w:t>Aneesha Awrey</w:t>
            </w:r>
          </w:p>
        </w:tc>
      </w:tr>
      <w:tr w:rsidR="007577B0" w14:paraId="31628C31" w14:textId="77777777" w:rsidTr="25F51A1F">
        <w:tc>
          <w:tcPr>
            <w:tcW w:w="4495" w:type="dxa"/>
          </w:tcPr>
          <w:p w14:paraId="5681FA7D" w14:textId="38804790" w:rsidR="007577B0" w:rsidRPr="00220906" w:rsidRDefault="007577B0" w:rsidP="006B5590">
            <w:pPr>
              <w:rPr>
                <w:highlight w:val="yellow"/>
              </w:rPr>
            </w:pPr>
            <w:r w:rsidRPr="00220906">
              <w:rPr>
                <w:highlight w:val="yellow"/>
              </w:rPr>
              <w:t>Public Safety</w:t>
            </w:r>
          </w:p>
        </w:tc>
        <w:tc>
          <w:tcPr>
            <w:tcW w:w="2070" w:type="dxa"/>
          </w:tcPr>
          <w:p w14:paraId="059A3FB6" w14:textId="5C3BFA46" w:rsidR="007577B0" w:rsidRPr="00220906" w:rsidRDefault="007577B0" w:rsidP="006B5590">
            <w:pPr>
              <w:rPr>
                <w:highlight w:val="yellow"/>
              </w:rPr>
            </w:pPr>
            <w:r w:rsidRPr="00220906">
              <w:rPr>
                <w:highlight w:val="yellow"/>
              </w:rPr>
              <w:t>Anabel Beltran</w:t>
            </w:r>
          </w:p>
        </w:tc>
      </w:tr>
      <w:tr w:rsidR="007577B0" w14:paraId="5A743E45" w14:textId="77777777" w:rsidTr="25F51A1F">
        <w:tc>
          <w:tcPr>
            <w:tcW w:w="4495" w:type="dxa"/>
          </w:tcPr>
          <w:p w14:paraId="56BBA11A" w14:textId="2E08A400" w:rsidR="007577B0" w:rsidRPr="00220906" w:rsidRDefault="007577B0" w:rsidP="006B5590">
            <w:pPr>
              <w:rPr>
                <w:highlight w:val="yellow"/>
              </w:rPr>
            </w:pPr>
            <w:r w:rsidRPr="00220906">
              <w:rPr>
                <w:highlight w:val="yellow"/>
              </w:rPr>
              <w:t>Social &amp; Behavioral Sciences</w:t>
            </w:r>
          </w:p>
        </w:tc>
        <w:tc>
          <w:tcPr>
            <w:tcW w:w="2070" w:type="dxa"/>
          </w:tcPr>
          <w:p w14:paraId="2CA8F956" w14:textId="47FC1738" w:rsidR="007577B0" w:rsidRPr="00220906" w:rsidRDefault="007577B0" w:rsidP="006B5590">
            <w:pPr>
              <w:rPr>
                <w:highlight w:val="yellow"/>
              </w:rPr>
            </w:pPr>
            <w:r w:rsidRPr="00220906">
              <w:rPr>
                <w:highlight w:val="yellow"/>
              </w:rPr>
              <w:t>Becky Colaw</w:t>
            </w:r>
          </w:p>
        </w:tc>
      </w:tr>
      <w:tr w:rsidR="007577B0" w14:paraId="21193231" w14:textId="77777777" w:rsidTr="25F51A1F">
        <w:tc>
          <w:tcPr>
            <w:tcW w:w="4495" w:type="dxa"/>
          </w:tcPr>
          <w:p w14:paraId="4554ECC9" w14:textId="003AF354" w:rsidR="007577B0" w:rsidRPr="00220906" w:rsidRDefault="007577B0" w:rsidP="006B5590">
            <w:pPr>
              <w:rPr>
                <w:highlight w:val="yellow"/>
              </w:rPr>
            </w:pPr>
            <w:r w:rsidRPr="00220906">
              <w:rPr>
                <w:highlight w:val="yellow"/>
              </w:rPr>
              <w:t>STEM</w:t>
            </w:r>
          </w:p>
        </w:tc>
        <w:tc>
          <w:tcPr>
            <w:tcW w:w="2070" w:type="dxa"/>
          </w:tcPr>
          <w:p w14:paraId="3885B8DB" w14:textId="2CE1DA1B" w:rsidR="007577B0" w:rsidRPr="00220906" w:rsidRDefault="007577B0" w:rsidP="006B5590">
            <w:pPr>
              <w:rPr>
                <w:highlight w:val="yellow"/>
              </w:rPr>
            </w:pPr>
            <w:r w:rsidRPr="00220906">
              <w:rPr>
                <w:highlight w:val="yellow"/>
              </w:rPr>
              <w:t>Travis Steele</w:t>
            </w:r>
          </w:p>
        </w:tc>
      </w:tr>
      <w:tr w:rsidR="00AB6ABE" w14:paraId="5042D40F" w14:textId="77777777" w:rsidTr="25F51A1F">
        <w:tc>
          <w:tcPr>
            <w:tcW w:w="4495" w:type="dxa"/>
          </w:tcPr>
          <w:p w14:paraId="7C4C1422" w14:textId="5B9648E5" w:rsidR="00AB6ABE" w:rsidRPr="00220906" w:rsidRDefault="00AB6ABE" w:rsidP="006B5590">
            <w:pPr>
              <w:rPr>
                <w:highlight w:val="yellow"/>
              </w:rPr>
            </w:pPr>
            <w:r>
              <w:rPr>
                <w:highlight w:val="yellow"/>
              </w:rPr>
              <w:t>Counselor</w:t>
            </w:r>
          </w:p>
        </w:tc>
        <w:tc>
          <w:tcPr>
            <w:tcW w:w="2070" w:type="dxa"/>
          </w:tcPr>
          <w:p w14:paraId="0DAD6686" w14:textId="39C13DF6" w:rsidR="00AB6ABE" w:rsidRPr="00220906" w:rsidRDefault="00AB6ABE" w:rsidP="006B5590">
            <w:pPr>
              <w:rPr>
                <w:highlight w:val="yellow"/>
              </w:rPr>
            </w:pPr>
            <w:r>
              <w:rPr>
                <w:highlight w:val="yellow"/>
              </w:rPr>
              <w:t>Grace Commiso*</w:t>
            </w:r>
          </w:p>
        </w:tc>
      </w:tr>
    </w:tbl>
    <w:p w14:paraId="576F1C31" w14:textId="4A5E4B02" w:rsidR="00994861" w:rsidRDefault="00994861" w:rsidP="00994861">
      <w:pPr>
        <w:pStyle w:val="Heading1"/>
      </w:pPr>
      <w:r>
        <w:t>Scheduled Meeting Dates/Times</w:t>
      </w:r>
    </w:p>
    <w:p w14:paraId="7759A617" w14:textId="0C8957FB" w:rsidR="008E74EC" w:rsidRPr="00413D0A" w:rsidRDefault="003D0FFB" w:rsidP="0049198B">
      <w:pPr>
        <w:pStyle w:val="ListParagraph"/>
        <w:numPr>
          <w:ilvl w:val="0"/>
          <w:numId w:val="2"/>
        </w:numPr>
      </w:pPr>
      <w:r w:rsidRPr="00413D0A">
        <w:t>09/</w:t>
      </w:r>
      <w:r w:rsidR="00413D0A">
        <w:t>15</w:t>
      </w:r>
      <w:r w:rsidRPr="00413D0A">
        <w:t>/202</w:t>
      </w:r>
      <w:r w:rsidR="00413D0A">
        <w:t>5</w:t>
      </w:r>
      <w:r w:rsidRPr="00413D0A">
        <w:t xml:space="preserve"> @ 11:50</w:t>
      </w:r>
      <w:r w:rsidR="00AB78CE" w:rsidRPr="00413D0A">
        <w:t>am- 12:50pm</w:t>
      </w:r>
    </w:p>
    <w:p w14:paraId="1EFEC247" w14:textId="366FC9AE" w:rsidR="008E74EC" w:rsidRPr="00413D0A" w:rsidRDefault="00CF53F8" w:rsidP="008E74EC">
      <w:pPr>
        <w:pStyle w:val="ListParagraph"/>
        <w:numPr>
          <w:ilvl w:val="0"/>
          <w:numId w:val="2"/>
        </w:numPr>
      </w:pPr>
      <w:r w:rsidRPr="00413D0A">
        <w:t>10/0</w:t>
      </w:r>
      <w:r w:rsidR="0049198B">
        <w:t>6</w:t>
      </w:r>
      <w:r w:rsidRPr="00413D0A">
        <w:t>/202</w:t>
      </w:r>
      <w:r w:rsidR="0049198B">
        <w:t>5</w:t>
      </w:r>
      <w:r w:rsidR="00994861" w:rsidRPr="00413D0A">
        <w:t xml:space="preserve"> @</w:t>
      </w:r>
      <w:r w:rsidR="00A107A7" w:rsidRPr="00413D0A">
        <w:t xml:space="preserve"> </w:t>
      </w:r>
      <w:r w:rsidR="004258C8" w:rsidRPr="00413D0A">
        <w:t>11:50</w:t>
      </w:r>
      <w:r w:rsidR="00AB78CE" w:rsidRPr="00413D0A">
        <w:t>a</w:t>
      </w:r>
      <w:r w:rsidR="004258C8" w:rsidRPr="00413D0A">
        <w:t>m- 12:50pm</w:t>
      </w:r>
    </w:p>
    <w:p w14:paraId="6C8F3B9E" w14:textId="717BBC84" w:rsidR="004258C8" w:rsidRPr="00413D0A" w:rsidRDefault="004258C8" w:rsidP="004258C8">
      <w:pPr>
        <w:pStyle w:val="ListParagraph"/>
        <w:numPr>
          <w:ilvl w:val="0"/>
          <w:numId w:val="2"/>
        </w:numPr>
      </w:pPr>
      <w:r w:rsidRPr="00413D0A">
        <w:t>10/2</w:t>
      </w:r>
      <w:r w:rsidR="0049198B">
        <w:t>0</w:t>
      </w:r>
      <w:r w:rsidRPr="00413D0A">
        <w:t>/202</w:t>
      </w:r>
      <w:r w:rsidR="0049198B">
        <w:t>5</w:t>
      </w:r>
      <w:r w:rsidRPr="00413D0A">
        <w:t xml:space="preserve"> @ 11:50</w:t>
      </w:r>
      <w:r w:rsidR="00AB78CE" w:rsidRPr="00413D0A">
        <w:t>a</w:t>
      </w:r>
      <w:r w:rsidRPr="00413D0A">
        <w:t>m- 12:50pm</w:t>
      </w:r>
    </w:p>
    <w:p w14:paraId="56E631E0" w14:textId="5D2EDD1B" w:rsidR="008E74EC" w:rsidRPr="00413D0A" w:rsidRDefault="00CF53F8" w:rsidP="008E74EC">
      <w:pPr>
        <w:pStyle w:val="ListParagraph"/>
        <w:numPr>
          <w:ilvl w:val="0"/>
          <w:numId w:val="2"/>
        </w:numPr>
      </w:pPr>
      <w:r w:rsidRPr="00413D0A">
        <w:t>11/</w:t>
      </w:r>
      <w:r w:rsidR="00225008">
        <w:t>03</w:t>
      </w:r>
      <w:r w:rsidRPr="00413D0A">
        <w:t>/202</w:t>
      </w:r>
      <w:r w:rsidR="00225008">
        <w:t>5</w:t>
      </w:r>
      <w:r w:rsidR="00994861" w:rsidRPr="00413D0A">
        <w:t xml:space="preserve"> @</w:t>
      </w:r>
      <w:r w:rsidR="00A107A7" w:rsidRPr="00413D0A">
        <w:t xml:space="preserve"> </w:t>
      </w:r>
      <w:r w:rsidR="004258C8" w:rsidRPr="00413D0A">
        <w:t>11:50</w:t>
      </w:r>
      <w:r w:rsidR="00AB78CE" w:rsidRPr="00413D0A">
        <w:t>a</w:t>
      </w:r>
      <w:r w:rsidR="004258C8" w:rsidRPr="00413D0A">
        <w:t>m- 12:50pm</w:t>
      </w:r>
    </w:p>
    <w:p w14:paraId="5B0220EC" w14:textId="4EFF96F5" w:rsidR="004258C8" w:rsidRPr="00413D0A" w:rsidRDefault="004258C8" w:rsidP="008E74EC">
      <w:pPr>
        <w:pStyle w:val="ListParagraph"/>
        <w:numPr>
          <w:ilvl w:val="0"/>
          <w:numId w:val="2"/>
        </w:numPr>
      </w:pPr>
      <w:r w:rsidRPr="00413D0A">
        <w:t>11/2</w:t>
      </w:r>
      <w:r w:rsidR="00225008">
        <w:t>4</w:t>
      </w:r>
      <w:r w:rsidRPr="00413D0A">
        <w:t>/</w:t>
      </w:r>
      <w:r w:rsidR="00704C8A">
        <w:t>20</w:t>
      </w:r>
      <w:r w:rsidRPr="00413D0A">
        <w:t>2</w:t>
      </w:r>
      <w:r w:rsidR="00225008">
        <w:t>5</w:t>
      </w:r>
      <w:r w:rsidRPr="00413D0A">
        <w:t xml:space="preserve"> @ 11:50</w:t>
      </w:r>
      <w:r w:rsidR="00AB78CE" w:rsidRPr="00413D0A">
        <w:t>a</w:t>
      </w:r>
      <w:r w:rsidRPr="00413D0A">
        <w:t>m- 12:50pm</w:t>
      </w:r>
      <w:r w:rsidR="00FC0EA7" w:rsidRPr="00413D0A">
        <w:t xml:space="preserve"> </w:t>
      </w:r>
    </w:p>
    <w:p w14:paraId="60B9FBAA" w14:textId="2EFD60C4" w:rsidR="00D26B2C" w:rsidRDefault="00D26B2C" w:rsidP="008E74EC">
      <w:pPr>
        <w:pStyle w:val="ListParagraph"/>
        <w:numPr>
          <w:ilvl w:val="0"/>
          <w:numId w:val="2"/>
        </w:numPr>
      </w:pPr>
      <w:r>
        <w:t>12/01/</w:t>
      </w:r>
      <w:r w:rsidR="00704C8A">
        <w:t>20</w:t>
      </w:r>
      <w:r>
        <w:t xml:space="preserve">25 </w:t>
      </w:r>
      <w:r w:rsidRPr="00413D0A">
        <w:t>@ 11:50am- 12:50pm</w:t>
      </w:r>
    </w:p>
    <w:p w14:paraId="736A57FD" w14:textId="25E74B54" w:rsidR="008E74EC" w:rsidRPr="00413D0A" w:rsidRDefault="00704C8A" w:rsidP="008E74EC">
      <w:pPr>
        <w:pStyle w:val="ListParagraph"/>
        <w:numPr>
          <w:ilvl w:val="0"/>
          <w:numId w:val="2"/>
        </w:numPr>
      </w:pPr>
      <w:r>
        <w:t>0</w:t>
      </w:r>
      <w:r w:rsidR="004258C8" w:rsidRPr="00413D0A">
        <w:t>2/</w:t>
      </w:r>
      <w:r>
        <w:t>02</w:t>
      </w:r>
      <w:r w:rsidR="00CF53F8" w:rsidRPr="00413D0A">
        <w:t>/202</w:t>
      </w:r>
      <w:r>
        <w:t>6</w:t>
      </w:r>
      <w:r w:rsidR="00994861" w:rsidRPr="00413D0A">
        <w:t xml:space="preserve"> @</w:t>
      </w:r>
      <w:r w:rsidR="00A107A7" w:rsidRPr="00413D0A">
        <w:t xml:space="preserve"> </w:t>
      </w:r>
      <w:r w:rsidR="004258C8" w:rsidRPr="00413D0A">
        <w:t>11:50</w:t>
      </w:r>
      <w:r w:rsidR="00AB78CE" w:rsidRPr="00413D0A">
        <w:t>a</w:t>
      </w:r>
      <w:r w:rsidR="004258C8" w:rsidRPr="00413D0A">
        <w:t>m- 12:50pm</w:t>
      </w:r>
    </w:p>
    <w:p w14:paraId="06760185" w14:textId="6FEFC1C8" w:rsidR="004258C8" w:rsidRPr="00413D0A" w:rsidRDefault="00704C8A" w:rsidP="008E74EC">
      <w:pPr>
        <w:pStyle w:val="ListParagraph"/>
        <w:numPr>
          <w:ilvl w:val="0"/>
          <w:numId w:val="2"/>
        </w:numPr>
      </w:pPr>
      <w:r>
        <w:t>0</w:t>
      </w:r>
      <w:r w:rsidR="004258C8" w:rsidRPr="00413D0A">
        <w:t>3/</w:t>
      </w:r>
      <w:r>
        <w:t>02</w:t>
      </w:r>
      <w:r w:rsidR="004258C8" w:rsidRPr="00413D0A">
        <w:t>/2</w:t>
      </w:r>
      <w:r>
        <w:t>026</w:t>
      </w:r>
      <w:r w:rsidR="004258C8" w:rsidRPr="00413D0A">
        <w:t xml:space="preserve"> @ 11:50</w:t>
      </w:r>
      <w:r w:rsidR="00AB78CE" w:rsidRPr="00413D0A">
        <w:t>a</w:t>
      </w:r>
      <w:r w:rsidR="004258C8" w:rsidRPr="00413D0A">
        <w:t>m- 12:50pm</w:t>
      </w:r>
    </w:p>
    <w:p w14:paraId="2DC21B4F" w14:textId="4809729B" w:rsidR="004258C8" w:rsidRDefault="00704C8A" w:rsidP="008E74EC">
      <w:pPr>
        <w:pStyle w:val="ListParagraph"/>
        <w:numPr>
          <w:ilvl w:val="0"/>
          <w:numId w:val="2"/>
        </w:numPr>
      </w:pPr>
      <w:r>
        <w:t>0</w:t>
      </w:r>
      <w:r w:rsidR="004258C8">
        <w:t>3/1</w:t>
      </w:r>
      <w:r>
        <w:t>6</w:t>
      </w:r>
      <w:r w:rsidR="004258C8">
        <w:t>/2</w:t>
      </w:r>
      <w:r>
        <w:t>026</w:t>
      </w:r>
      <w:r w:rsidR="004258C8">
        <w:t xml:space="preserve"> @ 11:50</w:t>
      </w:r>
      <w:r w:rsidR="00AB78CE">
        <w:t>a</w:t>
      </w:r>
      <w:r w:rsidR="004258C8">
        <w:t>m- 12:50pm</w:t>
      </w:r>
    </w:p>
    <w:p w14:paraId="0E413B29" w14:textId="6D4FF38A" w:rsidR="004258C8" w:rsidRDefault="003F3E4C" w:rsidP="008E74EC">
      <w:pPr>
        <w:pStyle w:val="ListParagraph"/>
        <w:numPr>
          <w:ilvl w:val="0"/>
          <w:numId w:val="2"/>
        </w:numPr>
      </w:pPr>
      <w:r>
        <w:t>0</w:t>
      </w:r>
      <w:r w:rsidR="004258C8">
        <w:t>4/</w:t>
      </w:r>
      <w:r>
        <w:t>06</w:t>
      </w:r>
      <w:r w:rsidR="004258C8">
        <w:t>/2</w:t>
      </w:r>
      <w:r>
        <w:t>026</w:t>
      </w:r>
      <w:r w:rsidR="004258C8">
        <w:t xml:space="preserve"> @ </w:t>
      </w:r>
      <w:r w:rsidR="004258C8" w:rsidRPr="004258C8">
        <w:t>11:50</w:t>
      </w:r>
      <w:r w:rsidR="00AB78CE">
        <w:t>a</w:t>
      </w:r>
      <w:r w:rsidR="004258C8" w:rsidRPr="004258C8">
        <w:t>m- 12:50pm</w:t>
      </w:r>
    </w:p>
    <w:p w14:paraId="22DC6341" w14:textId="0ACAF24C" w:rsidR="004258C8" w:rsidRDefault="003F3E4C" w:rsidP="008E74EC">
      <w:pPr>
        <w:pStyle w:val="ListParagraph"/>
        <w:numPr>
          <w:ilvl w:val="0"/>
          <w:numId w:val="2"/>
        </w:numPr>
      </w:pPr>
      <w:r>
        <w:lastRenderedPageBreak/>
        <w:t>0</w:t>
      </w:r>
      <w:r w:rsidR="004258C8">
        <w:t>4/2</w:t>
      </w:r>
      <w:r>
        <w:t>0</w:t>
      </w:r>
      <w:r w:rsidR="004258C8">
        <w:t>/2</w:t>
      </w:r>
      <w:r>
        <w:t>026</w:t>
      </w:r>
      <w:r w:rsidR="004258C8">
        <w:t xml:space="preserve"> @ 11:50</w:t>
      </w:r>
      <w:r w:rsidR="00AB78CE">
        <w:t>a</w:t>
      </w:r>
      <w:r w:rsidR="004258C8">
        <w:t>m- 12:50pm</w:t>
      </w:r>
    </w:p>
    <w:p w14:paraId="7AB5D5B0" w14:textId="0F27B3A2" w:rsidR="00DB56EA" w:rsidRDefault="00DB56EA" w:rsidP="008E74EC">
      <w:pPr>
        <w:pStyle w:val="ListParagraph"/>
        <w:numPr>
          <w:ilvl w:val="0"/>
          <w:numId w:val="2"/>
        </w:numPr>
      </w:pPr>
      <w:r>
        <w:t xml:space="preserve">05/04/2026 </w:t>
      </w:r>
      <w:r w:rsidRPr="00413D0A">
        <w:t>@ 11:50am- 12:50pm</w:t>
      </w:r>
    </w:p>
    <w:p w14:paraId="17546409" w14:textId="77777777" w:rsidR="004258C8" w:rsidRDefault="004258C8" w:rsidP="00EB515B">
      <w:pPr>
        <w:ind w:left="360"/>
      </w:pPr>
    </w:p>
    <w:p w14:paraId="15D391C2" w14:textId="7D7ED40D" w:rsidR="00994861" w:rsidRDefault="00994861" w:rsidP="00994861">
      <w:pPr>
        <w:pStyle w:val="Heading1"/>
      </w:pPr>
      <w:r>
        <w:t>Approval of Meeting Minutes</w:t>
      </w:r>
      <w:r w:rsidR="009B35B2">
        <w:t xml:space="preserve"> (5 minutes)</w:t>
      </w:r>
    </w:p>
    <w:p w14:paraId="46F33463" w14:textId="3AEE43EB" w:rsidR="008E74EC" w:rsidRDefault="008E74EC" w:rsidP="008749DF">
      <w:pPr>
        <w:pStyle w:val="ListParagraph"/>
        <w:numPr>
          <w:ilvl w:val="0"/>
          <w:numId w:val="3"/>
        </w:numPr>
      </w:pPr>
      <w:r>
        <w:t xml:space="preserve">Approval of </w:t>
      </w:r>
      <w:r w:rsidR="004258C8">
        <w:t xml:space="preserve">last </w:t>
      </w:r>
      <w:r>
        <w:t>Meeting Minutes</w:t>
      </w:r>
      <w:r w:rsidR="004258C8">
        <w:t xml:space="preserve"> </w:t>
      </w:r>
    </w:p>
    <w:p w14:paraId="018FE85D" w14:textId="5DC581FC" w:rsidR="0087037B" w:rsidRDefault="0087037B" w:rsidP="0087037B">
      <w:pPr>
        <w:pStyle w:val="ListParagraph"/>
        <w:numPr>
          <w:ilvl w:val="1"/>
          <w:numId w:val="3"/>
        </w:numPr>
      </w:pPr>
      <w:r>
        <w:t>No minutes to approve</w:t>
      </w:r>
    </w:p>
    <w:p w14:paraId="329CD14A" w14:textId="19A034B1" w:rsidR="0087037B" w:rsidRDefault="0087037B" w:rsidP="0087037B">
      <w:pPr>
        <w:pStyle w:val="ListParagraph"/>
        <w:numPr>
          <w:ilvl w:val="1"/>
          <w:numId w:val="3"/>
        </w:numPr>
        <w:rPr>
          <w:rStyle w:val="SubtleEmphasis"/>
          <w:i w:val="0"/>
          <w:iCs w:val="0"/>
          <w:color w:val="auto"/>
        </w:rPr>
      </w:pPr>
      <w:r>
        <w:rPr>
          <w:rStyle w:val="SubtleEmphasis"/>
          <w:i w:val="0"/>
          <w:iCs w:val="0"/>
          <w:color w:val="auto"/>
        </w:rPr>
        <w:t>Completed introductions</w:t>
      </w:r>
    </w:p>
    <w:p w14:paraId="0031DD3F" w14:textId="20F04EFC" w:rsidR="0087037B" w:rsidRDefault="0087037B" w:rsidP="0087037B">
      <w:pPr>
        <w:pStyle w:val="ListParagraph"/>
        <w:numPr>
          <w:ilvl w:val="2"/>
          <w:numId w:val="3"/>
        </w:numPr>
        <w:rPr>
          <w:rStyle w:val="SubtleEmphasis"/>
          <w:i w:val="0"/>
          <w:iCs w:val="0"/>
          <w:color w:val="auto"/>
        </w:rPr>
      </w:pPr>
      <w:r>
        <w:rPr>
          <w:rStyle w:val="SubtleEmphasis"/>
          <w:i w:val="0"/>
          <w:iCs w:val="0"/>
          <w:color w:val="auto"/>
        </w:rPr>
        <w:t>Grace</w:t>
      </w:r>
      <w:r w:rsidR="00054D7D">
        <w:rPr>
          <w:rStyle w:val="SubtleEmphasis"/>
          <w:i w:val="0"/>
          <w:iCs w:val="0"/>
          <w:color w:val="auto"/>
        </w:rPr>
        <w:t xml:space="preserve"> Commiso</w:t>
      </w:r>
    </w:p>
    <w:p w14:paraId="39309911" w14:textId="6A68CE8D" w:rsidR="0087037B" w:rsidRDefault="0087037B" w:rsidP="0087037B">
      <w:pPr>
        <w:pStyle w:val="ListParagraph"/>
        <w:numPr>
          <w:ilvl w:val="2"/>
          <w:numId w:val="3"/>
        </w:numPr>
        <w:rPr>
          <w:rStyle w:val="SubtleEmphasis"/>
          <w:i w:val="0"/>
          <w:iCs w:val="0"/>
          <w:color w:val="auto"/>
        </w:rPr>
      </w:pPr>
      <w:r>
        <w:rPr>
          <w:rStyle w:val="SubtleEmphasis"/>
          <w:i w:val="0"/>
          <w:iCs w:val="0"/>
          <w:color w:val="auto"/>
        </w:rPr>
        <w:t>Christie</w:t>
      </w:r>
      <w:r w:rsidR="00054D7D">
        <w:rPr>
          <w:rStyle w:val="SubtleEmphasis"/>
          <w:i w:val="0"/>
          <w:iCs w:val="0"/>
          <w:color w:val="auto"/>
        </w:rPr>
        <w:t xml:space="preserve"> Howell</w:t>
      </w:r>
    </w:p>
    <w:p w14:paraId="14923083" w14:textId="015B4D25" w:rsidR="0087037B" w:rsidRDefault="0087037B" w:rsidP="0087037B">
      <w:pPr>
        <w:pStyle w:val="ListParagraph"/>
        <w:numPr>
          <w:ilvl w:val="2"/>
          <w:numId w:val="3"/>
        </w:numPr>
        <w:rPr>
          <w:rStyle w:val="SubtleEmphasis"/>
          <w:i w:val="0"/>
          <w:iCs w:val="0"/>
          <w:color w:val="auto"/>
        </w:rPr>
      </w:pPr>
      <w:r>
        <w:rPr>
          <w:rStyle w:val="SubtleEmphasis"/>
          <w:i w:val="0"/>
          <w:iCs w:val="0"/>
          <w:color w:val="auto"/>
        </w:rPr>
        <w:t>Ron</w:t>
      </w:r>
      <w:r w:rsidR="00054D7D">
        <w:rPr>
          <w:rStyle w:val="SubtleEmphasis"/>
          <w:i w:val="0"/>
          <w:iCs w:val="0"/>
          <w:color w:val="auto"/>
        </w:rPr>
        <w:t>y Recinos</w:t>
      </w:r>
    </w:p>
    <w:p w14:paraId="507C160E" w14:textId="5D387B89" w:rsidR="0087037B" w:rsidRDefault="0087037B" w:rsidP="0087037B">
      <w:pPr>
        <w:pStyle w:val="ListParagraph"/>
        <w:numPr>
          <w:ilvl w:val="2"/>
          <w:numId w:val="3"/>
        </w:numPr>
        <w:rPr>
          <w:rStyle w:val="SubtleEmphasis"/>
          <w:i w:val="0"/>
          <w:iCs w:val="0"/>
          <w:color w:val="auto"/>
        </w:rPr>
      </w:pPr>
      <w:r>
        <w:rPr>
          <w:rStyle w:val="SubtleEmphasis"/>
          <w:i w:val="0"/>
          <w:iCs w:val="0"/>
          <w:color w:val="auto"/>
        </w:rPr>
        <w:t>An</w:t>
      </w:r>
      <w:r w:rsidR="00054D7D">
        <w:rPr>
          <w:rStyle w:val="SubtleEmphasis"/>
          <w:i w:val="0"/>
          <w:iCs w:val="0"/>
          <w:color w:val="auto"/>
        </w:rPr>
        <w:t>ee</w:t>
      </w:r>
      <w:r>
        <w:rPr>
          <w:rStyle w:val="SubtleEmphasis"/>
          <w:i w:val="0"/>
          <w:iCs w:val="0"/>
          <w:color w:val="auto"/>
        </w:rPr>
        <w:t>sha</w:t>
      </w:r>
      <w:r w:rsidR="00054D7D">
        <w:rPr>
          <w:rStyle w:val="SubtleEmphasis"/>
          <w:i w:val="0"/>
          <w:iCs w:val="0"/>
          <w:color w:val="auto"/>
        </w:rPr>
        <w:t xml:space="preserve"> Awrey</w:t>
      </w:r>
    </w:p>
    <w:p w14:paraId="3BD8078B" w14:textId="789D154D" w:rsidR="0087037B" w:rsidRDefault="0087037B" w:rsidP="0087037B">
      <w:pPr>
        <w:pStyle w:val="ListParagraph"/>
        <w:numPr>
          <w:ilvl w:val="2"/>
          <w:numId w:val="3"/>
        </w:numPr>
        <w:rPr>
          <w:rStyle w:val="SubtleEmphasis"/>
          <w:i w:val="0"/>
          <w:iCs w:val="0"/>
          <w:color w:val="auto"/>
        </w:rPr>
      </w:pPr>
      <w:r>
        <w:rPr>
          <w:rStyle w:val="SubtleEmphasis"/>
          <w:i w:val="0"/>
          <w:iCs w:val="0"/>
          <w:color w:val="auto"/>
        </w:rPr>
        <w:t>Angelica</w:t>
      </w:r>
    </w:p>
    <w:p w14:paraId="6E44AF9C" w14:textId="1D37EB31" w:rsidR="0087037B" w:rsidRDefault="0087037B" w:rsidP="0087037B">
      <w:pPr>
        <w:pStyle w:val="ListParagraph"/>
        <w:numPr>
          <w:ilvl w:val="2"/>
          <w:numId w:val="3"/>
        </w:numPr>
        <w:rPr>
          <w:rStyle w:val="SubtleEmphasis"/>
          <w:i w:val="0"/>
          <w:iCs w:val="0"/>
          <w:color w:val="auto"/>
        </w:rPr>
      </w:pPr>
      <w:r>
        <w:rPr>
          <w:rStyle w:val="SubtleEmphasis"/>
          <w:i w:val="0"/>
          <w:iCs w:val="0"/>
          <w:color w:val="auto"/>
        </w:rPr>
        <w:t>Kimberly</w:t>
      </w:r>
      <w:r w:rsidR="00054D7D">
        <w:rPr>
          <w:rStyle w:val="SubtleEmphasis"/>
          <w:i w:val="0"/>
          <w:iCs w:val="0"/>
          <w:color w:val="auto"/>
        </w:rPr>
        <w:t xml:space="preserve"> Bligh</w:t>
      </w:r>
    </w:p>
    <w:p w14:paraId="574CAB97" w14:textId="07DA7A55" w:rsidR="0087037B" w:rsidRDefault="0087037B" w:rsidP="0087037B">
      <w:pPr>
        <w:pStyle w:val="ListParagraph"/>
        <w:numPr>
          <w:ilvl w:val="2"/>
          <w:numId w:val="3"/>
        </w:numPr>
        <w:rPr>
          <w:rStyle w:val="SubtleEmphasis"/>
          <w:i w:val="0"/>
          <w:iCs w:val="0"/>
          <w:color w:val="auto"/>
        </w:rPr>
      </w:pPr>
      <w:r>
        <w:rPr>
          <w:rStyle w:val="SubtleEmphasis"/>
          <w:i w:val="0"/>
          <w:iCs w:val="0"/>
          <w:color w:val="auto"/>
        </w:rPr>
        <w:t>Laura</w:t>
      </w:r>
      <w:r w:rsidR="00054D7D">
        <w:rPr>
          <w:rStyle w:val="SubtleEmphasis"/>
          <w:i w:val="0"/>
          <w:iCs w:val="0"/>
          <w:color w:val="auto"/>
        </w:rPr>
        <w:t xml:space="preserve"> Miller</w:t>
      </w:r>
    </w:p>
    <w:p w14:paraId="6EFFF91F" w14:textId="74169219" w:rsidR="0087037B" w:rsidRDefault="0087037B" w:rsidP="0087037B">
      <w:pPr>
        <w:pStyle w:val="ListParagraph"/>
        <w:numPr>
          <w:ilvl w:val="2"/>
          <w:numId w:val="3"/>
        </w:numPr>
        <w:rPr>
          <w:rStyle w:val="SubtleEmphasis"/>
          <w:i w:val="0"/>
          <w:iCs w:val="0"/>
          <w:color w:val="auto"/>
        </w:rPr>
      </w:pPr>
      <w:r>
        <w:rPr>
          <w:rStyle w:val="SubtleEmphasis"/>
          <w:i w:val="0"/>
          <w:iCs w:val="0"/>
          <w:color w:val="auto"/>
        </w:rPr>
        <w:t>James</w:t>
      </w:r>
      <w:r w:rsidR="00054D7D">
        <w:rPr>
          <w:rStyle w:val="SubtleEmphasis"/>
          <w:i w:val="0"/>
          <w:iCs w:val="0"/>
          <w:color w:val="auto"/>
        </w:rPr>
        <w:t xml:space="preserve"> </w:t>
      </w:r>
      <w:proofErr w:type="spellStart"/>
      <w:r w:rsidR="00054D7D">
        <w:rPr>
          <w:rStyle w:val="SubtleEmphasis"/>
          <w:i w:val="0"/>
          <w:iCs w:val="0"/>
          <w:color w:val="auto"/>
        </w:rPr>
        <w:t>McGarrah</w:t>
      </w:r>
      <w:proofErr w:type="spellEnd"/>
    </w:p>
    <w:p w14:paraId="2D62BCB3" w14:textId="28C20597" w:rsidR="0087037B" w:rsidRDefault="0087037B" w:rsidP="0087037B">
      <w:pPr>
        <w:pStyle w:val="ListParagraph"/>
        <w:numPr>
          <w:ilvl w:val="2"/>
          <w:numId w:val="3"/>
        </w:numPr>
        <w:rPr>
          <w:rStyle w:val="SubtleEmphasis"/>
          <w:i w:val="0"/>
          <w:iCs w:val="0"/>
          <w:color w:val="auto"/>
        </w:rPr>
      </w:pPr>
      <w:r>
        <w:rPr>
          <w:rStyle w:val="SubtleEmphasis"/>
          <w:i w:val="0"/>
          <w:iCs w:val="0"/>
          <w:color w:val="auto"/>
        </w:rPr>
        <w:t>Travis</w:t>
      </w:r>
      <w:r w:rsidR="00054D7D">
        <w:rPr>
          <w:rStyle w:val="SubtleEmphasis"/>
          <w:i w:val="0"/>
          <w:iCs w:val="0"/>
          <w:color w:val="auto"/>
        </w:rPr>
        <w:t xml:space="preserve"> Steele</w:t>
      </w:r>
    </w:p>
    <w:p w14:paraId="009A9100" w14:textId="6B3E9861" w:rsidR="0087037B" w:rsidRDefault="0087037B" w:rsidP="0087037B">
      <w:pPr>
        <w:pStyle w:val="ListParagraph"/>
        <w:numPr>
          <w:ilvl w:val="2"/>
          <w:numId w:val="3"/>
        </w:numPr>
        <w:rPr>
          <w:rStyle w:val="SubtleEmphasis"/>
          <w:i w:val="0"/>
          <w:iCs w:val="0"/>
          <w:color w:val="auto"/>
        </w:rPr>
      </w:pPr>
      <w:r>
        <w:rPr>
          <w:rStyle w:val="SubtleEmphasis"/>
          <w:i w:val="0"/>
          <w:iCs w:val="0"/>
          <w:color w:val="auto"/>
        </w:rPr>
        <w:t>Becky</w:t>
      </w:r>
      <w:r w:rsidR="00054D7D">
        <w:rPr>
          <w:rStyle w:val="SubtleEmphasis"/>
          <w:i w:val="0"/>
          <w:iCs w:val="0"/>
          <w:color w:val="auto"/>
        </w:rPr>
        <w:t xml:space="preserve"> Colaw</w:t>
      </w:r>
    </w:p>
    <w:p w14:paraId="131ED985" w14:textId="2139E797" w:rsidR="0087037B" w:rsidRDefault="0087037B" w:rsidP="0087037B">
      <w:pPr>
        <w:pStyle w:val="ListParagraph"/>
        <w:numPr>
          <w:ilvl w:val="2"/>
          <w:numId w:val="3"/>
        </w:numPr>
        <w:rPr>
          <w:rStyle w:val="SubtleEmphasis"/>
          <w:i w:val="0"/>
          <w:iCs w:val="0"/>
          <w:color w:val="auto"/>
        </w:rPr>
      </w:pPr>
      <w:r>
        <w:rPr>
          <w:rStyle w:val="SubtleEmphasis"/>
          <w:i w:val="0"/>
          <w:iCs w:val="0"/>
          <w:color w:val="auto"/>
        </w:rPr>
        <w:t>Shaun</w:t>
      </w:r>
      <w:r w:rsidR="00054D7D">
        <w:rPr>
          <w:rStyle w:val="SubtleEmphasis"/>
          <w:i w:val="0"/>
          <w:iCs w:val="0"/>
          <w:color w:val="auto"/>
        </w:rPr>
        <w:t xml:space="preserve"> Tobiason</w:t>
      </w:r>
    </w:p>
    <w:p w14:paraId="645962E3" w14:textId="1E36E263" w:rsidR="0087037B" w:rsidRDefault="0087037B" w:rsidP="0087037B">
      <w:pPr>
        <w:pStyle w:val="ListParagraph"/>
        <w:numPr>
          <w:ilvl w:val="2"/>
          <w:numId w:val="3"/>
        </w:numPr>
        <w:rPr>
          <w:rStyle w:val="SubtleEmphasis"/>
          <w:i w:val="0"/>
          <w:iCs w:val="0"/>
          <w:color w:val="auto"/>
        </w:rPr>
      </w:pPr>
      <w:r>
        <w:rPr>
          <w:rStyle w:val="SubtleEmphasis"/>
          <w:i w:val="0"/>
          <w:iCs w:val="0"/>
          <w:color w:val="auto"/>
        </w:rPr>
        <w:t>Anabel</w:t>
      </w:r>
      <w:r w:rsidR="00054D7D">
        <w:rPr>
          <w:rStyle w:val="SubtleEmphasis"/>
          <w:i w:val="0"/>
          <w:iCs w:val="0"/>
          <w:color w:val="auto"/>
        </w:rPr>
        <w:t xml:space="preserve"> Beltran</w:t>
      </w:r>
    </w:p>
    <w:p w14:paraId="24E0E045" w14:textId="412F83DE" w:rsidR="0087037B" w:rsidRDefault="0087037B" w:rsidP="0087037B">
      <w:pPr>
        <w:pStyle w:val="ListParagraph"/>
        <w:numPr>
          <w:ilvl w:val="2"/>
          <w:numId w:val="3"/>
        </w:numPr>
        <w:rPr>
          <w:rStyle w:val="SubtleEmphasis"/>
          <w:i w:val="0"/>
          <w:iCs w:val="0"/>
          <w:color w:val="auto"/>
        </w:rPr>
      </w:pPr>
      <w:r>
        <w:rPr>
          <w:rStyle w:val="SubtleEmphasis"/>
          <w:i w:val="0"/>
          <w:iCs w:val="0"/>
          <w:color w:val="auto"/>
        </w:rPr>
        <w:t>Matthew</w:t>
      </w:r>
      <w:r w:rsidR="00054D7D">
        <w:rPr>
          <w:rStyle w:val="SubtleEmphasis"/>
          <w:i w:val="0"/>
          <w:iCs w:val="0"/>
          <w:color w:val="auto"/>
        </w:rPr>
        <w:t xml:space="preserve"> Maddex</w:t>
      </w:r>
    </w:p>
    <w:p w14:paraId="18881C42" w14:textId="0EE266C8" w:rsidR="0087037B" w:rsidRPr="008749DF" w:rsidRDefault="0087037B" w:rsidP="0087037B">
      <w:pPr>
        <w:pStyle w:val="ListParagraph"/>
        <w:numPr>
          <w:ilvl w:val="2"/>
          <w:numId w:val="3"/>
        </w:numPr>
        <w:rPr>
          <w:rStyle w:val="SubtleEmphasis"/>
          <w:i w:val="0"/>
          <w:iCs w:val="0"/>
          <w:color w:val="auto"/>
        </w:rPr>
      </w:pPr>
      <w:r>
        <w:rPr>
          <w:rStyle w:val="SubtleEmphasis"/>
          <w:i w:val="0"/>
          <w:iCs w:val="0"/>
          <w:color w:val="auto"/>
        </w:rPr>
        <w:t>Carla</w:t>
      </w:r>
      <w:r w:rsidR="00054D7D">
        <w:rPr>
          <w:rStyle w:val="SubtleEmphasis"/>
          <w:i w:val="0"/>
          <w:iCs w:val="0"/>
          <w:color w:val="auto"/>
        </w:rPr>
        <w:t xml:space="preserve"> Gard</w:t>
      </w:r>
    </w:p>
    <w:p w14:paraId="70DA8AA9" w14:textId="36020610" w:rsidR="00994861" w:rsidRDefault="00994861" w:rsidP="00994861">
      <w:pPr>
        <w:pStyle w:val="Heading1"/>
      </w:pPr>
      <w:r>
        <w:t>Agenda Item #1</w:t>
      </w:r>
      <w:r w:rsidR="006639CD">
        <w:t xml:space="preserve"> – </w:t>
      </w:r>
      <w:r w:rsidR="00CD5E4A">
        <w:t>Chairs'</w:t>
      </w:r>
      <w:r w:rsidR="00AE28B6">
        <w:t xml:space="preserve"> Report</w:t>
      </w:r>
      <w:r w:rsidR="001570F3">
        <w:t xml:space="preserve"> (</w:t>
      </w:r>
      <w:r w:rsidR="00592585">
        <w:t>2</w:t>
      </w:r>
      <w:r w:rsidR="0054329E">
        <w:t>0</w:t>
      </w:r>
      <w:r w:rsidR="009B35B2">
        <w:t xml:space="preserve"> </w:t>
      </w:r>
      <w:r w:rsidR="00633F37">
        <w:t>minutes)</w:t>
      </w:r>
    </w:p>
    <w:p w14:paraId="3CA55C10" w14:textId="4B8290AF" w:rsidR="00726B32" w:rsidRDefault="00726B32" w:rsidP="008E74EC">
      <w:pPr>
        <w:pStyle w:val="ListParagraph"/>
        <w:numPr>
          <w:ilvl w:val="0"/>
          <w:numId w:val="3"/>
        </w:numPr>
      </w:pPr>
      <w:r>
        <w:t>Additions to the agenda</w:t>
      </w:r>
    </w:p>
    <w:p w14:paraId="3B46E3CA" w14:textId="77777777" w:rsidR="0087037B" w:rsidRDefault="0087037B" w:rsidP="0087037B">
      <w:pPr>
        <w:pStyle w:val="ListParagraph"/>
        <w:numPr>
          <w:ilvl w:val="1"/>
          <w:numId w:val="3"/>
        </w:numPr>
      </w:pPr>
      <w:r>
        <w:t>Communicate with Pathways</w:t>
      </w:r>
    </w:p>
    <w:p w14:paraId="1238A7EA" w14:textId="6445663E" w:rsidR="00632782" w:rsidRDefault="00632782" w:rsidP="00632782">
      <w:pPr>
        <w:pStyle w:val="ListParagraph"/>
        <w:numPr>
          <w:ilvl w:val="2"/>
          <w:numId w:val="3"/>
        </w:numPr>
      </w:pPr>
      <w:r>
        <w:t xml:space="preserve">Can </w:t>
      </w:r>
      <w:r w:rsidR="00E934C3">
        <w:t xml:space="preserve">we </w:t>
      </w:r>
      <w:r>
        <w:t xml:space="preserve">go to department meetings instead of them coming to </w:t>
      </w:r>
      <w:r w:rsidR="00E934C3">
        <w:t>us</w:t>
      </w:r>
      <w:r>
        <w:t>? It can be hard to get them together.</w:t>
      </w:r>
      <w:r w:rsidR="00E934C3">
        <w:t xml:space="preserve"> – Each lead has the flexibility and autonomy to do what is best for their pathway. If going to the departments individually is </w:t>
      </w:r>
      <w:proofErr w:type="gramStart"/>
      <w:r w:rsidR="00E934C3">
        <w:t>easier</w:t>
      </w:r>
      <w:proofErr w:type="gramEnd"/>
      <w:r w:rsidR="00E934C3">
        <w:t xml:space="preserve"> that is fine </w:t>
      </w:r>
      <w:proofErr w:type="gramStart"/>
      <w:r w:rsidR="00E934C3">
        <w:t>as long as</w:t>
      </w:r>
      <w:proofErr w:type="gramEnd"/>
      <w:r w:rsidR="00E934C3">
        <w:t xml:space="preserve"> the lead is </w:t>
      </w:r>
      <w:proofErr w:type="gramStart"/>
      <w:r w:rsidR="00E934C3">
        <w:t>connecting</w:t>
      </w:r>
      <w:proofErr w:type="gramEnd"/>
      <w:r w:rsidR="00E934C3">
        <w:t xml:space="preserve"> with the core team (Dean and Counselor) to compile feedback and work through goals. </w:t>
      </w:r>
    </w:p>
    <w:p w14:paraId="31EF1008" w14:textId="7C76146F" w:rsidR="0087037B" w:rsidRDefault="0087037B" w:rsidP="0087037B">
      <w:pPr>
        <w:pStyle w:val="ListParagraph"/>
        <w:numPr>
          <w:ilvl w:val="1"/>
          <w:numId w:val="3"/>
        </w:numPr>
      </w:pPr>
      <w:r>
        <w:t xml:space="preserve">Matthew wants </w:t>
      </w:r>
      <w:r w:rsidR="00632782">
        <w:t xml:space="preserve">to </w:t>
      </w:r>
      <w:r>
        <w:t>make an announcement</w:t>
      </w:r>
    </w:p>
    <w:p w14:paraId="4C4DCC2E" w14:textId="23D05E24" w:rsidR="00054D7D" w:rsidRDefault="00054D7D" w:rsidP="00054D7D">
      <w:pPr>
        <w:pStyle w:val="ListParagraph"/>
        <w:numPr>
          <w:ilvl w:val="2"/>
          <w:numId w:val="3"/>
        </w:numPr>
      </w:pPr>
      <w:r>
        <w:t xml:space="preserve">KCCD Leadership Academy: Year-long project. The chancellor is going to put on </w:t>
      </w:r>
      <w:r w:rsidR="00E934C3">
        <w:t>his</w:t>
      </w:r>
      <w:r>
        <w:t xml:space="preserve"> project. He will send a flyer soon. Hope talks: mental health speaker series, featuring BC faculty who tell their stories of mental health. October 15</w:t>
      </w:r>
      <w:r w:rsidRPr="00054D7D">
        <w:rPr>
          <w:vertAlign w:val="superscript"/>
        </w:rPr>
        <w:t>th</w:t>
      </w:r>
      <w:r>
        <w:t xml:space="preserve"> at 6:00pm in FA30, Matthew and another faculty will share their story. In process of recruiting NAMI and KBHRS, mobile therapy unit to be there as well as health screenings in the turnaround area. In the spring they will be going to Porterville College</w:t>
      </w:r>
      <w:r w:rsidR="001267C0">
        <w:t>.</w:t>
      </w:r>
    </w:p>
    <w:p w14:paraId="390EC759" w14:textId="4AC0A05D" w:rsidR="00592585" w:rsidRDefault="00592585" w:rsidP="008E74EC">
      <w:pPr>
        <w:pStyle w:val="ListParagraph"/>
        <w:numPr>
          <w:ilvl w:val="0"/>
          <w:numId w:val="3"/>
        </w:numPr>
      </w:pPr>
      <w:r>
        <w:t>Pathway Funds</w:t>
      </w:r>
    </w:p>
    <w:p w14:paraId="7C58C0FD" w14:textId="0C26F024" w:rsidR="0087037B" w:rsidRDefault="0087037B" w:rsidP="0087037B">
      <w:pPr>
        <w:pStyle w:val="ListParagraph"/>
        <w:numPr>
          <w:ilvl w:val="1"/>
          <w:numId w:val="3"/>
        </w:numPr>
      </w:pPr>
      <w:r>
        <w:t>$5000.00 to spend on Pathway activities (this is the last year)</w:t>
      </w:r>
    </w:p>
    <w:p w14:paraId="7874D35C" w14:textId="1E5AE775" w:rsidR="0087037B" w:rsidRDefault="0087037B" w:rsidP="0087037B">
      <w:pPr>
        <w:pStyle w:val="ListParagraph"/>
        <w:numPr>
          <w:ilvl w:val="2"/>
          <w:numId w:val="3"/>
        </w:numPr>
      </w:pPr>
      <w:r>
        <w:lastRenderedPageBreak/>
        <w:t>Need to gather data on how it is being used</w:t>
      </w:r>
    </w:p>
    <w:p w14:paraId="1777B174" w14:textId="6EB45027" w:rsidR="0087037B" w:rsidRDefault="0087037B" w:rsidP="0087037B">
      <w:pPr>
        <w:pStyle w:val="ListParagraph"/>
        <w:numPr>
          <w:ilvl w:val="2"/>
          <w:numId w:val="3"/>
        </w:numPr>
      </w:pPr>
      <w:r>
        <w:t>Next meeting report on what we have spent funds on in the past and what we are spending it on this year (number of students serving and how it helps the students or publicize our pathway)</w:t>
      </w:r>
    </w:p>
    <w:p w14:paraId="5385D406" w14:textId="0B36D817" w:rsidR="0087037B" w:rsidRDefault="0087037B" w:rsidP="0087037B">
      <w:pPr>
        <w:pStyle w:val="ListParagraph"/>
        <w:numPr>
          <w:ilvl w:val="3"/>
          <w:numId w:val="3"/>
        </w:numPr>
      </w:pPr>
      <w:r>
        <w:t>Ronnie spent money on promo stuff and bought tables and chairs for events</w:t>
      </w:r>
    </w:p>
    <w:p w14:paraId="18D5983F" w14:textId="0EEEECC1" w:rsidR="0087037B" w:rsidRPr="00375F94" w:rsidRDefault="0087037B" w:rsidP="0087037B">
      <w:pPr>
        <w:pStyle w:val="ListParagraph"/>
        <w:numPr>
          <w:ilvl w:val="2"/>
          <w:numId w:val="3"/>
        </w:numPr>
      </w:pPr>
      <w:r w:rsidRPr="00375F94">
        <w:t xml:space="preserve">Christie to create </w:t>
      </w:r>
      <w:r w:rsidR="00375F94" w:rsidRPr="00375F94">
        <w:t xml:space="preserve">a </w:t>
      </w:r>
      <w:r w:rsidR="00AB6ABE" w:rsidRPr="00375F94">
        <w:t xml:space="preserve">sample document for </w:t>
      </w:r>
      <w:r w:rsidR="00375F94" w:rsidRPr="00375F94">
        <w:t>tracking evidence of how funds are used</w:t>
      </w:r>
    </w:p>
    <w:p w14:paraId="30FA6CF6" w14:textId="3C85569C" w:rsidR="00CD5E4A" w:rsidRDefault="00275F8D" w:rsidP="008E74EC">
      <w:pPr>
        <w:pStyle w:val="ListParagraph"/>
        <w:numPr>
          <w:ilvl w:val="0"/>
          <w:numId w:val="3"/>
        </w:numPr>
      </w:pPr>
      <w:r>
        <w:t xml:space="preserve">Draft </w:t>
      </w:r>
      <w:r w:rsidR="00CD5E4A">
        <w:t>DE Faculty Handbook and Checklists</w:t>
      </w:r>
    </w:p>
    <w:p w14:paraId="046D458A" w14:textId="49360EEA" w:rsidR="0087037B" w:rsidRDefault="0087037B" w:rsidP="0087037B">
      <w:pPr>
        <w:pStyle w:val="ListParagraph"/>
        <w:numPr>
          <w:ilvl w:val="1"/>
          <w:numId w:val="3"/>
        </w:numPr>
      </w:pPr>
      <w:r>
        <w:t xml:space="preserve">Uploaded to website . . . remember it is still a draft. Still waiting for approval from Senate. </w:t>
      </w:r>
      <w:r w:rsidR="00E934C3">
        <w:t xml:space="preserve">However, faculty can </w:t>
      </w:r>
      <w:r>
        <w:t>still use them</w:t>
      </w:r>
      <w:r w:rsidR="00E934C3">
        <w:t xml:space="preserve"> as a resource in how to adequately and appropriately provide RSI in their online classes.</w:t>
      </w:r>
    </w:p>
    <w:p w14:paraId="2A9539BB" w14:textId="2904212B" w:rsidR="00CD5E4A" w:rsidRDefault="00CD5E4A" w:rsidP="008E74EC">
      <w:pPr>
        <w:pStyle w:val="ListParagraph"/>
        <w:numPr>
          <w:ilvl w:val="0"/>
          <w:numId w:val="3"/>
        </w:numPr>
      </w:pPr>
      <w:r>
        <w:t>ACCJC Peer Review Site Visit and Open Forums</w:t>
      </w:r>
    </w:p>
    <w:p w14:paraId="311FEC1D" w14:textId="16FBC7AD" w:rsidR="0087037B" w:rsidRDefault="0087037B" w:rsidP="0087037B">
      <w:pPr>
        <w:pStyle w:val="ListParagraph"/>
        <w:numPr>
          <w:ilvl w:val="1"/>
          <w:numId w:val="3"/>
        </w:numPr>
      </w:pPr>
      <w:r>
        <w:t>We are in peer review (coming tomorrow and Wednesday). Tomorrow are open forums. Prioritize 4 pm tomorrow. This is the more open dialog session. Executive leadership will not be there. It seems we have one positive and one negative</w:t>
      </w:r>
      <w:r w:rsidR="009730ED">
        <w:t xml:space="preserve"> </w:t>
      </w:r>
      <w:r w:rsidR="00E934C3">
        <w:t xml:space="preserve">core inquiry </w:t>
      </w:r>
      <w:r w:rsidR="009730ED">
        <w:t>(not official yet)</w:t>
      </w:r>
      <w:r>
        <w:t>. We will probably receive a recommendation for RSI</w:t>
      </w:r>
      <w:r w:rsidR="009730ED">
        <w:t xml:space="preserve"> in online classes. If we can’t show it in 8</w:t>
      </w:r>
      <w:r w:rsidR="00E934C3">
        <w:t>5</w:t>
      </w:r>
      <w:r w:rsidR="009730ED">
        <w:t xml:space="preserve">% of online sample, we will see a recommendation. It could be a </w:t>
      </w:r>
      <w:proofErr w:type="gramStart"/>
      <w:r w:rsidR="009730ED">
        <w:t>really big</w:t>
      </w:r>
      <w:proofErr w:type="gramEnd"/>
      <w:r w:rsidR="009730ED">
        <w:t xml:space="preserve"> recommendation </w:t>
      </w:r>
      <w:r w:rsidR="00E934C3">
        <w:t>for compliance</w:t>
      </w:r>
      <w:r w:rsidR="009730ED">
        <w:t xml:space="preserve">. </w:t>
      </w:r>
      <w:r w:rsidR="00E934C3">
        <w:t>This could lead to</w:t>
      </w:r>
      <w:r w:rsidR="009730ED">
        <w:t xml:space="preserve"> a financial aid audit, which is a big deal. We will have to send money back if we are not doing what we are supposed to do in online classes.</w:t>
      </w:r>
    </w:p>
    <w:p w14:paraId="1689626C" w14:textId="11011C50" w:rsidR="009730ED" w:rsidRDefault="009730ED" w:rsidP="0087037B">
      <w:pPr>
        <w:pStyle w:val="ListParagraph"/>
        <w:numPr>
          <w:ilvl w:val="1"/>
          <w:numId w:val="3"/>
        </w:numPr>
      </w:pPr>
      <w:r>
        <w:t>Read the DE handbook, and if there are things you do not like, talk to your senator.</w:t>
      </w:r>
    </w:p>
    <w:p w14:paraId="2BA4F8BD" w14:textId="21889E6F" w:rsidR="009730ED" w:rsidRDefault="004F26DE" w:rsidP="0087037B">
      <w:pPr>
        <w:pStyle w:val="ListParagraph"/>
        <w:numPr>
          <w:ilvl w:val="1"/>
          <w:numId w:val="3"/>
        </w:numPr>
      </w:pPr>
      <w:r>
        <w:t>There will be training to come for online teaching. We were hired for in person.</w:t>
      </w:r>
    </w:p>
    <w:p w14:paraId="36CF68BE" w14:textId="629DD7E9" w:rsidR="004F26DE" w:rsidRDefault="004F26DE" w:rsidP="0087037B">
      <w:pPr>
        <w:pStyle w:val="ListParagraph"/>
        <w:numPr>
          <w:ilvl w:val="1"/>
          <w:numId w:val="3"/>
        </w:numPr>
      </w:pPr>
      <w:r>
        <w:t>We anticipate a commendation based on our</w:t>
      </w:r>
      <w:r w:rsidR="00E934C3">
        <w:t xml:space="preserve"> date-driven</w:t>
      </w:r>
      <w:r>
        <w:t xml:space="preserve"> processes that we have address</w:t>
      </w:r>
      <w:r w:rsidR="00E934C3">
        <w:t>es</w:t>
      </w:r>
      <w:r>
        <w:t xml:space="preserve"> </w:t>
      </w:r>
      <w:r w:rsidR="00E934C3">
        <w:t xml:space="preserve">disaggregate </w:t>
      </w:r>
      <w:proofErr w:type="gramStart"/>
      <w:r w:rsidR="00E934C3">
        <w:t>data in particular</w:t>
      </w:r>
      <w:proofErr w:type="gramEnd"/>
      <w:r>
        <w:t>.</w:t>
      </w:r>
    </w:p>
    <w:p w14:paraId="33A4E76F" w14:textId="410E6F86" w:rsidR="00321B50" w:rsidRDefault="00321B50" w:rsidP="00321B50">
      <w:pPr>
        <w:pStyle w:val="Heading1"/>
      </w:pPr>
      <w:r>
        <w:t>Agenda Item #</w:t>
      </w:r>
      <w:r w:rsidR="004258C8">
        <w:t>2</w:t>
      </w:r>
      <w:r>
        <w:t xml:space="preserve"> –</w:t>
      </w:r>
      <w:r w:rsidR="00CD6927">
        <w:t xml:space="preserve"> </w:t>
      </w:r>
      <w:r w:rsidR="003B7731">
        <w:t>Welcome to Fall 2025</w:t>
      </w:r>
      <w:r w:rsidR="00F17109">
        <w:t xml:space="preserve"> (</w:t>
      </w:r>
      <w:r w:rsidR="009B35B2">
        <w:t xml:space="preserve">20 </w:t>
      </w:r>
      <w:r w:rsidR="00F17109">
        <w:t>minutes)</w:t>
      </w:r>
    </w:p>
    <w:p w14:paraId="66E4C4E5" w14:textId="1291CC84" w:rsidR="004F26DE" w:rsidRDefault="00350B71" w:rsidP="004F26DE">
      <w:pPr>
        <w:pStyle w:val="ListParagraph"/>
        <w:numPr>
          <w:ilvl w:val="0"/>
          <w:numId w:val="3"/>
        </w:numPr>
      </w:pPr>
      <w:r>
        <w:t>Informal Introduction to Fall 2025 Goals</w:t>
      </w:r>
    </w:p>
    <w:p w14:paraId="74BB415E" w14:textId="34C0E9B0" w:rsidR="00E934C3" w:rsidRDefault="00E934C3" w:rsidP="00E934C3">
      <w:pPr>
        <w:pStyle w:val="ListParagraph"/>
        <w:numPr>
          <w:ilvl w:val="1"/>
          <w:numId w:val="3"/>
        </w:numPr>
      </w:pPr>
      <w:r>
        <w:t xml:space="preserve">At minimum leads should be working with their core team to draft goals for this year. Much like what we used to have around the momentum points. Use </w:t>
      </w:r>
      <w:proofErr w:type="gramStart"/>
      <w:r>
        <w:t>the data</w:t>
      </w:r>
      <w:proofErr w:type="gramEnd"/>
      <w:r>
        <w:t xml:space="preserve"> dashboards available to review pathway data. </w:t>
      </w:r>
    </w:p>
    <w:p w14:paraId="7791A6A5" w14:textId="77777777" w:rsidR="00350B71" w:rsidRDefault="00350B71" w:rsidP="00350B71">
      <w:pPr>
        <w:pStyle w:val="ListParagraph"/>
        <w:numPr>
          <w:ilvl w:val="0"/>
          <w:numId w:val="3"/>
        </w:numPr>
      </w:pPr>
      <w:r w:rsidRPr="00C87E5D">
        <w:t>BC Strategic Plan 2025-30</w:t>
      </w:r>
    </w:p>
    <w:p w14:paraId="6948A085" w14:textId="17827A1A" w:rsidR="004F26DE" w:rsidRDefault="004F26DE" w:rsidP="004F26DE">
      <w:pPr>
        <w:pStyle w:val="ListParagraph"/>
        <w:numPr>
          <w:ilvl w:val="1"/>
          <w:numId w:val="3"/>
        </w:numPr>
      </w:pPr>
      <w:r>
        <w:t>See link below</w:t>
      </w:r>
    </w:p>
    <w:p w14:paraId="3B5865E0" w14:textId="168B7789" w:rsidR="004F26DE" w:rsidRDefault="004F26DE" w:rsidP="004F26DE">
      <w:pPr>
        <w:pStyle w:val="ListParagraph"/>
        <w:numPr>
          <w:ilvl w:val="1"/>
          <w:numId w:val="3"/>
        </w:numPr>
      </w:pPr>
      <w:r>
        <w:t xml:space="preserve">Will be adding BC educational </w:t>
      </w:r>
      <w:r w:rsidR="00E934C3">
        <w:t xml:space="preserve">master </w:t>
      </w:r>
      <w:r>
        <w:t>plan.</w:t>
      </w:r>
    </w:p>
    <w:p w14:paraId="33135637" w14:textId="337BC118" w:rsidR="004F26DE" w:rsidRDefault="004F26DE" w:rsidP="004F26DE">
      <w:pPr>
        <w:pStyle w:val="ListParagraph"/>
        <w:numPr>
          <w:ilvl w:val="1"/>
          <w:numId w:val="3"/>
        </w:numPr>
      </w:pPr>
      <w:r>
        <w:t>We need to be drawing from these when we think about goals for our pathways.</w:t>
      </w:r>
    </w:p>
    <w:p w14:paraId="26B29506" w14:textId="16B2B11A" w:rsidR="004F26DE" w:rsidRDefault="004F26DE" w:rsidP="004F26DE">
      <w:pPr>
        <w:pStyle w:val="ListParagraph"/>
        <w:numPr>
          <w:ilvl w:val="2"/>
          <w:numId w:val="3"/>
        </w:numPr>
      </w:pPr>
      <w:r>
        <w:t>Need to discuss this in Pathway meetings.</w:t>
      </w:r>
    </w:p>
    <w:p w14:paraId="33A7AD41" w14:textId="36EECE36" w:rsidR="004F26DE" w:rsidRDefault="004F26DE" w:rsidP="004F26DE">
      <w:pPr>
        <w:pStyle w:val="ListParagraph"/>
        <w:numPr>
          <w:ilvl w:val="1"/>
          <w:numId w:val="3"/>
        </w:numPr>
      </w:pPr>
      <w:r>
        <w:t>We anticipate presentations to college council in the spring.</w:t>
      </w:r>
    </w:p>
    <w:p w14:paraId="6B2A15AB" w14:textId="7E4BF7C1" w:rsidR="00350B71" w:rsidRDefault="00350B71" w:rsidP="00350B71">
      <w:pPr>
        <w:pStyle w:val="ListParagraph"/>
        <w:numPr>
          <w:ilvl w:val="0"/>
          <w:numId w:val="3"/>
        </w:numPr>
      </w:pPr>
      <w:r>
        <w:t>GPS Completion Teams Quick View 2025-26</w:t>
      </w:r>
    </w:p>
    <w:p w14:paraId="6BD19CCF" w14:textId="4F1D4C65" w:rsidR="00632782" w:rsidRPr="003B7731" w:rsidRDefault="00632782" w:rsidP="00632782">
      <w:pPr>
        <w:pStyle w:val="ListParagraph"/>
        <w:numPr>
          <w:ilvl w:val="1"/>
          <w:numId w:val="3"/>
        </w:numPr>
      </w:pPr>
      <w:r>
        <w:t xml:space="preserve">Will add the google doc </w:t>
      </w:r>
      <w:r w:rsidR="00E934C3">
        <w:t xml:space="preserve">link to the master completion teams </w:t>
      </w:r>
      <w:r>
        <w:t xml:space="preserve">and </w:t>
      </w:r>
      <w:r w:rsidR="00E934C3">
        <w:t>leads</w:t>
      </w:r>
      <w:r>
        <w:t xml:space="preserve"> need to check it a</w:t>
      </w:r>
      <w:r w:rsidR="00E934C3">
        <w:t>s well as the catalog for accuracy</w:t>
      </w:r>
      <w:r>
        <w:t>.</w:t>
      </w:r>
    </w:p>
    <w:p w14:paraId="1C8B62F8" w14:textId="187AAE22" w:rsidR="00350B71" w:rsidRDefault="00350B71" w:rsidP="003B7731">
      <w:pPr>
        <w:pStyle w:val="ListParagraph"/>
        <w:numPr>
          <w:ilvl w:val="0"/>
          <w:numId w:val="3"/>
        </w:numPr>
      </w:pPr>
      <w:r>
        <w:t>BC Academic Calendar 2025-26</w:t>
      </w:r>
    </w:p>
    <w:p w14:paraId="15AB1B7D" w14:textId="6FF8C029" w:rsidR="00505CC5" w:rsidRDefault="004F26DE" w:rsidP="00C95C79">
      <w:pPr>
        <w:pStyle w:val="ListParagraph"/>
        <w:numPr>
          <w:ilvl w:val="1"/>
          <w:numId w:val="3"/>
        </w:numPr>
        <w:ind w:left="360"/>
      </w:pPr>
      <w:r>
        <w:lastRenderedPageBreak/>
        <w:t xml:space="preserve">Typically, we meet the first and third Monday. This means we will only meet once in February. We </w:t>
      </w:r>
      <w:r w:rsidR="00E934C3">
        <w:t>will</w:t>
      </w:r>
      <w:r>
        <w:t xml:space="preserve"> rediscuss if we need a second meeting in February. </w:t>
      </w:r>
    </w:p>
    <w:p w14:paraId="06857CB2" w14:textId="487B4865" w:rsidR="004258C8" w:rsidRDefault="004258C8" w:rsidP="004258C8">
      <w:pPr>
        <w:pStyle w:val="Heading1"/>
      </w:pPr>
      <w:r>
        <w:t>Resources</w:t>
      </w:r>
    </w:p>
    <w:p w14:paraId="6D12B313" w14:textId="77777777" w:rsidR="004258C8" w:rsidRDefault="004258C8" w:rsidP="009651FA">
      <w:pPr>
        <w:contextualSpacing/>
        <w:rPr>
          <w:rStyle w:val="Hyperlink"/>
          <w:rFonts w:cstheme="minorHAnsi"/>
        </w:rPr>
      </w:pPr>
      <w:hyperlink r:id="rId7" w:history="1">
        <w:r w:rsidRPr="005241E1">
          <w:rPr>
            <w:rStyle w:val="Hyperlink"/>
            <w:rFonts w:cstheme="minorHAnsi"/>
          </w:rPr>
          <w:t>BC GP Momentum Points Dashboard</w:t>
        </w:r>
      </w:hyperlink>
    </w:p>
    <w:p w14:paraId="016CE38E" w14:textId="77777777" w:rsidR="004258C8" w:rsidRDefault="004258C8" w:rsidP="009651FA">
      <w:pPr>
        <w:contextualSpacing/>
        <w:rPr>
          <w:rStyle w:val="Hyperlink"/>
          <w:rFonts w:cstheme="minorHAnsi"/>
        </w:rPr>
      </w:pPr>
      <w:hyperlink r:id="rId8" w:history="1">
        <w:r w:rsidRPr="00002097">
          <w:rPr>
            <w:rStyle w:val="Hyperlink"/>
            <w:rFonts w:cstheme="minorHAnsi"/>
          </w:rPr>
          <w:t>Persistence</w:t>
        </w:r>
      </w:hyperlink>
      <w:r>
        <w:rPr>
          <w:rStyle w:val="Hyperlink"/>
          <w:rFonts w:cstheme="minorHAnsi"/>
        </w:rPr>
        <w:t xml:space="preserve"> Dashboard</w:t>
      </w:r>
    </w:p>
    <w:p w14:paraId="4962779B" w14:textId="77777777" w:rsidR="004258C8" w:rsidRDefault="004258C8" w:rsidP="009651FA">
      <w:pPr>
        <w:contextualSpacing/>
        <w:rPr>
          <w:rFonts w:cstheme="minorHAnsi"/>
        </w:rPr>
      </w:pPr>
      <w:hyperlink r:id="rId9" w:history="1">
        <w:r w:rsidRPr="00695E55">
          <w:rPr>
            <w:rStyle w:val="Hyperlink"/>
            <w:rFonts w:cstheme="minorHAnsi"/>
          </w:rPr>
          <w:t>CCCCO Vision 2030</w:t>
        </w:r>
      </w:hyperlink>
    </w:p>
    <w:p w14:paraId="619357EA" w14:textId="77777777" w:rsidR="004258C8" w:rsidRDefault="004258C8" w:rsidP="009651FA">
      <w:pPr>
        <w:contextualSpacing/>
        <w:rPr>
          <w:rStyle w:val="Hyperlink"/>
          <w:rFonts w:cstheme="minorHAnsi"/>
        </w:rPr>
      </w:pPr>
      <w:hyperlink r:id="rId10" w:history="1">
        <w:r w:rsidRPr="001471FD">
          <w:rPr>
            <w:rStyle w:val="Hyperlink"/>
            <w:rFonts w:cstheme="minorHAnsi"/>
          </w:rPr>
          <w:t>ACCJC Accreditation Standards 2024</w:t>
        </w:r>
      </w:hyperlink>
    </w:p>
    <w:p w14:paraId="0B586E41" w14:textId="5A8A61F5" w:rsidR="00D970E3" w:rsidRDefault="00D970E3" w:rsidP="009651FA">
      <w:pPr>
        <w:contextualSpacing/>
      </w:pPr>
      <w:hyperlink r:id="rId11" w:history="1">
        <w:r w:rsidRPr="00EB515B">
          <w:rPr>
            <w:rStyle w:val="Hyperlink"/>
          </w:rPr>
          <w:t>Accessible Websites</w:t>
        </w:r>
      </w:hyperlink>
    </w:p>
    <w:p w14:paraId="53FFE3D4" w14:textId="1AD419FA" w:rsidR="00D970E3" w:rsidRDefault="00D970E3" w:rsidP="009651FA">
      <w:pPr>
        <w:contextualSpacing/>
        <w:rPr>
          <w:rStyle w:val="Hyperlink"/>
          <w:rFonts w:cstheme="minorHAnsi"/>
        </w:rPr>
      </w:pPr>
      <w:hyperlink r:id="rId12" w:history="1">
        <w:r w:rsidRPr="00FF786E">
          <w:rPr>
            <w:rStyle w:val="Hyperlink"/>
          </w:rPr>
          <w:t>CCC Accessibility Center</w:t>
        </w:r>
      </w:hyperlink>
    </w:p>
    <w:p w14:paraId="77469852" w14:textId="216DDFA9" w:rsidR="004258C8" w:rsidRDefault="001E5E45" w:rsidP="00321B50">
      <w:hyperlink r:id="rId13" w:history="1">
        <w:r w:rsidRPr="005B0602">
          <w:rPr>
            <w:rStyle w:val="Hyperlink"/>
          </w:rPr>
          <w:t>ACCJC Quality Continuum Rubric for Distance Education</w:t>
        </w:r>
      </w:hyperlink>
    </w:p>
    <w:p w14:paraId="3167A424" w14:textId="6D863343" w:rsidR="00ED2E16" w:rsidRDefault="00C87E5D" w:rsidP="00321B50">
      <w:hyperlink r:id="rId14" w:history="1">
        <w:r w:rsidRPr="00C87E5D">
          <w:rPr>
            <w:rStyle w:val="Hyperlink"/>
          </w:rPr>
          <w:t>BC Strategic Plan 2025-2030</w:t>
        </w:r>
      </w:hyperlink>
    </w:p>
    <w:sectPr w:rsidR="00ED2E16" w:rsidSect="008711D9">
      <w:headerReference w:type="default" r:id="rId15"/>
      <w:pgSz w:w="12240" w:h="15840"/>
      <w:pgMar w:top="1008" w:right="1080" w:bottom="1008"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0A307" w14:textId="77777777" w:rsidR="00B639AF" w:rsidRDefault="00B639AF" w:rsidP="00094D89">
      <w:r>
        <w:separator/>
      </w:r>
    </w:p>
  </w:endnote>
  <w:endnote w:type="continuationSeparator" w:id="0">
    <w:p w14:paraId="58E15F39" w14:textId="77777777" w:rsidR="00B639AF" w:rsidRDefault="00B639AF" w:rsidP="00094D89">
      <w:r>
        <w:continuationSeparator/>
      </w:r>
    </w:p>
  </w:endnote>
  <w:endnote w:type="continuationNotice" w:id="1">
    <w:p w14:paraId="2E149DAB" w14:textId="77777777" w:rsidR="00B639AF" w:rsidRDefault="00B639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F18D9" w14:textId="77777777" w:rsidR="00B639AF" w:rsidRDefault="00B639AF" w:rsidP="00094D89">
      <w:r>
        <w:separator/>
      </w:r>
    </w:p>
  </w:footnote>
  <w:footnote w:type="continuationSeparator" w:id="0">
    <w:p w14:paraId="5EC1DC90" w14:textId="77777777" w:rsidR="00B639AF" w:rsidRDefault="00B639AF" w:rsidP="00094D89">
      <w:r>
        <w:continuationSeparator/>
      </w:r>
    </w:p>
  </w:footnote>
  <w:footnote w:type="continuationNotice" w:id="1">
    <w:p w14:paraId="41AC00BD" w14:textId="77777777" w:rsidR="00B639AF" w:rsidRDefault="00B639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03D55" w14:textId="77777777" w:rsidR="00094D89" w:rsidRDefault="00094D89" w:rsidP="00FA5DA2">
    <w:pPr>
      <w:pStyle w:val="Title"/>
      <w:jc w:val="center"/>
    </w:pPr>
    <w:r>
      <w:t>Guided Pathways Strategies (GPS)</w:t>
    </w:r>
  </w:p>
  <w:p w14:paraId="69EDAC9C" w14:textId="048848F2" w:rsidR="00094D89" w:rsidRPr="00DE456A" w:rsidRDefault="00094D89" w:rsidP="00FA5DA2">
    <w:pPr>
      <w:jc w:val="center"/>
    </w:pPr>
    <w:r>
      <w:t xml:space="preserve">Meeting </w:t>
    </w:r>
    <w:r w:rsidR="00FA5DA2">
      <w:t>Agenda</w:t>
    </w:r>
  </w:p>
  <w:p w14:paraId="31DCF74E" w14:textId="4DAB529C" w:rsidR="00FA5DA2" w:rsidRDefault="00DB56EA" w:rsidP="00FA5DA2">
    <w:pPr>
      <w:pStyle w:val="Subtitle"/>
      <w:spacing w:after="0"/>
      <w:jc w:val="center"/>
    </w:pPr>
    <w:r>
      <w:t>September 15</w:t>
    </w:r>
    <w:r w:rsidRPr="00DB56EA">
      <w:rPr>
        <w:vertAlign w:val="superscript"/>
      </w:rPr>
      <w:t>th</w:t>
    </w:r>
    <w:r>
      <w:t>, 2025</w:t>
    </w:r>
  </w:p>
  <w:p w14:paraId="21C35B0C" w14:textId="1595E0C7" w:rsidR="00FA5DA2" w:rsidRPr="00FA5DA2" w:rsidRDefault="00FA5DA2" w:rsidP="00FA5DA2">
    <w:pPr>
      <w:pStyle w:val="Subtitle"/>
      <w:spacing w:after="0"/>
      <w:jc w:val="center"/>
      <w:rPr>
        <w:color w:val="auto"/>
      </w:rPr>
    </w:pPr>
    <w:r w:rsidRPr="00FA5DA2">
      <w:rPr>
        <w:color w:val="auto"/>
      </w:rPr>
      <w:t>L160</w:t>
    </w:r>
  </w:p>
  <w:p w14:paraId="6A951796" w14:textId="77777777" w:rsidR="00094D89" w:rsidRDefault="00094D8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83C"/>
    <w:multiLevelType w:val="hybridMultilevel"/>
    <w:tmpl w:val="352E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597F86"/>
    <w:multiLevelType w:val="hybridMultilevel"/>
    <w:tmpl w:val="7F36AD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144377"/>
    <w:multiLevelType w:val="hybridMultilevel"/>
    <w:tmpl w:val="E878E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361BC6"/>
    <w:multiLevelType w:val="hybridMultilevel"/>
    <w:tmpl w:val="40080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7E7ABB"/>
    <w:multiLevelType w:val="hybridMultilevel"/>
    <w:tmpl w:val="4B045C8A"/>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04315E7"/>
    <w:multiLevelType w:val="hybridMultilevel"/>
    <w:tmpl w:val="76FE6BB8"/>
    <w:lvl w:ilvl="0" w:tplc="97E46C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E70087"/>
    <w:multiLevelType w:val="hybridMultilevel"/>
    <w:tmpl w:val="D2D23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8637117">
    <w:abstractNumId w:val="5"/>
  </w:num>
  <w:num w:numId="2" w16cid:durableId="272329494">
    <w:abstractNumId w:val="0"/>
  </w:num>
  <w:num w:numId="3" w16cid:durableId="1619068186">
    <w:abstractNumId w:val="1"/>
  </w:num>
  <w:num w:numId="4" w16cid:durableId="749348038">
    <w:abstractNumId w:val="6"/>
  </w:num>
  <w:num w:numId="5" w16cid:durableId="893085795">
    <w:abstractNumId w:val="3"/>
  </w:num>
  <w:num w:numId="6" w16cid:durableId="819227284">
    <w:abstractNumId w:val="2"/>
  </w:num>
  <w:num w:numId="7" w16cid:durableId="537473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861"/>
    <w:rsid w:val="00005FEB"/>
    <w:rsid w:val="000235CE"/>
    <w:rsid w:val="000248D9"/>
    <w:rsid w:val="000306B2"/>
    <w:rsid w:val="00054D7D"/>
    <w:rsid w:val="00085000"/>
    <w:rsid w:val="00086F5F"/>
    <w:rsid w:val="00094D89"/>
    <w:rsid w:val="00096680"/>
    <w:rsid w:val="000B36C0"/>
    <w:rsid w:val="000B4CDD"/>
    <w:rsid w:val="000D4FBF"/>
    <w:rsid w:val="000E3AD0"/>
    <w:rsid w:val="000F4238"/>
    <w:rsid w:val="00110BEF"/>
    <w:rsid w:val="001267C0"/>
    <w:rsid w:val="00130206"/>
    <w:rsid w:val="001324E0"/>
    <w:rsid w:val="001402B4"/>
    <w:rsid w:val="001570F3"/>
    <w:rsid w:val="00186960"/>
    <w:rsid w:val="001C33D9"/>
    <w:rsid w:val="001D4604"/>
    <w:rsid w:val="001D5A04"/>
    <w:rsid w:val="001E081C"/>
    <w:rsid w:val="001E5E45"/>
    <w:rsid w:val="0021634E"/>
    <w:rsid w:val="00220906"/>
    <w:rsid w:val="002234E5"/>
    <w:rsid w:val="00225008"/>
    <w:rsid w:val="002572FD"/>
    <w:rsid w:val="00275F8D"/>
    <w:rsid w:val="002876D6"/>
    <w:rsid w:val="002D4CEB"/>
    <w:rsid w:val="002D6F1A"/>
    <w:rsid w:val="002E2701"/>
    <w:rsid w:val="00313ACD"/>
    <w:rsid w:val="00321B50"/>
    <w:rsid w:val="00350B71"/>
    <w:rsid w:val="00361DF8"/>
    <w:rsid w:val="00375F94"/>
    <w:rsid w:val="0038063C"/>
    <w:rsid w:val="00392CC9"/>
    <w:rsid w:val="003A4B28"/>
    <w:rsid w:val="003B7731"/>
    <w:rsid w:val="003C7066"/>
    <w:rsid w:val="003D0FFB"/>
    <w:rsid w:val="003D526F"/>
    <w:rsid w:val="003F0DD6"/>
    <w:rsid w:val="003F3E4C"/>
    <w:rsid w:val="00413D0A"/>
    <w:rsid w:val="00413EE9"/>
    <w:rsid w:val="004258C8"/>
    <w:rsid w:val="004455B9"/>
    <w:rsid w:val="00445997"/>
    <w:rsid w:val="00454DB2"/>
    <w:rsid w:val="00481D0A"/>
    <w:rsid w:val="0049198B"/>
    <w:rsid w:val="004A2E53"/>
    <w:rsid w:val="004A3863"/>
    <w:rsid w:val="004B7C43"/>
    <w:rsid w:val="004F26DE"/>
    <w:rsid w:val="00505CC5"/>
    <w:rsid w:val="0054329E"/>
    <w:rsid w:val="00566529"/>
    <w:rsid w:val="00586FC1"/>
    <w:rsid w:val="00592585"/>
    <w:rsid w:val="005A0267"/>
    <w:rsid w:val="005B0602"/>
    <w:rsid w:val="005C05CC"/>
    <w:rsid w:val="005C32CB"/>
    <w:rsid w:val="005C68E9"/>
    <w:rsid w:val="00632782"/>
    <w:rsid w:val="00633F37"/>
    <w:rsid w:val="006639CD"/>
    <w:rsid w:val="006723AC"/>
    <w:rsid w:val="00681E01"/>
    <w:rsid w:val="006A2E66"/>
    <w:rsid w:val="006B5590"/>
    <w:rsid w:val="006F0A39"/>
    <w:rsid w:val="00704C8A"/>
    <w:rsid w:val="00704E3E"/>
    <w:rsid w:val="00720334"/>
    <w:rsid w:val="00726B32"/>
    <w:rsid w:val="00743B5E"/>
    <w:rsid w:val="00756A5B"/>
    <w:rsid w:val="007577B0"/>
    <w:rsid w:val="007655AB"/>
    <w:rsid w:val="0076673E"/>
    <w:rsid w:val="007744D9"/>
    <w:rsid w:val="007962AB"/>
    <w:rsid w:val="007E3DDC"/>
    <w:rsid w:val="00813BB8"/>
    <w:rsid w:val="0085312F"/>
    <w:rsid w:val="00854187"/>
    <w:rsid w:val="0087037B"/>
    <w:rsid w:val="008711D9"/>
    <w:rsid w:val="008749DF"/>
    <w:rsid w:val="008E1603"/>
    <w:rsid w:val="008E74EC"/>
    <w:rsid w:val="008F5285"/>
    <w:rsid w:val="009628E5"/>
    <w:rsid w:val="009651FA"/>
    <w:rsid w:val="0096779E"/>
    <w:rsid w:val="009730ED"/>
    <w:rsid w:val="0097544B"/>
    <w:rsid w:val="00977B1B"/>
    <w:rsid w:val="0098214A"/>
    <w:rsid w:val="00994861"/>
    <w:rsid w:val="009977F1"/>
    <w:rsid w:val="009B35B2"/>
    <w:rsid w:val="00A046BE"/>
    <w:rsid w:val="00A107A7"/>
    <w:rsid w:val="00A22339"/>
    <w:rsid w:val="00A54758"/>
    <w:rsid w:val="00A83173"/>
    <w:rsid w:val="00A91C79"/>
    <w:rsid w:val="00A94D73"/>
    <w:rsid w:val="00AA10DE"/>
    <w:rsid w:val="00AA48EE"/>
    <w:rsid w:val="00AB6ABE"/>
    <w:rsid w:val="00AB78CE"/>
    <w:rsid w:val="00AE28B6"/>
    <w:rsid w:val="00AF525C"/>
    <w:rsid w:val="00B101A8"/>
    <w:rsid w:val="00B2022C"/>
    <w:rsid w:val="00B33DC7"/>
    <w:rsid w:val="00B639AF"/>
    <w:rsid w:val="00B675B7"/>
    <w:rsid w:val="00B81FC3"/>
    <w:rsid w:val="00B90F70"/>
    <w:rsid w:val="00BC0848"/>
    <w:rsid w:val="00BC2FA7"/>
    <w:rsid w:val="00BC4B66"/>
    <w:rsid w:val="00BD5011"/>
    <w:rsid w:val="00C24B2B"/>
    <w:rsid w:val="00C26773"/>
    <w:rsid w:val="00C53C86"/>
    <w:rsid w:val="00C803C3"/>
    <w:rsid w:val="00C833F1"/>
    <w:rsid w:val="00C87E5D"/>
    <w:rsid w:val="00C91AC5"/>
    <w:rsid w:val="00CB23B5"/>
    <w:rsid w:val="00CD24C7"/>
    <w:rsid w:val="00CD5E4A"/>
    <w:rsid w:val="00CD6927"/>
    <w:rsid w:val="00CE6751"/>
    <w:rsid w:val="00CF30A9"/>
    <w:rsid w:val="00CF53F8"/>
    <w:rsid w:val="00D14C51"/>
    <w:rsid w:val="00D2492E"/>
    <w:rsid w:val="00D26B2C"/>
    <w:rsid w:val="00D355C4"/>
    <w:rsid w:val="00D7134D"/>
    <w:rsid w:val="00D71EBF"/>
    <w:rsid w:val="00D970E3"/>
    <w:rsid w:val="00DB56EA"/>
    <w:rsid w:val="00DC3CCA"/>
    <w:rsid w:val="00DE456A"/>
    <w:rsid w:val="00DF031C"/>
    <w:rsid w:val="00E20977"/>
    <w:rsid w:val="00E5612B"/>
    <w:rsid w:val="00E637A9"/>
    <w:rsid w:val="00E65D7B"/>
    <w:rsid w:val="00E934C3"/>
    <w:rsid w:val="00EA1AA6"/>
    <w:rsid w:val="00EB515B"/>
    <w:rsid w:val="00EB5525"/>
    <w:rsid w:val="00EB72ED"/>
    <w:rsid w:val="00ED2E16"/>
    <w:rsid w:val="00EE3DF7"/>
    <w:rsid w:val="00EE6A5C"/>
    <w:rsid w:val="00F02B31"/>
    <w:rsid w:val="00F067CC"/>
    <w:rsid w:val="00F17109"/>
    <w:rsid w:val="00F26754"/>
    <w:rsid w:val="00F31817"/>
    <w:rsid w:val="00FA5DA2"/>
    <w:rsid w:val="00FC0EA7"/>
    <w:rsid w:val="00FC7346"/>
    <w:rsid w:val="00FF07E2"/>
    <w:rsid w:val="00FF786E"/>
    <w:rsid w:val="101DB565"/>
    <w:rsid w:val="25F51A1F"/>
    <w:rsid w:val="47C3F6F8"/>
    <w:rsid w:val="51B3D62B"/>
    <w:rsid w:val="5D134E54"/>
    <w:rsid w:val="71758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17A1D"/>
  <w15:chartTrackingRefBased/>
  <w15:docId w15:val="{7F72BB0F-175B-44D7-BE54-431FC315A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486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E74EC"/>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486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48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4861"/>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94861"/>
    <w:rPr>
      <w:rFonts w:eastAsiaTheme="minorEastAsia"/>
      <w:color w:val="5A5A5A" w:themeColor="text1" w:themeTint="A5"/>
      <w:spacing w:val="15"/>
      <w:sz w:val="22"/>
      <w:szCs w:val="22"/>
    </w:rPr>
  </w:style>
  <w:style w:type="character" w:customStyle="1" w:styleId="Heading1Char">
    <w:name w:val="Heading 1 Char"/>
    <w:basedOn w:val="DefaultParagraphFont"/>
    <w:link w:val="Heading1"/>
    <w:uiPriority w:val="9"/>
    <w:rsid w:val="00994861"/>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994861"/>
    <w:pPr>
      <w:ind w:left="720"/>
      <w:contextualSpacing/>
    </w:pPr>
  </w:style>
  <w:style w:type="character" w:customStyle="1" w:styleId="Heading2Char">
    <w:name w:val="Heading 2 Char"/>
    <w:basedOn w:val="DefaultParagraphFont"/>
    <w:link w:val="Heading2"/>
    <w:uiPriority w:val="9"/>
    <w:rsid w:val="008E74EC"/>
    <w:rPr>
      <w:rFonts w:asciiTheme="majorHAnsi" w:eastAsiaTheme="majorEastAsia" w:hAnsiTheme="majorHAnsi" w:cstheme="majorBidi"/>
      <w:color w:val="2F5496" w:themeColor="accent1" w:themeShade="BF"/>
      <w:sz w:val="26"/>
      <w:szCs w:val="26"/>
    </w:rPr>
  </w:style>
  <w:style w:type="character" w:styleId="SubtleEmphasis">
    <w:name w:val="Subtle Emphasis"/>
    <w:basedOn w:val="DefaultParagraphFont"/>
    <w:uiPriority w:val="19"/>
    <w:qFormat/>
    <w:rsid w:val="008E74EC"/>
    <w:rPr>
      <w:i/>
      <w:iCs/>
      <w:color w:val="404040" w:themeColor="text1" w:themeTint="BF"/>
    </w:rPr>
  </w:style>
  <w:style w:type="character" w:styleId="Hyperlink">
    <w:name w:val="Hyperlink"/>
    <w:basedOn w:val="DefaultParagraphFont"/>
    <w:uiPriority w:val="99"/>
    <w:unhideWhenUsed/>
    <w:rsid w:val="004258C8"/>
    <w:rPr>
      <w:color w:val="0000FF"/>
      <w:u w:val="single"/>
    </w:rPr>
  </w:style>
  <w:style w:type="table" w:styleId="TableGrid">
    <w:name w:val="Table Grid"/>
    <w:basedOn w:val="TableNormal"/>
    <w:uiPriority w:val="39"/>
    <w:rsid w:val="00EB515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B515B"/>
    <w:rPr>
      <w:color w:val="605E5C"/>
      <w:shd w:val="clear" w:color="auto" w:fill="E1DFDD"/>
    </w:rPr>
  </w:style>
  <w:style w:type="character" w:styleId="FollowedHyperlink">
    <w:name w:val="FollowedHyperlink"/>
    <w:basedOn w:val="DefaultParagraphFont"/>
    <w:uiPriority w:val="99"/>
    <w:semiHidden/>
    <w:unhideWhenUsed/>
    <w:rsid w:val="00EB515B"/>
    <w:rPr>
      <w:color w:val="954F72" w:themeColor="followedHyperlink"/>
      <w:u w:val="single"/>
    </w:rPr>
  </w:style>
  <w:style w:type="paragraph" w:styleId="Header">
    <w:name w:val="header"/>
    <w:basedOn w:val="Normal"/>
    <w:link w:val="HeaderChar"/>
    <w:uiPriority w:val="99"/>
    <w:unhideWhenUsed/>
    <w:rsid w:val="00094D89"/>
    <w:pPr>
      <w:tabs>
        <w:tab w:val="center" w:pos="4680"/>
        <w:tab w:val="right" w:pos="9360"/>
      </w:tabs>
    </w:pPr>
  </w:style>
  <w:style w:type="character" w:customStyle="1" w:styleId="HeaderChar">
    <w:name w:val="Header Char"/>
    <w:basedOn w:val="DefaultParagraphFont"/>
    <w:link w:val="Header"/>
    <w:uiPriority w:val="99"/>
    <w:rsid w:val="00094D89"/>
  </w:style>
  <w:style w:type="paragraph" w:styleId="Footer">
    <w:name w:val="footer"/>
    <w:basedOn w:val="Normal"/>
    <w:link w:val="FooterChar"/>
    <w:uiPriority w:val="99"/>
    <w:unhideWhenUsed/>
    <w:rsid w:val="00094D89"/>
    <w:pPr>
      <w:tabs>
        <w:tab w:val="center" w:pos="4680"/>
        <w:tab w:val="right" w:pos="9360"/>
      </w:tabs>
    </w:pPr>
  </w:style>
  <w:style w:type="character" w:customStyle="1" w:styleId="FooterChar">
    <w:name w:val="Footer Char"/>
    <w:basedOn w:val="DefaultParagraphFont"/>
    <w:link w:val="Footer"/>
    <w:uiPriority w:val="99"/>
    <w:rsid w:val="00094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454">
      <w:bodyDiv w:val="1"/>
      <w:marLeft w:val="0"/>
      <w:marRight w:val="0"/>
      <w:marTop w:val="0"/>
      <w:marBottom w:val="0"/>
      <w:divBdr>
        <w:top w:val="none" w:sz="0" w:space="0" w:color="auto"/>
        <w:left w:val="none" w:sz="0" w:space="0" w:color="auto"/>
        <w:bottom w:val="none" w:sz="0" w:space="0" w:color="auto"/>
        <w:right w:val="none" w:sz="0" w:space="0" w:color="auto"/>
      </w:divBdr>
    </w:div>
    <w:div w:id="1876893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tableau.com/app/profile/bc.office.of.institutional.effectiveness/viz/BakersfieldCollegePersistenceDashboard2_1/FalltoSpringPersistence" TargetMode="External"/><Relationship Id="rId13" Type="http://schemas.openxmlformats.org/officeDocument/2006/relationships/hyperlink" Target="chrome-extension://efaidnbmnnnibpcajpcglclefindmkaj/https:/accjc.org/wp-content/uploads/ACCJC-Quality-Continuum-Rubric-for-Distance-Education-September-2024-Pilot.pdf" TargetMode="External"/><Relationship Id="rId3" Type="http://schemas.openxmlformats.org/officeDocument/2006/relationships/settings" Target="settings.xml"/><Relationship Id="rId7" Type="http://schemas.openxmlformats.org/officeDocument/2006/relationships/hyperlink" Target="https://public.tableau.com/app/profile/bc.office.of.institutional.effectiveness/viz/BakersfieldCollegeGuidedPathwaysMomentumPointswithFullEthnicity/StudentCount" TargetMode="External"/><Relationship Id="rId12" Type="http://schemas.openxmlformats.org/officeDocument/2006/relationships/hyperlink" Target="https://cccaccessibility.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ccpln.csod.com/ui/lms-learning-details/app/course/d1cbd759-fd7d-4bfa-93a9-2e698512479f?isCompletionRedirect=true&amp;loStatus=16&amp;regnum=1&amp;loId=d1cbd759-fd7d-4bfa-93a9-2e698512479f"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accjc.org/wp-content/uploads/ACCJC-2024-Accreditation-Standards.pdf" TargetMode="External"/><Relationship Id="rId4" Type="http://schemas.openxmlformats.org/officeDocument/2006/relationships/webSettings" Target="webSettings.xml"/><Relationship Id="rId9" Type="http://schemas.openxmlformats.org/officeDocument/2006/relationships/hyperlink" Target="https://www.cccco.edu/About-Us/Vision-2030" TargetMode="External"/><Relationship Id="rId14" Type="http://schemas.openxmlformats.org/officeDocument/2006/relationships/hyperlink" Target="https://www.bakersfieldcollege.edu/about/administration/planning-and-accountability/strategic-plan-2025-203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895</Words>
  <Characters>5468</Characters>
  <Application>Microsoft Office Word</Application>
  <DocSecurity>0</DocSecurity>
  <Lines>182</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Commiso</dc:creator>
  <cp:keywords/>
  <dc:description/>
  <cp:lastModifiedBy>Grace Commiso</cp:lastModifiedBy>
  <cp:revision>4</cp:revision>
  <dcterms:created xsi:type="dcterms:W3CDTF">2025-10-01T17:36:00Z</dcterms:created>
  <dcterms:modified xsi:type="dcterms:W3CDTF">2025-10-02T23:59:00Z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de6e272c-6ac5-4689-8b57-1b67ed99cde8</vt:lpwstr>
  </property>
</Properties>
</file>