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20C0" w14:textId="069F2534" w:rsidR="00EE00DE" w:rsidRDefault="00545D1B" w:rsidP="00022AC4">
      <w:pPr>
        <w:spacing w:after="0" w:line="240" w:lineRule="auto"/>
      </w:pPr>
      <w:r>
        <w:t>EEODAC &amp; DEI as two committees</w:t>
      </w:r>
      <w:r w:rsidR="00680E46">
        <w:t xml:space="preserve"> (Fligler wants them collapsed into one)</w:t>
      </w:r>
    </w:p>
    <w:p w14:paraId="03D43F46" w14:textId="3DCD13E1" w:rsidR="00545D1B" w:rsidRDefault="00545D1B" w:rsidP="00022AC4">
      <w:pPr>
        <w:spacing w:after="0" w:line="240" w:lineRule="auto"/>
      </w:pPr>
      <w:r>
        <w:t xml:space="preserve">Check California Constitution </w:t>
      </w:r>
      <w:r w:rsidR="00680E46">
        <w:t>Is there any mention of DEI in the Equal Opportunity Act?</w:t>
      </w:r>
    </w:p>
    <w:p w14:paraId="7FC0EA5F" w14:textId="68EEA4D3" w:rsidR="00680E46" w:rsidRDefault="00680E46" w:rsidP="00022AC4">
      <w:pPr>
        <w:spacing w:after="0" w:line="240" w:lineRule="auto"/>
      </w:pPr>
      <w:r>
        <w:t>Change Charges to indicate the two committees communicate with each other</w:t>
      </w:r>
    </w:p>
    <w:p w14:paraId="064D0420" w14:textId="0EBB0F6B" w:rsidR="00680E46" w:rsidRDefault="00680E46" w:rsidP="00022AC4">
      <w:pPr>
        <w:spacing w:after="0" w:line="240" w:lineRule="auto"/>
      </w:pPr>
      <w:r>
        <w:t>10+1 – EEODAC do they touch 10+1 and which parts?  Does DEI?</w:t>
      </w:r>
    </w:p>
    <w:p w14:paraId="14E5A38E" w14:textId="4ACA6FCC" w:rsidR="00680E46" w:rsidRDefault="00680E46" w:rsidP="00022AC4">
      <w:pPr>
        <w:spacing w:after="0" w:line="240" w:lineRule="auto"/>
      </w:pPr>
      <w:r>
        <w:t>Gilbert – DEI touches issues beyond faculty,</w:t>
      </w:r>
    </w:p>
    <w:p w14:paraId="052E5A4E" w14:textId="77777777" w:rsidR="00045034" w:rsidRDefault="00045034" w:rsidP="00022AC4">
      <w:pPr>
        <w:spacing w:after="0" w:line="240" w:lineRule="auto"/>
      </w:pPr>
    </w:p>
    <w:p w14:paraId="6D077C0E" w14:textId="2262E22E" w:rsidR="00680E46" w:rsidRDefault="00680E46" w:rsidP="00022AC4">
      <w:pPr>
        <w:spacing w:after="0" w:line="240" w:lineRule="auto"/>
      </w:pPr>
      <w:r>
        <w:t>Consult with DEI on 10 +1?</w:t>
      </w:r>
    </w:p>
    <w:p w14:paraId="7CF416EB" w14:textId="045A1145" w:rsidR="00680E46" w:rsidRDefault="00680E46" w:rsidP="00022AC4">
      <w:pPr>
        <w:spacing w:after="0" w:line="240" w:lineRule="auto"/>
      </w:pPr>
      <w:r>
        <w:t>What needs to be clarified?</w:t>
      </w:r>
    </w:p>
    <w:p w14:paraId="1F0EF879" w14:textId="77777777" w:rsidR="00045034" w:rsidRDefault="00045034" w:rsidP="00022AC4">
      <w:pPr>
        <w:spacing w:after="0" w:line="240" w:lineRule="auto"/>
      </w:pPr>
    </w:p>
    <w:p w14:paraId="74E1F0F1" w14:textId="4A5977C9" w:rsidR="00680E46" w:rsidRDefault="00680E46" w:rsidP="00022AC4">
      <w:pPr>
        <w:spacing w:after="0" w:line="240" w:lineRule="auto"/>
      </w:pPr>
      <w:r>
        <w:t xml:space="preserve">Open and transparent communication between the two including Senate and </w:t>
      </w:r>
      <w:proofErr w:type="spellStart"/>
      <w:r w:rsidR="00045034">
        <w:t>e</w:t>
      </w:r>
      <w:r>
        <w:t>Board</w:t>
      </w:r>
      <w:proofErr w:type="spellEnd"/>
    </w:p>
    <w:p w14:paraId="021A3DA7" w14:textId="6E9B1A8C" w:rsidR="00680E46" w:rsidRDefault="00680E46" w:rsidP="00022AC4">
      <w:pPr>
        <w:spacing w:after="0" w:line="240" w:lineRule="auto"/>
      </w:pPr>
      <w:r>
        <w:t>Moved to Senate and will be reported back.</w:t>
      </w:r>
    </w:p>
    <w:p w14:paraId="3D5BA1C2" w14:textId="77777777" w:rsidR="00680E46" w:rsidRDefault="00680E46" w:rsidP="00022AC4">
      <w:pPr>
        <w:spacing w:after="0" w:line="240" w:lineRule="auto"/>
      </w:pPr>
    </w:p>
    <w:p w14:paraId="13A46EB7" w14:textId="1190B106" w:rsidR="00045034" w:rsidRDefault="00045034" w:rsidP="00022AC4">
      <w:pPr>
        <w:spacing w:after="0" w:line="240" w:lineRule="auto"/>
      </w:pPr>
      <w:r>
        <w:t>Equal Opportunity &amp; DEI should be two committees. If you want to do racism stuff you should be on a separate committee.</w:t>
      </w:r>
    </w:p>
    <w:p w14:paraId="72D0796B" w14:textId="77777777" w:rsidR="00045034" w:rsidRDefault="00045034" w:rsidP="00022AC4">
      <w:pPr>
        <w:spacing w:after="0" w:line="240" w:lineRule="auto"/>
      </w:pPr>
    </w:p>
    <w:p w14:paraId="17E50873" w14:textId="44AB3AE2" w:rsidR="00045034" w:rsidRDefault="00045034" w:rsidP="00022AC4">
      <w:pPr>
        <w:spacing w:after="0" w:line="240" w:lineRule="auto"/>
      </w:pPr>
      <w:r>
        <w:t>Should these committees exist and what is their purpose and function?</w:t>
      </w:r>
    </w:p>
    <w:p w14:paraId="0759146A" w14:textId="77777777" w:rsidR="00045034" w:rsidRDefault="00045034" w:rsidP="00022AC4">
      <w:pPr>
        <w:spacing w:after="0" w:line="240" w:lineRule="auto"/>
      </w:pPr>
    </w:p>
    <w:p w14:paraId="24E38731" w14:textId="000706FD" w:rsidR="00045034" w:rsidRDefault="00045034" w:rsidP="00022AC4">
      <w:pPr>
        <w:spacing w:after="0" w:line="240" w:lineRule="auto"/>
      </w:pPr>
      <w:r>
        <w:t>Neither committee can now make recommendations because neither charge is approved.</w:t>
      </w:r>
    </w:p>
    <w:p w14:paraId="2E094EC9" w14:textId="77777777" w:rsidR="00045034" w:rsidRDefault="00045034" w:rsidP="00022AC4">
      <w:pPr>
        <w:spacing w:after="0" w:line="240" w:lineRule="auto"/>
      </w:pPr>
    </w:p>
    <w:p w14:paraId="1121F83A" w14:textId="11E821CB" w:rsidR="00045034" w:rsidRDefault="00045034" w:rsidP="00022AC4">
      <w:pPr>
        <w:spacing w:after="0" w:line="240" w:lineRule="auto"/>
      </w:pPr>
      <w:r>
        <w:t>Maybe DEI should become EEO and EODAC should become DEI?</w:t>
      </w:r>
    </w:p>
    <w:p w14:paraId="00DE6642" w14:textId="77777777" w:rsidR="00045034" w:rsidRDefault="00045034" w:rsidP="00022AC4">
      <w:pPr>
        <w:spacing w:after="0" w:line="240" w:lineRule="auto"/>
      </w:pPr>
    </w:p>
    <w:p w14:paraId="44A3BC18" w14:textId="7BF066CF" w:rsidR="00045034" w:rsidRDefault="00045034" w:rsidP="00022AC4">
      <w:pPr>
        <w:spacing w:after="0" w:line="240" w:lineRule="auto"/>
      </w:pPr>
      <w:r>
        <w:t xml:space="preserve">EODAC has moved away from the original intent of the committee.  They </w:t>
      </w:r>
      <w:proofErr w:type="gramStart"/>
      <w:r>
        <w:t>are in conflict with</w:t>
      </w:r>
      <w:proofErr w:type="gramEnd"/>
      <w:r>
        <w:t xml:space="preserve"> state legislation.  Switch.  To try and </w:t>
      </w:r>
      <w:r w:rsidR="00E32337">
        <w:t xml:space="preserve">untangle the contradictions.  </w:t>
      </w:r>
    </w:p>
    <w:p w14:paraId="66033DE4" w14:textId="77777777" w:rsidR="00E32337" w:rsidRDefault="00E32337" w:rsidP="00022AC4">
      <w:pPr>
        <w:spacing w:after="0" w:line="240" w:lineRule="auto"/>
      </w:pPr>
    </w:p>
    <w:p w14:paraId="76A5DC6F" w14:textId="315CABCA" w:rsidR="00E32337" w:rsidRDefault="00E32337" w:rsidP="00022AC4">
      <w:pPr>
        <w:spacing w:after="0" w:line="240" w:lineRule="auto"/>
      </w:pPr>
      <w:r>
        <w:t>How is the senate going to address this?  The two committees contradict each other.</w:t>
      </w:r>
    </w:p>
    <w:p w14:paraId="20EAC76D" w14:textId="77777777" w:rsidR="00E32337" w:rsidRDefault="00E32337" w:rsidP="00022AC4">
      <w:pPr>
        <w:spacing w:after="0" w:line="240" w:lineRule="auto"/>
      </w:pPr>
    </w:p>
    <w:p w14:paraId="6B38C2CE" w14:textId="7B820E14" w:rsidR="00E32337" w:rsidRDefault="00E32337" w:rsidP="00022AC4">
      <w:pPr>
        <w:spacing w:after="0" w:line="240" w:lineRule="auto"/>
      </w:pPr>
      <w:r>
        <w:t>Do not do any of this over email, face to face meeting.</w:t>
      </w:r>
    </w:p>
    <w:p w14:paraId="6DF8B3E3" w14:textId="77777777" w:rsidR="00045034" w:rsidRDefault="00045034" w:rsidP="00022AC4">
      <w:pPr>
        <w:spacing w:after="0" w:line="240" w:lineRule="auto"/>
      </w:pPr>
    </w:p>
    <w:p w14:paraId="74A66EAA" w14:textId="77777777" w:rsidR="00045034" w:rsidRDefault="00045034" w:rsidP="00022AC4">
      <w:pPr>
        <w:spacing w:after="0" w:line="240" w:lineRule="auto"/>
      </w:pPr>
    </w:p>
    <w:p w14:paraId="0C486136" w14:textId="77777777" w:rsidR="00680E46" w:rsidRDefault="00680E46" w:rsidP="00022AC4">
      <w:pPr>
        <w:spacing w:after="0" w:line="240" w:lineRule="auto"/>
      </w:pPr>
    </w:p>
    <w:sectPr w:rsidR="0068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6C12" w14:textId="77777777" w:rsidR="00AB0E0D" w:rsidRDefault="00AB0E0D" w:rsidP="00EE00DE">
      <w:pPr>
        <w:spacing w:after="0" w:line="240" w:lineRule="auto"/>
      </w:pPr>
      <w:r>
        <w:separator/>
      </w:r>
    </w:p>
  </w:endnote>
  <w:endnote w:type="continuationSeparator" w:id="0">
    <w:p w14:paraId="25E87A01" w14:textId="77777777" w:rsidR="00AB0E0D" w:rsidRDefault="00AB0E0D" w:rsidP="00EE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1CCF" w14:textId="77777777" w:rsidR="00AB0E0D" w:rsidRDefault="00AB0E0D" w:rsidP="00EE00DE">
      <w:pPr>
        <w:spacing w:after="0" w:line="240" w:lineRule="auto"/>
      </w:pPr>
      <w:r>
        <w:separator/>
      </w:r>
    </w:p>
  </w:footnote>
  <w:footnote w:type="continuationSeparator" w:id="0">
    <w:p w14:paraId="53334901" w14:textId="77777777" w:rsidR="00AB0E0D" w:rsidRDefault="00AB0E0D" w:rsidP="00EE0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DE"/>
    <w:rsid w:val="00022AC4"/>
    <w:rsid w:val="00045034"/>
    <w:rsid w:val="00545D1B"/>
    <w:rsid w:val="00550F55"/>
    <w:rsid w:val="00680E46"/>
    <w:rsid w:val="00AB0E0D"/>
    <w:rsid w:val="00AB68C3"/>
    <w:rsid w:val="00E32337"/>
    <w:rsid w:val="00EE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07CCC"/>
  <w15:chartTrackingRefBased/>
  <w15:docId w15:val="{B4E0AE9A-B404-0544-8A30-185AD141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0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DE"/>
  </w:style>
  <w:style w:type="paragraph" w:styleId="Footer">
    <w:name w:val="footer"/>
    <w:basedOn w:val="Normal"/>
    <w:link w:val="FooterChar"/>
    <w:uiPriority w:val="99"/>
    <w:unhideWhenUsed/>
    <w:rsid w:val="00EE0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1</cp:revision>
  <cp:lastPrinted>2025-03-27T22:30:00Z</cp:lastPrinted>
  <dcterms:created xsi:type="dcterms:W3CDTF">2025-03-27T20:53:00Z</dcterms:created>
  <dcterms:modified xsi:type="dcterms:W3CDTF">2025-04-04T21:42:00Z</dcterms:modified>
</cp:coreProperties>
</file>