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94A5" w14:textId="47D96ECD" w:rsidR="00737F40" w:rsidRPr="0095611C" w:rsidRDefault="004921E8" w:rsidP="004921E8">
      <w:pPr>
        <w:pStyle w:val="Heading1"/>
        <w:contextualSpacing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12D53711" wp14:editId="5548615B">
            <wp:simplePos x="0" y="0"/>
            <wp:positionH relativeFrom="column">
              <wp:posOffset>4829959</wp:posOffset>
            </wp:positionH>
            <wp:positionV relativeFrom="paragraph">
              <wp:posOffset>-510614</wp:posOffset>
            </wp:positionV>
            <wp:extent cx="1104405" cy="1104405"/>
            <wp:effectExtent l="0" t="0" r="635" b="635"/>
            <wp:wrapNone/>
            <wp:docPr id="1877755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55548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110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11C">
        <w:rPr>
          <w:color w:val="C00000"/>
          <w:sz w:val="36"/>
          <w:szCs w:val="36"/>
        </w:rPr>
        <w:t>Bakersfield College Council</w:t>
      </w:r>
    </w:p>
    <w:p w14:paraId="5EA54E90" w14:textId="692F7651" w:rsidR="00737F40" w:rsidRPr="0080516D" w:rsidRDefault="004921E8" w:rsidP="004921E8">
      <w:pPr>
        <w:contextualSpacing/>
        <w:rPr>
          <w:rFonts w:ascii="Calibri" w:hAnsi="Calibri" w:cs="Calibri"/>
          <w:b/>
          <w:bCs/>
        </w:rPr>
      </w:pPr>
      <w:r w:rsidRPr="0080516D">
        <w:rPr>
          <w:rFonts w:ascii="Calibri" w:hAnsi="Calibri" w:cs="Calibri"/>
          <w:b/>
          <w:bCs/>
        </w:rPr>
        <w:t xml:space="preserve">Meeting Minutes – </w:t>
      </w:r>
      <w:r w:rsidR="00752D5B">
        <w:rPr>
          <w:rFonts w:ascii="Calibri" w:hAnsi="Calibri" w:cs="Calibri"/>
          <w:b/>
          <w:bCs/>
        </w:rPr>
        <w:t>March</w:t>
      </w:r>
      <w:r w:rsidRPr="0080516D">
        <w:rPr>
          <w:rFonts w:ascii="Calibri" w:hAnsi="Calibri" w:cs="Calibri"/>
          <w:b/>
          <w:bCs/>
        </w:rPr>
        <w:t xml:space="preserve"> </w:t>
      </w:r>
      <w:r w:rsidR="00856B9E">
        <w:rPr>
          <w:rFonts w:ascii="Calibri" w:hAnsi="Calibri" w:cs="Calibri"/>
          <w:b/>
          <w:bCs/>
        </w:rPr>
        <w:t>5</w:t>
      </w:r>
      <w:r w:rsidRPr="0080516D">
        <w:rPr>
          <w:rFonts w:ascii="Calibri" w:hAnsi="Calibri" w:cs="Calibri"/>
          <w:b/>
          <w:bCs/>
        </w:rPr>
        <w:t>, 202</w:t>
      </w:r>
      <w:r w:rsidR="00856B9E">
        <w:rPr>
          <w:rFonts w:ascii="Calibri" w:hAnsi="Calibri" w:cs="Calibri"/>
          <w:b/>
          <w:bCs/>
        </w:rPr>
        <w:t>6</w:t>
      </w:r>
    </w:p>
    <w:p w14:paraId="06C3D53D" w14:textId="7B4ADFE4" w:rsidR="00737F40" w:rsidRPr="0080516D" w:rsidRDefault="00856B9E" w:rsidP="004921E8">
      <w:pPr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</w:t>
      </w:r>
      <w:r w:rsidR="00E65F99" w:rsidRPr="0080516D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="004921E8" w:rsidRPr="0080516D">
        <w:rPr>
          <w:rFonts w:ascii="Calibri" w:hAnsi="Calibri" w:cs="Calibri"/>
          <w:b/>
          <w:bCs/>
          <w:sz w:val="20"/>
          <w:szCs w:val="20"/>
        </w:rPr>
        <w:t xml:space="preserve">0 –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="004921E8" w:rsidRPr="0080516D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="004921E8" w:rsidRPr="0080516D">
        <w:rPr>
          <w:rFonts w:ascii="Calibri" w:hAnsi="Calibri" w:cs="Calibri"/>
          <w:b/>
          <w:bCs/>
          <w:sz w:val="20"/>
          <w:szCs w:val="20"/>
        </w:rPr>
        <w:t>0 p.m. | Campus Center Boardroom</w:t>
      </w:r>
    </w:p>
    <w:p w14:paraId="0029A992" w14:textId="72F99F93" w:rsidR="00737F40" w:rsidRPr="0080516D" w:rsidRDefault="004921E8" w:rsidP="004921E8">
      <w:pP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</w:rPr>
        <w:t xml:space="preserve">Supporting documents available at: </w:t>
      </w:r>
      <w:hyperlink r:id="rId7" w:history="1">
        <w:r w:rsidRPr="0080516D">
          <w:rPr>
            <w:rStyle w:val="Hyperlink"/>
            <w:rFonts w:ascii="Calibri" w:hAnsi="Calibri" w:cs="Calibri"/>
          </w:rPr>
          <w:t>https://committees.bakersfieldcollege.edu/college-council</w:t>
        </w:r>
      </w:hyperlink>
    </w:p>
    <w:p w14:paraId="39545860" w14:textId="77777777" w:rsidR="004921E8" w:rsidRDefault="004921E8" w:rsidP="004921E8">
      <w:pPr>
        <w:pBdr>
          <w:bottom w:val="single" w:sz="6" w:space="1" w:color="auto"/>
        </w:pBdr>
        <w:contextualSpacing/>
      </w:pPr>
    </w:p>
    <w:p w14:paraId="373683B4" w14:textId="77777777" w:rsidR="004921E8" w:rsidRDefault="004921E8" w:rsidP="004921E8">
      <w:pPr>
        <w:contextualSpacing/>
      </w:pPr>
    </w:p>
    <w:p w14:paraId="595AF697" w14:textId="4CB6CFCA" w:rsidR="00737F40" w:rsidRPr="0095611C" w:rsidRDefault="004921E8" w:rsidP="004921E8">
      <w:pPr>
        <w:pStyle w:val="Heading2"/>
        <w:contextualSpacing/>
        <w:rPr>
          <w:color w:val="C00000"/>
        </w:rPr>
      </w:pPr>
      <w:r w:rsidRPr="0095611C">
        <w:rPr>
          <w:color w:val="C00000"/>
        </w:rPr>
        <w:t>I. Call to Order</w:t>
      </w:r>
      <w:r w:rsidR="00E511A8">
        <w:rPr>
          <w:color w:val="C00000"/>
        </w:rPr>
        <w:t xml:space="preserve"> and Members Present</w:t>
      </w:r>
    </w:p>
    <w:p w14:paraId="5FC57959" w14:textId="6213C2E9" w:rsidR="00E511A8" w:rsidRPr="00752D5B" w:rsidRDefault="004921E8" w:rsidP="00E511A8">
      <w:pPr>
        <w:pBdr>
          <w:bottom w:val="single" w:sz="6" w:space="1" w:color="auto"/>
        </w:pBdr>
        <w:contextualSpacing/>
        <w:rPr>
          <w:rFonts w:ascii="Calibri" w:hAnsi="Calibri" w:cs="Calibri"/>
          <w:b/>
          <w:bCs/>
        </w:rPr>
      </w:pPr>
      <w:r w:rsidRPr="0080516D">
        <w:rPr>
          <w:rFonts w:ascii="Calibri" w:hAnsi="Calibri" w:cs="Calibri"/>
        </w:rPr>
        <w:t xml:space="preserve">The College Council meeting was called to order at </w:t>
      </w:r>
      <w:r w:rsidR="00752D5B" w:rsidRPr="00752D5B">
        <w:rPr>
          <w:rFonts w:ascii="Calibri" w:hAnsi="Calibri" w:cs="Calibri"/>
          <w:b/>
          <w:bCs/>
        </w:rPr>
        <w:t>1:30</w:t>
      </w:r>
      <w:r w:rsidRPr="0080516D">
        <w:rPr>
          <w:rFonts w:ascii="Calibri" w:hAnsi="Calibri" w:cs="Calibri"/>
          <w:b/>
          <w:bCs/>
        </w:rPr>
        <w:t xml:space="preserve"> p.m.</w:t>
      </w:r>
      <w:r w:rsidRPr="0080516D">
        <w:rPr>
          <w:rFonts w:ascii="Calibri" w:hAnsi="Calibri" w:cs="Calibri"/>
        </w:rPr>
        <w:t xml:space="preserve"> by </w:t>
      </w:r>
      <w:r w:rsidR="00752D5B" w:rsidRPr="00752D5B">
        <w:rPr>
          <w:rFonts w:ascii="Calibri" w:hAnsi="Calibri" w:cs="Calibri"/>
          <w:b/>
          <w:bCs/>
        </w:rPr>
        <w:t>Interim Vice President</w:t>
      </w:r>
      <w:r w:rsidR="00752D5B">
        <w:rPr>
          <w:rFonts w:ascii="Calibri" w:hAnsi="Calibri" w:cs="Calibri"/>
          <w:b/>
          <w:bCs/>
        </w:rPr>
        <w:t xml:space="preserve"> of Instruction</w:t>
      </w:r>
      <w:r w:rsidR="00752D5B" w:rsidRPr="00752D5B">
        <w:rPr>
          <w:rFonts w:ascii="Calibri" w:hAnsi="Calibri" w:cs="Calibri"/>
          <w:b/>
          <w:bCs/>
        </w:rPr>
        <w:t>, Jessica Wojtysiak</w:t>
      </w:r>
    </w:p>
    <w:p w14:paraId="595E3C72" w14:textId="0F41D2A2" w:rsidR="00752D5B" w:rsidRDefault="00752D5B" w:rsidP="00752D5B">
      <w:pPr>
        <w:pBdr>
          <w:bottom w:val="single" w:sz="6" w:space="1" w:color="auto"/>
        </w:pBdr>
        <w:contextualSpacing/>
        <w:rPr>
          <w:rFonts w:ascii="Calibri" w:hAnsi="Calibri" w:cs="Calibri"/>
          <w:b/>
          <w:bCs/>
        </w:rPr>
      </w:pPr>
    </w:p>
    <w:p w14:paraId="43BDBC03" w14:textId="596197C6" w:rsidR="00752D5B" w:rsidRDefault="00752D5B" w:rsidP="00752D5B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</w:t>
      </w:r>
      <w:r w:rsidRPr="0080516D">
        <w:rPr>
          <w:rFonts w:ascii="Calibri" w:hAnsi="Calibri" w:cs="Calibri"/>
          <w:b/>
          <w:bCs/>
        </w:rPr>
        <w:t xml:space="preserve">resent: </w:t>
      </w:r>
      <w:r w:rsidRPr="0080516D">
        <w:rPr>
          <w:rFonts w:ascii="Calibri" w:hAnsi="Calibri" w:cs="Calibri"/>
        </w:rPr>
        <w:t>Queen King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Andrea Thorson, Ashlea Ward,</w:t>
      </w:r>
      <w:r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>Jessica Wojtysiak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Leo Ocampo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Ann Tatum, Rebecka Zepeda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Grace Commiso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Kimberly Bligh</w:t>
      </w:r>
      <w:r>
        <w:rPr>
          <w:rFonts w:ascii="Calibri" w:hAnsi="Calibri" w:cs="Calibri"/>
        </w:rPr>
        <w:t>,</w:t>
      </w:r>
      <w:r w:rsidRPr="008051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Michael Korcok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Faith Bradham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Victor Crosthwaite</w:t>
      </w:r>
    </w:p>
    <w:p w14:paraId="60E2AA9C" w14:textId="77777777" w:rsidR="00752D5B" w:rsidRPr="0080516D" w:rsidRDefault="00752D5B" w:rsidP="00752D5B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</w:p>
    <w:p w14:paraId="72B8159C" w14:textId="4E5A2EF1" w:rsidR="00752D5B" w:rsidRDefault="00752D5B" w:rsidP="00752D5B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 xml:space="preserve">Regrets: </w:t>
      </w:r>
      <w:r w:rsidRPr="0080516D">
        <w:rPr>
          <w:rFonts w:ascii="Calibri" w:hAnsi="Calibri" w:cs="Calibri"/>
        </w:rPr>
        <w:t>Stacy Pfluger</w:t>
      </w:r>
      <w:r>
        <w:rPr>
          <w:rFonts w:ascii="Calibri" w:hAnsi="Calibri" w:cs="Calibri"/>
        </w:rPr>
        <w:t>,</w:t>
      </w:r>
      <w:r w:rsidRPr="0080516D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>Cesar Jimenez</w:t>
      </w:r>
      <w:r>
        <w:rPr>
          <w:rFonts w:ascii="Calibri" w:hAnsi="Calibri" w:cs="Calibri"/>
        </w:rPr>
        <w:t>,</w:t>
      </w:r>
      <w:r w:rsidRPr="0080516D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>Sooyeon Kim</w:t>
      </w:r>
      <w:r>
        <w:rPr>
          <w:rFonts w:ascii="Calibri" w:hAnsi="Calibri" w:cs="Calibri"/>
        </w:rPr>
        <w:t>,</w:t>
      </w:r>
      <w:r w:rsidRPr="0080516D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>Heather Baltis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Nick Strobel</w:t>
      </w:r>
      <w:r>
        <w:rPr>
          <w:rFonts w:ascii="Calibri" w:hAnsi="Calibri" w:cs="Calibri"/>
        </w:rPr>
        <w:t>,</w:t>
      </w:r>
      <w:r w:rsidRPr="0080516D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>Marcia Overturf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>Maria Arias</w:t>
      </w:r>
      <w:r>
        <w:rPr>
          <w:rFonts w:ascii="Calibri" w:hAnsi="Calibri" w:cs="Calibri"/>
        </w:rPr>
        <w:t>,</w:t>
      </w:r>
      <w:r w:rsidRPr="00752D5B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>Khalfani Mackey</w:t>
      </w:r>
      <w:r w:rsidRPr="0080516D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>Vacant (Vice President of Instruction), Vacant (Classified Representative, Finance &amp; Administrative Services)</w:t>
      </w:r>
    </w:p>
    <w:p w14:paraId="154DAAB9" w14:textId="77777777" w:rsidR="00856B9E" w:rsidRPr="0080516D" w:rsidRDefault="00856B9E" w:rsidP="00E511A8">
      <w:pPr>
        <w:pBdr>
          <w:bottom w:val="single" w:sz="6" w:space="1" w:color="auto"/>
        </w:pBdr>
        <w:contextualSpacing/>
        <w:rPr>
          <w:rFonts w:ascii="Calibri" w:hAnsi="Calibri" w:cs="Calibri"/>
          <w:b/>
          <w:bCs/>
        </w:rPr>
      </w:pPr>
    </w:p>
    <w:p w14:paraId="066E7376" w14:textId="2A445455" w:rsidR="00737F40" w:rsidRPr="0080516D" w:rsidRDefault="004921E8" w:rsidP="004921E8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Others Present:</w:t>
      </w:r>
      <w:r w:rsidR="005C6EEE" w:rsidRPr="0080516D">
        <w:rPr>
          <w:rFonts w:ascii="Calibri" w:hAnsi="Calibri" w:cs="Calibri"/>
        </w:rPr>
        <w:t xml:space="preserve"> </w:t>
      </w:r>
      <w:r w:rsidR="00752D5B">
        <w:rPr>
          <w:rFonts w:ascii="Calibri" w:hAnsi="Calibri" w:cs="Calibri"/>
        </w:rPr>
        <w:t>PJ Delgaudio</w:t>
      </w:r>
    </w:p>
    <w:p w14:paraId="6BF66F81" w14:textId="77777777" w:rsidR="004921E8" w:rsidRDefault="004921E8" w:rsidP="004921E8">
      <w:pPr>
        <w:pBdr>
          <w:bottom w:val="single" w:sz="6" w:space="1" w:color="auto"/>
        </w:pBdr>
        <w:contextualSpacing/>
      </w:pPr>
    </w:p>
    <w:p w14:paraId="78F49274" w14:textId="77777777" w:rsidR="004921E8" w:rsidRPr="004921E8" w:rsidRDefault="004921E8" w:rsidP="004921E8">
      <w:pPr>
        <w:contextualSpacing/>
      </w:pPr>
    </w:p>
    <w:p w14:paraId="56501A22" w14:textId="189AC253" w:rsidR="00737F40" w:rsidRPr="0095611C" w:rsidRDefault="004921E8" w:rsidP="004921E8">
      <w:pPr>
        <w:pStyle w:val="Heading2"/>
        <w:contextualSpacing/>
        <w:rPr>
          <w:color w:val="C00000"/>
        </w:rPr>
      </w:pPr>
      <w:r w:rsidRPr="0095611C">
        <w:rPr>
          <w:color w:val="C00000"/>
        </w:rPr>
        <w:t>II. Approval of Minutes</w:t>
      </w:r>
    </w:p>
    <w:p w14:paraId="5A0760E4" w14:textId="1A21F455" w:rsidR="00737F40" w:rsidRPr="0080516D" w:rsidRDefault="004921E8" w:rsidP="004921E8">
      <w:pP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</w:rPr>
        <w:t xml:space="preserve">The minutes from </w:t>
      </w:r>
      <w:r w:rsidR="00BE0652" w:rsidRPr="00BE0652">
        <w:rPr>
          <w:rFonts w:ascii="Calibri" w:hAnsi="Calibri" w:cs="Calibri"/>
          <w:b/>
          <w:bCs/>
        </w:rPr>
        <w:t>February</w:t>
      </w:r>
      <w:r w:rsidRPr="00BE0652">
        <w:rPr>
          <w:rFonts w:ascii="Calibri" w:hAnsi="Calibri" w:cs="Calibri"/>
          <w:b/>
          <w:bCs/>
        </w:rPr>
        <w:t xml:space="preserve"> </w:t>
      </w:r>
      <w:r w:rsidR="00BE0652" w:rsidRPr="00BE0652">
        <w:rPr>
          <w:rFonts w:ascii="Calibri" w:hAnsi="Calibri" w:cs="Calibri"/>
          <w:b/>
          <w:bCs/>
        </w:rPr>
        <w:t>5</w:t>
      </w:r>
      <w:r w:rsidRPr="00BE0652">
        <w:rPr>
          <w:rFonts w:ascii="Calibri" w:hAnsi="Calibri" w:cs="Calibri"/>
          <w:b/>
          <w:bCs/>
        </w:rPr>
        <w:t xml:space="preserve">, </w:t>
      </w:r>
      <w:r w:rsidR="00805A2F" w:rsidRPr="00BE0652">
        <w:rPr>
          <w:rFonts w:ascii="Calibri" w:hAnsi="Calibri" w:cs="Calibri"/>
          <w:b/>
          <w:bCs/>
        </w:rPr>
        <w:t>202</w:t>
      </w:r>
      <w:r w:rsidR="00BE0652" w:rsidRPr="00BE0652">
        <w:rPr>
          <w:rFonts w:ascii="Calibri" w:hAnsi="Calibri" w:cs="Calibri"/>
          <w:b/>
          <w:bCs/>
        </w:rPr>
        <w:t>6</w:t>
      </w:r>
      <w:r w:rsidR="00805A2F" w:rsidRPr="0080516D">
        <w:rPr>
          <w:rFonts w:ascii="Calibri" w:hAnsi="Calibri" w:cs="Calibri"/>
          <w:b/>
          <w:bCs/>
        </w:rPr>
        <w:t>,</w:t>
      </w:r>
      <w:r w:rsidR="0058037A" w:rsidRPr="0080516D">
        <w:rPr>
          <w:rFonts w:ascii="Calibri" w:hAnsi="Calibri" w:cs="Calibri"/>
          <w:b/>
          <w:bCs/>
        </w:rPr>
        <w:t xml:space="preserve"> </w:t>
      </w:r>
      <w:r w:rsidRPr="0080516D">
        <w:rPr>
          <w:rFonts w:ascii="Calibri" w:hAnsi="Calibri" w:cs="Calibri"/>
        </w:rPr>
        <w:t>College Council meeting were reviewed.</w:t>
      </w:r>
    </w:p>
    <w:p w14:paraId="3C0F3128" w14:textId="126A68B4" w:rsidR="00737F40" w:rsidRPr="0080516D" w:rsidRDefault="004921E8" w:rsidP="004921E8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Motion</w:t>
      </w:r>
      <w:r w:rsidRPr="0080516D">
        <w:rPr>
          <w:rFonts w:ascii="Calibri" w:hAnsi="Calibri" w:cs="Calibri"/>
        </w:rPr>
        <w:t xml:space="preserve">: To approve the minutes as </w:t>
      </w:r>
      <w:r w:rsidR="0058037A" w:rsidRPr="0080516D">
        <w:rPr>
          <w:rFonts w:ascii="Calibri" w:hAnsi="Calibri" w:cs="Calibri"/>
        </w:rPr>
        <w:t>submitted</w:t>
      </w:r>
      <w:r w:rsidRPr="0080516D">
        <w:rPr>
          <w:rFonts w:ascii="Calibri" w:hAnsi="Calibri" w:cs="Calibri"/>
        </w:rPr>
        <w:t>.</w:t>
      </w:r>
      <w:r w:rsidRPr="0080516D">
        <w:rPr>
          <w:rFonts w:ascii="Calibri" w:hAnsi="Calibri" w:cs="Calibri"/>
        </w:rPr>
        <w:br/>
      </w:r>
      <w:r w:rsidRPr="0080516D">
        <w:rPr>
          <w:rFonts w:ascii="Calibri" w:hAnsi="Calibri" w:cs="Calibri"/>
          <w:b/>
          <w:bCs/>
        </w:rPr>
        <w:t>First</w:t>
      </w:r>
      <w:r w:rsidRPr="0080516D">
        <w:rPr>
          <w:rFonts w:ascii="Calibri" w:hAnsi="Calibri" w:cs="Calibri"/>
        </w:rPr>
        <w:t xml:space="preserve">: </w:t>
      </w:r>
      <w:r w:rsidR="00BE0652">
        <w:rPr>
          <w:rFonts w:ascii="Calibri" w:hAnsi="Calibri" w:cs="Calibri"/>
        </w:rPr>
        <w:t>Andrea Thorson</w:t>
      </w:r>
      <w:r w:rsidRPr="0080516D">
        <w:rPr>
          <w:rFonts w:ascii="Calibri" w:hAnsi="Calibri" w:cs="Calibri"/>
        </w:rPr>
        <w:t xml:space="preserve"> | </w:t>
      </w:r>
      <w:r w:rsidRPr="0080516D">
        <w:rPr>
          <w:rFonts w:ascii="Calibri" w:hAnsi="Calibri" w:cs="Calibri"/>
          <w:b/>
          <w:bCs/>
        </w:rPr>
        <w:t>Second</w:t>
      </w:r>
      <w:r w:rsidRPr="0080516D">
        <w:rPr>
          <w:rFonts w:ascii="Calibri" w:hAnsi="Calibri" w:cs="Calibri"/>
        </w:rPr>
        <w:t xml:space="preserve">: </w:t>
      </w:r>
      <w:r w:rsidR="00BE0652">
        <w:rPr>
          <w:rFonts w:ascii="Calibri" w:hAnsi="Calibri" w:cs="Calibri"/>
        </w:rPr>
        <w:t>Kimberly Bligh</w:t>
      </w:r>
      <w:r w:rsidRPr="0080516D">
        <w:rPr>
          <w:rFonts w:ascii="Calibri" w:hAnsi="Calibri" w:cs="Calibri"/>
        </w:rPr>
        <w:t xml:space="preserve"> | </w:t>
      </w:r>
      <w:r w:rsidRPr="0080516D">
        <w:rPr>
          <w:rFonts w:ascii="Calibri" w:hAnsi="Calibri" w:cs="Calibri"/>
          <w:b/>
          <w:bCs/>
        </w:rPr>
        <w:t>Motion Carried</w:t>
      </w:r>
      <w:r w:rsidRPr="0080516D">
        <w:rPr>
          <w:rFonts w:ascii="Calibri" w:hAnsi="Calibri" w:cs="Calibri"/>
        </w:rPr>
        <w:t>.</w:t>
      </w:r>
    </w:p>
    <w:p w14:paraId="44054B4B" w14:textId="77777777" w:rsidR="004921E8" w:rsidRDefault="004921E8" w:rsidP="004921E8">
      <w:pPr>
        <w:pBdr>
          <w:bottom w:val="single" w:sz="6" w:space="1" w:color="auto"/>
        </w:pBdr>
        <w:contextualSpacing/>
      </w:pPr>
    </w:p>
    <w:p w14:paraId="155942C1" w14:textId="77777777" w:rsidR="009707ED" w:rsidRDefault="009707ED" w:rsidP="009707ED">
      <w:pPr>
        <w:pBdr>
          <w:bottom w:val="single" w:sz="6" w:space="1" w:color="auto"/>
        </w:pBdr>
        <w:contextualSpacing/>
      </w:pPr>
    </w:p>
    <w:p w14:paraId="1C62AB93" w14:textId="77777777" w:rsidR="009707ED" w:rsidRPr="004921E8" w:rsidRDefault="009707ED" w:rsidP="009707ED">
      <w:pPr>
        <w:contextualSpacing/>
      </w:pPr>
    </w:p>
    <w:p w14:paraId="105CE87E" w14:textId="2EFBD1CB" w:rsidR="009707ED" w:rsidRPr="0095611C" w:rsidRDefault="009707ED" w:rsidP="009707ED">
      <w:pPr>
        <w:pStyle w:val="Heading2"/>
        <w:contextualSpacing/>
        <w:rPr>
          <w:color w:val="C00000"/>
        </w:rPr>
      </w:pPr>
      <w:r w:rsidRPr="0095611C">
        <w:rPr>
          <w:color w:val="C00000"/>
        </w:rPr>
        <w:t>I</w:t>
      </w:r>
      <w:r>
        <w:rPr>
          <w:color w:val="C00000"/>
        </w:rPr>
        <w:t>I</w:t>
      </w:r>
      <w:r w:rsidRPr="0095611C">
        <w:rPr>
          <w:color w:val="C00000"/>
        </w:rPr>
        <w:t xml:space="preserve">I. </w:t>
      </w:r>
      <w:r>
        <w:rPr>
          <w:color w:val="C00000"/>
        </w:rPr>
        <w:t>President’s Update</w:t>
      </w:r>
    </w:p>
    <w:p w14:paraId="6B517E1E" w14:textId="6FD1ACFF" w:rsidR="009707ED" w:rsidRPr="0080516D" w:rsidRDefault="00BE0652" w:rsidP="009707ED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Vice President Wojtysiak</w:t>
      </w:r>
      <w:r w:rsidR="009707ED" w:rsidRPr="0080516D">
        <w:rPr>
          <w:rFonts w:ascii="Calibri" w:hAnsi="Calibri" w:cs="Calibri"/>
        </w:rPr>
        <w:t xml:space="preserve"> provided general college updates, including current initiatives, recent campus activities, and engagement efforts. Highlights included:</w:t>
      </w:r>
    </w:p>
    <w:p w14:paraId="04410A31" w14:textId="77777777" w:rsidR="0061053C" w:rsidRDefault="0061053C" w:rsidP="0061053C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61053C">
        <w:rPr>
          <w:rFonts w:ascii="Calibri" w:hAnsi="Calibri" w:cs="Calibri"/>
        </w:rPr>
        <w:t xml:space="preserve">Bakersfield College has been recognized as a </w:t>
      </w:r>
      <w:proofErr w:type="gramStart"/>
      <w:r w:rsidRPr="0061053C">
        <w:rPr>
          <w:rFonts w:ascii="Calibri" w:hAnsi="Calibri" w:cs="Calibri"/>
          <w:b/>
          <w:bCs/>
        </w:rPr>
        <w:t>Leader College of Distinction</w:t>
      </w:r>
      <w:proofErr w:type="gramEnd"/>
      <w:r w:rsidRPr="0061053C">
        <w:rPr>
          <w:rFonts w:ascii="Calibri" w:hAnsi="Calibri" w:cs="Calibri"/>
        </w:rPr>
        <w:t xml:space="preserve"> by Achieving the Dream, reflecting sustained and expanded progress in student retention, completion rates, and the college’s use of data to guide decision-making.</w:t>
      </w:r>
    </w:p>
    <w:p w14:paraId="399D3F4D" w14:textId="4E2C5EBA" w:rsidR="0061053C" w:rsidRDefault="0061053C" w:rsidP="0061053C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61053C">
        <w:rPr>
          <w:rFonts w:ascii="Calibri" w:hAnsi="Calibri" w:cs="Calibri"/>
        </w:rPr>
        <w:t xml:space="preserve">College Council will vote on the </w:t>
      </w:r>
      <w:r w:rsidRPr="0061053C">
        <w:rPr>
          <w:rFonts w:ascii="Calibri" w:hAnsi="Calibri" w:cs="Calibri"/>
          <w:b/>
          <w:bCs/>
        </w:rPr>
        <w:t xml:space="preserve">2025–26 </w:t>
      </w:r>
      <w:r w:rsidR="00445827">
        <w:rPr>
          <w:rFonts w:ascii="Calibri" w:hAnsi="Calibri" w:cs="Calibri"/>
          <w:b/>
          <w:bCs/>
        </w:rPr>
        <w:t>Administrative Structure R</w:t>
      </w:r>
      <w:r w:rsidR="00445827" w:rsidRPr="00445827">
        <w:rPr>
          <w:rFonts w:ascii="Calibri" w:hAnsi="Calibri" w:cs="Calibri"/>
          <w:b/>
          <w:bCs/>
        </w:rPr>
        <w:t>eview</w:t>
      </w:r>
      <w:r w:rsidRPr="0061053C">
        <w:rPr>
          <w:rFonts w:ascii="Calibri" w:hAnsi="Calibri" w:cs="Calibri"/>
        </w:rPr>
        <w:t xml:space="preserve"> at today’s meeting. Dr. King will begin the </w:t>
      </w:r>
      <w:r w:rsidRPr="0061053C">
        <w:rPr>
          <w:rFonts w:ascii="Calibri" w:hAnsi="Calibri" w:cs="Calibri"/>
          <w:b/>
          <w:bCs/>
        </w:rPr>
        <w:t>2026–27</w:t>
      </w:r>
      <w:r w:rsidR="00445827">
        <w:rPr>
          <w:rFonts w:ascii="Calibri" w:hAnsi="Calibri" w:cs="Calibri"/>
          <w:b/>
          <w:bCs/>
        </w:rPr>
        <w:t xml:space="preserve"> Administrative Structure Review</w:t>
      </w:r>
      <w:r w:rsidRPr="0061053C">
        <w:rPr>
          <w:rFonts w:ascii="Calibri" w:hAnsi="Calibri" w:cs="Calibri"/>
        </w:rPr>
        <w:t xml:space="preserve">, which </w:t>
      </w:r>
      <w:r w:rsidRPr="0061053C">
        <w:rPr>
          <w:rFonts w:ascii="Calibri" w:hAnsi="Calibri" w:cs="Calibri"/>
        </w:rPr>
        <w:t>will</w:t>
      </w:r>
      <w:r w:rsidRPr="0061053C">
        <w:rPr>
          <w:rFonts w:ascii="Calibri" w:hAnsi="Calibri" w:cs="Calibri"/>
        </w:rPr>
        <w:t xml:space="preserve"> be </w:t>
      </w:r>
      <w:r w:rsidRPr="0061053C">
        <w:rPr>
          <w:rFonts w:ascii="Calibri" w:hAnsi="Calibri" w:cs="Calibri"/>
        </w:rPr>
        <w:lastRenderedPageBreak/>
        <w:t>completed before July 1. College Council faculty members were invited to volunteer for the Administrative Structure Review</w:t>
      </w:r>
      <w:r w:rsidR="00445827">
        <w:rPr>
          <w:rFonts w:ascii="Calibri" w:hAnsi="Calibri" w:cs="Calibri"/>
        </w:rPr>
        <w:t xml:space="preserve"> Task Force</w:t>
      </w:r>
      <w:r w:rsidRPr="0061053C">
        <w:rPr>
          <w:rFonts w:ascii="Calibri" w:hAnsi="Calibri" w:cs="Calibri"/>
        </w:rPr>
        <w:t xml:space="preserve">, and </w:t>
      </w:r>
      <w:r w:rsidRPr="0061053C">
        <w:rPr>
          <w:rFonts w:ascii="Calibri" w:hAnsi="Calibri" w:cs="Calibri"/>
          <w:b/>
          <w:bCs/>
        </w:rPr>
        <w:t>Kimberly Bligh, Michael Korcok, and Heather Baltis</w:t>
      </w:r>
      <w:r w:rsidRPr="0061053C">
        <w:rPr>
          <w:rFonts w:ascii="Calibri" w:hAnsi="Calibri" w:cs="Calibri"/>
        </w:rPr>
        <w:t xml:space="preserve"> agreed to serve. The committee is also considering renaming the </w:t>
      </w:r>
      <w:r w:rsidR="00445827">
        <w:rPr>
          <w:rFonts w:ascii="Calibri" w:hAnsi="Calibri" w:cs="Calibri"/>
        </w:rPr>
        <w:t>task force</w:t>
      </w:r>
      <w:r w:rsidRPr="0061053C">
        <w:rPr>
          <w:rFonts w:ascii="Calibri" w:hAnsi="Calibri" w:cs="Calibri"/>
        </w:rPr>
        <w:t>, and College Council members were asked to submit name suggestions to Catherine</w:t>
      </w:r>
      <w:r w:rsidRPr="0061053C">
        <w:rPr>
          <w:rFonts w:ascii="Calibri" w:hAnsi="Calibri" w:cs="Calibri"/>
        </w:rPr>
        <w:t>.</w:t>
      </w:r>
    </w:p>
    <w:p w14:paraId="5008697F" w14:textId="77777777" w:rsidR="0061053C" w:rsidRDefault="0061053C" w:rsidP="0061053C">
      <w:pPr>
        <w:pBdr>
          <w:bottom w:val="single" w:sz="6" w:space="1" w:color="auto"/>
        </w:pBdr>
        <w:tabs>
          <w:tab w:val="left" w:pos="720"/>
        </w:tabs>
      </w:pPr>
    </w:p>
    <w:p w14:paraId="3B211DBA" w14:textId="77777777" w:rsidR="0061053C" w:rsidRDefault="0061053C" w:rsidP="0061053C">
      <w:pPr>
        <w:rPr>
          <w:rFonts w:ascii="Calibri" w:hAnsi="Calibri" w:cs="Calibri"/>
        </w:rPr>
      </w:pPr>
    </w:p>
    <w:p w14:paraId="72AE8D9D" w14:textId="25353191" w:rsidR="008B2808" w:rsidRPr="0095611C" w:rsidRDefault="008B2808" w:rsidP="008B2808">
      <w:pPr>
        <w:pStyle w:val="Heading2"/>
        <w:contextualSpacing/>
        <w:rPr>
          <w:color w:val="C00000"/>
        </w:rPr>
      </w:pPr>
      <w:r>
        <w:rPr>
          <w:color w:val="C00000"/>
        </w:rPr>
        <w:t>I</w:t>
      </w:r>
      <w:r w:rsidRPr="0095611C">
        <w:rPr>
          <w:color w:val="C00000"/>
        </w:rPr>
        <w:t>V. Reports to College Council</w:t>
      </w:r>
    </w:p>
    <w:p w14:paraId="2D7BBF7D" w14:textId="77777777" w:rsidR="008B2808" w:rsidRPr="0080516D" w:rsidRDefault="008B2808" w:rsidP="008B2808">
      <w:pPr>
        <w:pStyle w:val="Heading3"/>
        <w:contextualSpacing/>
        <w:rPr>
          <w:rFonts w:ascii="Calibri" w:hAnsi="Calibri" w:cs="Calibri"/>
          <w:color w:val="auto"/>
        </w:rPr>
      </w:pPr>
      <w:r w:rsidRPr="00AB7C3F">
        <w:rPr>
          <w:rFonts w:ascii="Calibri" w:hAnsi="Calibri" w:cs="Calibri"/>
          <w:color w:val="auto"/>
        </w:rPr>
        <w:t xml:space="preserve">A. Committee </w:t>
      </w:r>
      <w:r w:rsidRPr="0080516D">
        <w:rPr>
          <w:rFonts w:ascii="Calibri" w:hAnsi="Calibri" w:cs="Calibri"/>
          <w:color w:val="auto"/>
        </w:rPr>
        <w:t>Charges (Consent Items)</w:t>
      </w:r>
    </w:p>
    <w:p w14:paraId="7F6DF732" w14:textId="77777777" w:rsidR="008B2808" w:rsidRPr="0080516D" w:rsidRDefault="008B2808" w:rsidP="008B2808">
      <w:pP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</w:rPr>
        <w:t>The following committee charges were presented for review and approval under consent:</w:t>
      </w:r>
    </w:p>
    <w:p w14:paraId="38B142BC" w14:textId="51406141" w:rsidR="008B2808" w:rsidRPr="0080516D" w:rsidRDefault="00437D21" w:rsidP="008B280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None</w:t>
      </w:r>
    </w:p>
    <w:p w14:paraId="3331F3C8" w14:textId="77777777" w:rsidR="008B2808" w:rsidRPr="0080516D" w:rsidRDefault="008B2808" w:rsidP="008B2808">
      <w:pPr>
        <w:pStyle w:val="Heading3"/>
        <w:contextualSpacing/>
        <w:rPr>
          <w:rFonts w:ascii="Calibri" w:hAnsi="Calibri" w:cs="Calibri"/>
          <w:color w:val="auto"/>
        </w:rPr>
      </w:pPr>
      <w:r w:rsidRPr="00AB7C3F">
        <w:rPr>
          <w:rFonts w:ascii="Calibri" w:hAnsi="Calibri" w:cs="Calibri"/>
          <w:color w:val="auto"/>
        </w:rPr>
        <w:t xml:space="preserve">B. Committee </w:t>
      </w:r>
      <w:r w:rsidRPr="0080516D">
        <w:rPr>
          <w:rFonts w:ascii="Calibri" w:hAnsi="Calibri" w:cs="Calibri"/>
          <w:color w:val="auto"/>
        </w:rPr>
        <w:t>Reports (Information Items)</w:t>
      </w:r>
    </w:p>
    <w:p w14:paraId="1E621F91" w14:textId="77777777" w:rsidR="008B2808" w:rsidRPr="0080516D" w:rsidRDefault="008B2808" w:rsidP="008B2808">
      <w:pP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</w:rPr>
        <w:t>Informational reports were shared from the following committees:</w:t>
      </w:r>
    </w:p>
    <w:p w14:paraId="3561C456" w14:textId="07EAD775" w:rsidR="008B2808" w:rsidRPr="0080516D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Accreditation &amp; Institutional Quality Committee</w:t>
      </w:r>
      <w:r w:rsidR="003B0789">
        <w:rPr>
          <w:rFonts w:ascii="Calibri" w:hAnsi="Calibri" w:cs="Calibri"/>
          <w:b/>
          <w:bCs/>
        </w:rPr>
        <w:t xml:space="preserve"> Report</w:t>
      </w:r>
    </w:p>
    <w:p w14:paraId="02B5D5BD" w14:textId="6E640700" w:rsidR="008B2808" w:rsidRPr="0080516D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Bookstore Advisory</w:t>
      </w:r>
      <w:r w:rsidR="003B0789">
        <w:rPr>
          <w:rFonts w:ascii="Calibri" w:hAnsi="Calibri" w:cs="Calibri"/>
          <w:b/>
          <w:bCs/>
        </w:rPr>
        <w:t xml:space="preserve"> Committee Report</w:t>
      </w:r>
    </w:p>
    <w:p w14:paraId="14D55382" w14:textId="6DBB874D" w:rsidR="008B2808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Curriculum</w:t>
      </w:r>
      <w:r w:rsidR="003B0789">
        <w:rPr>
          <w:rFonts w:ascii="Calibri" w:hAnsi="Calibri" w:cs="Calibri"/>
          <w:b/>
          <w:bCs/>
        </w:rPr>
        <w:t xml:space="preserve"> Committee Report</w:t>
      </w:r>
    </w:p>
    <w:p w14:paraId="696D8798" w14:textId="31C8DA95" w:rsidR="00445827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Enrollment Management Committee Report</w:t>
      </w:r>
    </w:p>
    <w:p w14:paraId="36663218" w14:textId="59B0018D" w:rsidR="00445827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Equivalency Committee Report</w:t>
      </w:r>
    </w:p>
    <w:p w14:paraId="210C5C25" w14:textId="7CAB95EE" w:rsidR="00445827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Online Teaching Guidelines Proposal for RSI</w:t>
      </w:r>
    </w:p>
    <w:p w14:paraId="6DF47F82" w14:textId="5215BADC" w:rsidR="00445827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Program Review Committee Report</w:t>
      </w:r>
    </w:p>
    <w:p w14:paraId="0A334D28" w14:textId="203EE92F" w:rsidR="00445827" w:rsidRPr="0080516D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Technology Committee Report</w:t>
      </w:r>
    </w:p>
    <w:p w14:paraId="401CFA75" w14:textId="3C91E8D9" w:rsidR="008B2808" w:rsidRPr="0080516D" w:rsidRDefault="008B2808" w:rsidP="008B2808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Presenter</w:t>
      </w:r>
      <w:r w:rsidRPr="0080516D">
        <w:rPr>
          <w:rFonts w:ascii="Calibri" w:hAnsi="Calibri" w:cs="Calibri"/>
        </w:rPr>
        <w:t xml:space="preserve">: </w:t>
      </w:r>
      <w:r w:rsidR="003B0789">
        <w:rPr>
          <w:rFonts w:ascii="Calibri" w:hAnsi="Calibri" w:cs="Calibri"/>
        </w:rPr>
        <w:t>Rebecka Zepeda</w:t>
      </w:r>
      <w:r w:rsidRPr="0080516D">
        <w:rPr>
          <w:rFonts w:ascii="Calibri" w:hAnsi="Calibri" w:cs="Calibri"/>
        </w:rPr>
        <w:br/>
        <w:t>Reports were received and filed for information only.</w:t>
      </w:r>
    </w:p>
    <w:p w14:paraId="3828494B" w14:textId="77777777" w:rsidR="008B2808" w:rsidRDefault="008B2808" w:rsidP="008B2808">
      <w:pPr>
        <w:pBdr>
          <w:bottom w:val="single" w:sz="6" w:space="1" w:color="auto"/>
        </w:pBdr>
        <w:contextualSpacing/>
      </w:pPr>
    </w:p>
    <w:p w14:paraId="18F8E2C3" w14:textId="77777777" w:rsidR="008B2808" w:rsidRDefault="008B2808" w:rsidP="008B2808">
      <w:pPr>
        <w:pBdr>
          <w:bottom w:val="single" w:sz="6" w:space="1" w:color="auto"/>
        </w:pBdr>
        <w:contextualSpacing/>
      </w:pPr>
    </w:p>
    <w:p w14:paraId="161304DF" w14:textId="77777777" w:rsidR="008B2808" w:rsidRDefault="008B2808" w:rsidP="004921E8">
      <w:pPr>
        <w:pStyle w:val="Heading2"/>
        <w:contextualSpacing/>
        <w:rPr>
          <w:color w:val="C00000"/>
        </w:rPr>
      </w:pPr>
    </w:p>
    <w:p w14:paraId="2467EDA5" w14:textId="3168A1C6" w:rsidR="00737F40" w:rsidRPr="004921E8" w:rsidRDefault="004921E8" w:rsidP="004921E8">
      <w:pPr>
        <w:pStyle w:val="Heading2"/>
        <w:contextualSpacing/>
        <w:rPr>
          <w:color w:val="C00000"/>
        </w:rPr>
      </w:pPr>
      <w:r w:rsidRPr="004921E8">
        <w:rPr>
          <w:color w:val="C00000"/>
        </w:rPr>
        <w:t>V. College Council Business</w:t>
      </w:r>
    </w:p>
    <w:p w14:paraId="10EF88B9" w14:textId="5C4C32BC" w:rsidR="00F72309" w:rsidRPr="0080516D" w:rsidRDefault="00F72309" w:rsidP="00F72309">
      <w:pPr>
        <w:pStyle w:val="Heading3"/>
        <w:contextualSpacing/>
        <w:rPr>
          <w:rFonts w:ascii="Calibri" w:hAnsi="Calibri" w:cs="Calibri"/>
          <w:color w:val="auto"/>
        </w:rPr>
      </w:pPr>
      <w:r w:rsidRPr="00AB7C3F">
        <w:rPr>
          <w:rFonts w:ascii="Calibri" w:hAnsi="Calibri" w:cs="Calibri"/>
          <w:color w:val="auto"/>
        </w:rPr>
        <w:t xml:space="preserve">C. </w:t>
      </w:r>
      <w:r w:rsidR="00445827">
        <w:rPr>
          <w:rFonts w:ascii="Calibri" w:hAnsi="Calibri" w:cs="Calibri"/>
          <w:color w:val="auto"/>
        </w:rPr>
        <w:t>Administrative Structure Review</w:t>
      </w:r>
    </w:p>
    <w:p w14:paraId="7B4DAAD0" w14:textId="4D7B6E84" w:rsidR="0080516D" w:rsidRPr="0080516D" w:rsidRDefault="00926797" w:rsidP="0080516D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No feedback was received since the first reading at the previous meeting. </w:t>
      </w:r>
    </w:p>
    <w:p w14:paraId="025BFBEC" w14:textId="61F0AB55" w:rsidR="0080516D" w:rsidRPr="0080516D" w:rsidRDefault="0080516D" w:rsidP="0080516D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Presenter</w:t>
      </w:r>
      <w:r w:rsidRPr="0080516D">
        <w:rPr>
          <w:rFonts w:ascii="Calibri" w:hAnsi="Calibri" w:cs="Calibri"/>
        </w:rPr>
        <w:t xml:space="preserve">: </w:t>
      </w:r>
      <w:r w:rsidR="00445827">
        <w:rPr>
          <w:rFonts w:ascii="Calibri" w:hAnsi="Calibri" w:cs="Calibri"/>
        </w:rPr>
        <w:t>Queen King</w:t>
      </w:r>
    </w:p>
    <w:p w14:paraId="5515C0F0" w14:textId="2F6DB098" w:rsidR="0080516D" w:rsidRPr="0080516D" w:rsidRDefault="0080516D" w:rsidP="0080516D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Motion</w:t>
      </w:r>
      <w:r w:rsidRPr="0080516D">
        <w:rPr>
          <w:rFonts w:ascii="Calibri" w:hAnsi="Calibri" w:cs="Calibri"/>
        </w:rPr>
        <w:t>: To approve as submitted.</w:t>
      </w:r>
    </w:p>
    <w:p w14:paraId="2F4B8A85" w14:textId="2EDFEA3E" w:rsidR="0080516D" w:rsidRPr="0080516D" w:rsidRDefault="0080516D" w:rsidP="0080516D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First</w:t>
      </w:r>
      <w:r w:rsidRPr="0080516D">
        <w:rPr>
          <w:rFonts w:ascii="Calibri" w:hAnsi="Calibri" w:cs="Calibri"/>
        </w:rPr>
        <w:t xml:space="preserve">: </w:t>
      </w:r>
      <w:r w:rsidR="00445827">
        <w:rPr>
          <w:rFonts w:ascii="Calibri" w:hAnsi="Calibri" w:cs="Calibri"/>
        </w:rPr>
        <w:t>Ann Tatum</w:t>
      </w:r>
      <w:r w:rsidR="007713FD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 xml:space="preserve">| </w:t>
      </w:r>
      <w:r w:rsidRPr="0080516D">
        <w:rPr>
          <w:rFonts w:ascii="Calibri" w:hAnsi="Calibri" w:cs="Calibri"/>
          <w:b/>
          <w:bCs/>
        </w:rPr>
        <w:t>Second</w:t>
      </w:r>
      <w:r w:rsidRPr="0080516D">
        <w:rPr>
          <w:rFonts w:ascii="Calibri" w:hAnsi="Calibri" w:cs="Calibri"/>
        </w:rPr>
        <w:t xml:space="preserve">: </w:t>
      </w:r>
      <w:r w:rsidR="00445827">
        <w:rPr>
          <w:rFonts w:ascii="Calibri" w:hAnsi="Calibri" w:cs="Calibri"/>
        </w:rPr>
        <w:t>Rebecka Zepeda</w:t>
      </w:r>
      <w:r w:rsidR="00EF5674" w:rsidRPr="0080516D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 xml:space="preserve">| </w:t>
      </w:r>
      <w:r w:rsidRPr="0080516D">
        <w:rPr>
          <w:rFonts w:ascii="Calibri" w:hAnsi="Calibri" w:cs="Calibri"/>
          <w:b/>
          <w:bCs/>
        </w:rPr>
        <w:t>Motion Carried</w:t>
      </w:r>
      <w:r w:rsidRPr="0080516D">
        <w:rPr>
          <w:rFonts w:ascii="Calibri" w:hAnsi="Calibri" w:cs="Calibri"/>
        </w:rPr>
        <w:t>.</w:t>
      </w:r>
    </w:p>
    <w:p w14:paraId="4501EBA5" w14:textId="68E039E3" w:rsidR="0080516D" w:rsidRDefault="0080516D" w:rsidP="0080516D">
      <w:pPr>
        <w:pBdr>
          <w:bottom w:val="single" w:sz="6" w:space="1" w:color="auto"/>
        </w:pBdr>
        <w:contextualSpacing/>
        <w:rPr>
          <w:rFonts w:asciiTheme="majorHAnsi" w:hAnsiTheme="majorHAnsi" w:cstheme="majorHAnsi"/>
        </w:rPr>
      </w:pPr>
    </w:p>
    <w:p w14:paraId="4BFC52FD" w14:textId="77777777" w:rsidR="00926797" w:rsidRDefault="00926797" w:rsidP="0080516D">
      <w:pPr>
        <w:pBdr>
          <w:bottom w:val="single" w:sz="6" w:space="1" w:color="auto"/>
        </w:pBdr>
        <w:contextualSpacing/>
        <w:rPr>
          <w:rFonts w:asciiTheme="majorHAnsi" w:hAnsiTheme="majorHAnsi" w:cstheme="majorHAnsi"/>
        </w:rPr>
      </w:pPr>
    </w:p>
    <w:p w14:paraId="7E1DA899" w14:textId="2B025654" w:rsidR="0080516D" w:rsidRDefault="00926797" w:rsidP="0080516D">
      <w:pPr>
        <w:pBdr>
          <w:bottom w:val="single" w:sz="6" w:space="1" w:color="auto"/>
        </w:pBdr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D. Even</w:t>
      </w:r>
      <w:r w:rsidR="00BA4A55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 xml:space="preserve"> Space Black Out Dates</w:t>
      </w:r>
    </w:p>
    <w:p w14:paraId="0FE9AF80" w14:textId="0D61FA22" w:rsidR="00926797" w:rsidRDefault="00926797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926797">
        <w:rPr>
          <w:rFonts w:ascii="Calibri" w:hAnsi="Calibri" w:cs="Calibri"/>
        </w:rPr>
        <w:t xml:space="preserve">The calendar was created in response to </w:t>
      </w:r>
      <w:proofErr w:type="gramStart"/>
      <w:r w:rsidRPr="00926797">
        <w:rPr>
          <w:rFonts w:ascii="Calibri" w:hAnsi="Calibri" w:cs="Calibri"/>
        </w:rPr>
        <w:t xml:space="preserve">increased </w:t>
      </w:r>
      <w:r w:rsidR="00BA4A55">
        <w:rPr>
          <w:rFonts w:ascii="Calibri" w:hAnsi="Calibri" w:cs="Calibri"/>
        </w:rPr>
        <w:t>event</w:t>
      </w:r>
      <w:proofErr w:type="gramEnd"/>
      <w:r w:rsidR="00BA4A55">
        <w:rPr>
          <w:rFonts w:ascii="Calibri" w:hAnsi="Calibri" w:cs="Calibri"/>
        </w:rPr>
        <w:t xml:space="preserve"> space </w:t>
      </w:r>
      <w:r w:rsidRPr="00926797">
        <w:rPr>
          <w:rFonts w:ascii="Calibri" w:hAnsi="Calibri" w:cs="Calibri"/>
        </w:rPr>
        <w:t>demand for campus spaces from external partners. Its purpose is to help manage weekend and holiday requests, including th</w:t>
      </w:r>
      <w:r w:rsidR="00BA4A55">
        <w:rPr>
          <w:rFonts w:ascii="Calibri" w:hAnsi="Calibri" w:cs="Calibri"/>
        </w:rPr>
        <w:t>e</w:t>
      </w:r>
      <w:r w:rsidRPr="00926797">
        <w:rPr>
          <w:rFonts w:ascii="Calibri" w:hAnsi="Calibri" w:cs="Calibri"/>
        </w:rPr>
        <w:t xml:space="preserve"> designation of firm blackout dates; however, exceptions may be granted with approval from the </w:t>
      </w:r>
      <w:r w:rsidR="00BA4A55">
        <w:rPr>
          <w:rFonts w:ascii="Calibri" w:hAnsi="Calibri" w:cs="Calibri"/>
        </w:rPr>
        <w:t>President’s Office</w:t>
      </w:r>
      <w:r w:rsidRPr="00926797">
        <w:rPr>
          <w:rFonts w:ascii="Calibri" w:hAnsi="Calibri" w:cs="Calibri"/>
        </w:rPr>
        <w:t>.</w:t>
      </w:r>
    </w:p>
    <w:p w14:paraId="5F81463A" w14:textId="119940BE" w:rsidR="00EF5674" w:rsidRDefault="00EF5674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Presenter</w:t>
      </w:r>
      <w:r w:rsidRPr="0080516D">
        <w:rPr>
          <w:rFonts w:ascii="Calibri" w:hAnsi="Calibri" w:cs="Calibri"/>
        </w:rPr>
        <w:t xml:space="preserve">: </w:t>
      </w:r>
      <w:r w:rsidR="00926797">
        <w:rPr>
          <w:rFonts w:ascii="Calibri" w:hAnsi="Calibri" w:cs="Calibri"/>
        </w:rPr>
        <w:t>PJ Delgaudio</w:t>
      </w:r>
    </w:p>
    <w:p w14:paraId="27469880" w14:textId="77777777" w:rsidR="00926797" w:rsidRDefault="00926797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</w:p>
    <w:p w14:paraId="0E7BF5DE" w14:textId="4DAD2B7C" w:rsidR="00926797" w:rsidRPr="00926797" w:rsidRDefault="00926797" w:rsidP="00EF5674">
      <w:pPr>
        <w:pBdr>
          <w:bottom w:val="single" w:sz="6" w:space="1" w:color="auto"/>
        </w:pBdr>
        <w:contextualSpacing/>
        <w:rPr>
          <w:rFonts w:ascii="Calibri" w:hAnsi="Calibri" w:cs="Calibri"/>
          <w:b/>
          <w:bCs/>
        </w:rPr>
      </w:pPr>
      <w:r w:rsidRPr="00926797">
        <w:rPr>
          <w:rFonts w:ascii="Calibri" w:hAnsi="Calibri" w:cs="Calibri"/>
          <w:b/>
          <w:bCs/>
        </w:rPr>
        <w:t>E. Distance Education Review Council Charge Proposal</w:t>
      </w:r>
    </w:p>
    <w:p w14:paraId="098F9B8E" w14:textId="15A1EC35" w:rsidR="00926797" w:rsidRDefault="00170CEA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 new operational group </w:t>
      </w:r>
      <w:r w:rsidR="00BA4A55">
        <w:rPr>
          <w:rFonts w:ascii="Calibri" w:hAnsi="Calibri" w:cs="Calibri"/>
        </w:rPr>
        <w:t xml:space="preserve">was </w:t>
      </w:r>
      <w:r>
        <w:rPr>
          <w:rFonts w:ascii="Calibri" w:hAnsi="Calibri" w:cs="Calibri"/>
        </w:rPr>
        <w:t>approved by the Academic Senate at their last meeting. This council will take over the course review process currently done by AIQ and maintain the Distance Education Handbook.</w:t>
      </w:r>
    </w:p>
    <w:p w14:paraId="734C3001" w14:textId="5A9EF255" w:rsidR="00170CEA" w:rsidRDefault="00170CEA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170CEA">
        <w:rPr>
          <w:rFonts w:ascii="Calibri" w:hAnsi="Calibri" w:cs="Calibri"/>
        </w:rPr>
        <w:t>First Read</w:t>
      </w:r>
      <w:r>
        <w:rPr>
          <w:rFonts w:ascii="Calibri" w:hAnsi="Calibri" w:cs="Calibri"/>
        </w:rPr>
        <w:t>. Committee will vote to approve at next meeting.</w:t>
      </w:r>
    </w:p>
    <w:p w14:paraId="51E53C96" w14:textId="4D08361F" w:rsidR="00170CEA" w:rsidRPr="00170CEA" w:rsidRDefault="00170CEA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170CEA">
        <w:rPr>
          <w:rFonts w:ascii="Calibri" w:hAnsi="Calibri" w:cs="Calibri"/>
          <w:b/>
          <w:bCs/>
        </w:rPr>
        <w:t>Presenter</w:t>
      </w:r>
      <w:r>
        <w:rPr>
          <w:rFonts w:ascii="Calibri" w:hAnsi="Calibri" w:cs="Calibri"/>
        </w:rPr>
        <w:t>: Rebecka Zepeda</w:t>
      </w:r>
    </w:p>
    <w:p w14:paraId="26B7A638" w14:textId="77777777" w:rsidR="0080516D" w:rsidRDefault="0080516D" w:rsidP="008A1FF7">
      <w:pPr>
        <w:pBdr>
          <w:bottom w:val="single" w:sz="6" w:space="1" w:color="auto"/>
        </w:pBdr>
        <w:contextualSpacing/>
      </w:pPr>
    </w:p>
    <w:p w14:paraId="5E628272" w14:textId="3D463E27" w:rsidR="00170CEA" w:rsidRPr="00170CEA" w:rsidRDefault="00170CEA" w:rsidP="008A1FF7">
      <w:pPr>
        <w:pBdr>
          <w:bottom w:val="single" w:sz="6" w:space="1" w:color="auto"/>
        </w:pBdr>
        <w:contextualSpacing/>
        <w:rPr>
          <w:b/>
          <w:bCs/>
        </w:rPr>
      </w:pPr>
      <w:r w:rsidRPr="00170CEA">
        <w:rPr>
          <w:b/>
          <w:bCs/>
        </w:rPr>
        <w:t>F. Military Absence Request Form</w:t>
      </w:r>
    </w:p>
    <w:p w14:paraId="4B25FC69" w14:textId="1D087577" w:rsidR="00F72309" w:rsidRDefault="00BC377B" w:rsidP="00F72309">
      <w:pPr>
        <w:pBdr>
          <w:bottom w:val="single" w:sz="6" w:space="1" w:color="auto"/>
        </w:pBdr>
        <w:contextualSpacing/>
      </w:pPr>
      <w:r w:rsidRPr="00BC377B">
        <w:t>A district-wide form approved by the Academic Senate was reviewed. Concerns were raised regarding the accommodation language, and the group requested that Jenny Frank verify whether the wording reflects state-required language.</w:t>
      </w:r>
    </w:p>
    <w:p w14:paraId="403BA42E" w14:textId="77777777" w:rsidR="00BC377B" w:rsidRDefault="00BC377B" w:rsidP="00BC377B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170CEA">
        <w:rPr>
          <w:rFonts w:ascii="Calibri" w:hAnsi="Calibri" w:cs="Calibri"/>
        </w:rPr>
        <w:t>First Read</w:t>
      </w:r>
      <w:r>
        <w:rPr>
          <w:rFonts w:ascii="Calibri" w:hAnsi="Calibri" w:cs="Calibri"/>
        </w:rPr>
        <w:t>. Committee will vote to approve at next meeting.</w:t>
      </w:r>
    </w:p>
    <w:p w14:paraId="4B165672" w14:textId="19F1D79D" w:rsidR="00BC377B" w:rsidRPr="00170CEA" w:rsidRDefault="00BC377B" w:rsidP="00BC377B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170CEA">
        <w:rPr>
          <w:rFonts w:ascii="Calibri" w:hAnsi="Calibri" w:cs="Calibri"/>
          <w:b/>
          <w:bCs/>
        </w:rPr>
        <w:t>Presenter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Jessica Wojtysiak</w:t>
      </w:r>
    </w:p>
    <w:p w14:paraId="0A251DA2" w14:textId="77777777" w:rsidR="00BC377B" w:rsidRDefault="00BC377B" w:rsidP="00F72309">
      <w:pPr>
        <w:pBdr>
          <w:bottom w:val="single" w:sz="6" w:space="1" w:color="auto"/>
        </w:pBdr>
        <w:contextualSpacing/>
      </w:pPr>
    </w:p>
    <w:p w14:paraId="75D20372" w14:textId="77777777" w:rsidR="00BC377B" w:rsidRDefault="00BC377B" w:rsidP="00F72309">
      <w:pPr>
        <w:pBdr>
          <w:bottom w:val="single" w:sz="6" w:space="1" w:color="auto"/>
        </w:pBdr>
        <w:contextualSpacing/>
      </w:pPr>
    </w:p>
    <w:p w14:paraId="35B1C9B4" w14:textId="77777777" w:rsidR="004921E8" w:rsidRPr="004921E8" w:rsidRDefault="004921E8" w:rsidP="004921E8">
      <w:pPr>
        <w:contextualSpacing/>
      </w:pPr>
    </w:p>
    <w:p w14:paraId="19D8CCDF" w14:textId="662FC08F" w:rsidR="00737F40" w:rsidRPr="004921E8" w:rsidRDefault="004921E8" w:rsidP="004921E8">
      <w:pPr>
        <w:pStyle w:val="Heading2"/>
        <w:contextualSpacing/>
        <w:rPr>
          <w:color w:val="C00000"/>
        </w:rPr>
      </w:pPr>
      <w:r w:rsidRPr="004921E8">
        <w:rPr>
          <w:color w:val="C00000"/>
        </w:rPr>
        <w:t>VI. Information Items</w:t>
      </w:r>
    </w:p>
    <w:p w14:paraId="6E27DC61" w14:textId="77777777" w:rsidR="004921E8" w:rsidRPr="00D734A5" w:rsidRDefault="004921E8" w:rsidP="004921E8">
      <w:pPr>
        <w:contextualSpacing/>
        <w:rPr>
          <w:rFonts w:asciiTheme="majorHAnsi" w:hAnsiTheme="majorHAnsi" w:cstheme="majorHAnsi"/>
        </w:rPr>
      </w:pPr>
      <w:r w:rsidRPr="0064188D">
        <w:rPr>
          <w:rFonts w:asciiTheme="majorHAnsi" w:hAnsiTheme="majorHAnsi" w:cstheme="majorHAnsi"/>
          <w:b/>
          <w:bCs/>
        </w:rPr>
        <w:t>Campus Events and Dates to Note:</w:t>
      </w:r>
      <w:r w:rsidRPr="004921E8">
        <w:rPr>
          <w:b/>
          <w:bCs/>
        </w:rPr>
        <w:br/>
      </w:r>
      <w:r>
        <w:t xml:space="preserve">A </w:t>
      </w:r>
      <w:r w:rsidRPr="00D734A5">
        <w:rPr>
          <w:rFonts w:asciiTheme="majorHAnsi" w:hAnsiTheme="majorHAnsi" w:cstheme="majorHAnsi"/>
        </w:rPr>
        <w:t>summary of key upcoming campus activities was shared, including:</w:t>
      </w:r>
    </w:p>
    <w:p w14:paraId="75BA0BA8" w14:textId="6D4C8F3A" w:rsidR="004921E8" w:rsidRPr="00D734A5" w:rsidRDefault="00816A03" w:rsidP="004921E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BC/CSUB</w:t>
      </w:r>
      <w:r w:rsidR="00874A47" w:rsidRPr="00D734A5">
        <w:rPr>
          <w:rFonts w:asciiTheme="majorHAnsi" w:hAnsiTheme="majorHAnsi" w:cstheme="majorHAnsi"/>
        </w:rPr>
        <w:t xml:space="preserve"> </w:t>
      </w:r>
      <w:r w:rsidR="004921E8" w:rsidRPr="00D734A5">
        <w:rPr>
          <w:rFonts w:asciiTheme="majorHAnsi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>March</w:t>
      </w:r>
      <w:r w:rsidR="00E84676" w:rsidRPr="00D734A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6</w:t>
      </w:r>
      <w:r w:rsidR="00E84676" w:rsidRPr="00D734A5">
        <w:rPr>
          <w:rFonts w:asciiTheme="majorHAnsi" w:hAnsiTheme="majorHAnsi" w:cstheme="majorHAnsi"/>
        </w:rPr>
        <w:t>,</w:t>
      </w:r>
      <w:r w:rsidR="004921E8" w:rsidRPr="00D734A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Edward Simonsen Indoor Theater</w:t>
      </w:r>
    </w:p>
    <w:p w14:paraId="23A22235" w14:textId="7B0677FB" w:rsidR="00497342" w:rsidRPr="00D734A5" w:rsidRDefault="00816A03" w:rsidP="004921E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18</w:t>
      </w:r>
      <w:r w:rsidRPr="00816A03">
        <w:rPr>
          <w:rFonts w:asciiTheme="majorHAnsi" w:hAnsiTheme="majorHAnsi" w:cstheme="majorHAnsi"/>
          <w:bCs/>
          <w:vertAlign w:val="superscript"/>
        </w:rPr>
        <w:t>th</w:t>
      </w:r>
      <w:r>
        <w:rPr>
          <w:rFonts w:asciiTheme="majorHAnsi" w:hAnsiTheme="majorHAnsi" w:cstheme="majorHAnsi"/>
          <w:bCs/>
        </w:rPr>
        <w:t xml:space="preserve"> Annual Sterling Silver Gala</w:t>
      </w:r>
      <w:r w:rsidR="00497342" w:rsidRPr="00D734A5">
        <w:rPr>
          <w:rFonts w:asciiTheme="majorHAnsi" w:hAnsiTheme="majorHAnsi" w:cstheme="majorHAnsi"/>
          <w:bCs/>
        </w:rPr>
        <w:t xml:space="preserve"> </w:t>
      </w:r>
      <w:r w:rsidR="00497342" w:rsidRPr="00D734A5">
        <w:rPr>
          <w:rFonts w:asciiTheme="majorHAnsi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>March</w:t>
      </w:r>
      <w:r w:rsidR="00497342" w:rsidRPr="00D734A5">
        <w:rPr>
          <w:rFonts w:asciiTheme="majorHAnsi" w:hAnsiTheme="majorHAnsi" w:cstheme="majorHAnsi"/>
        </w:rPr>
        <w:t xml:space="preserve"> 1</w:t>
      </w:r>
      <w:r>
        <w:rPr>
          <w:rFonts w:asciiTheme="majorHAnsi" w:hAnsiTheme="majorHAnsi" w:cstheme="majorHAnsi"/>
        </w:rPr>
        <w:t>4</w:t>
      </w:r>
      <w:r w:rsidR="00497342" w:rsidRPr="00D734A5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Renegade Event Center</w:t>
      </w:r>
    </w:p>
    <w:p w14:paraId="4FBBC99E" w14:textId="698C6303" w:rsidR="004921E8" w:rsidRDefault="00816A03" w:rsidP="004921E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Women’s History Monty Movie Screening</w:t>
      </w:r>
      <w:r w:rsidR="00874A47" w:rsidRPr="00D734A5">
        <w:rPr>
          <w:rFonts w:asciiTheme="majorHAnsi" w:hAnsiTheme="majorHAnsi" w:cstheme="majorHAnsi"/>
        </w:rPr>
        <w:t xml:space="preserve"> </w:t>
      </w:r>
      <w:r w:rsidR="004921E8" w:rsidRPr="00D734A5">
        <w:rPr>
          <w:rFonts w:asciiTheme="majorHAnsi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>March</w:t>
      </w:r>
      <w:r w:rsidR="004921E8" w:rsidRPr="00D734A5">
        <w:rPr>
          <w:rFonts w:asciiTheme="majorHAnsi" w:hAnsiTheme="majorHAnsi" w:cstheme="majorHAnsi"/>
        </w:rPr>
        <w:t xml:space="preserve"> </w:t>
      </w:r>
      <w:r w:rsidR="00913DBA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8, Fireside Room</w:t>
      </w:r>
    </w:p>
    <w:p w14:paraId="245A3ECE" w14:textId="77777777" w:rsidR="003023DF" w:rsidRDefault="003023DF" w:rsidP="003023DF">
      <w:pPr>
        <w:pStyle w:val="ListParagraph"/>
        <w:rPr>
          <w:rFonts w:asciiTheme="majorHAnsi" w:hAnsiTheme="majorHAnsi" w:cstheme="majorHAnsi"/>
        </w:rPr>
      </w:pPr>
    </w:p>
    <w:p w14:paraId="09233D9F" w14:textId="2F77DCB1" w:rsidR="004921E8" w:rsidRPr="003023DF" w:rsidRDefault="004921E8" w:rsidP="003023DF">
      <w:pPr>
        <w:rPr>
          <w:rFonts w:asciiTheme="majorHAnsi" w:hAnsiTheme="majorHAnsi" w:cstheme="majorHAnsi"/>
        </w:rPr>
      </w:pPr>
      <w:r w:rsidRPr="003023DF">
        <w:rPr>
          <w:rFonts w:asciiTheme="majorHAnsi" w:hAnsiTheme="majorHAnsi" w:cstheme="majorHAnsi"/>
        </w:rPr>
        <w:t xml:space="preserve">Full listings are available through the </w:t>
      </w:r>
      <w:hyperlink r:id="rId8" w:history="1">
        <w:r w:rsidRPr="003023DF">
          <w:rPr>
            <w:rStyle w:val="Hyperlink"/>
            <w:rFonts w:asciiTheme="majorHAnsi" w:hAnsiTheme="majorHAnsi" w:cstheme="majorHAnsi"/>
          </w:rPr>
          <w:t>Bakersfield College Events Calendar</w:t>
        </w:r>
      </w:hyperlink>
      <w:r w:rsidRPr="003023DF">
        <w:rPr>
          <w:rFonts w:asciiTheme="majorHAnsi" w:hAnsiTheme="majorHAnsi" w:cstheme="majorHAnsi"/>
        </w:rPr>
        <w:t xml:space="preserve"> and the </w:t>
      </w:r>
      <w:hyperlink r:id="rId9" w:history="1">
        <w:r w:rsidRPr="003023DF">
          <w:rPr>
            <w:rStyle w:val="Hyperlink"/>
            <w:rFonts w:asciiTheme="majorHAnsi" w:hAnsiTheme="majorHAnsi" w:cstheme="majorHAnsi"/>
          </w:rPr>
          <w:t>Renegade Athletics Schedule</w:t>
        </w:r>
      </w:hyperlink>
      <w:r w:rsidRPr="003023DF">
        <w:rPr>
          <w:rFonts w:asciiTheme="majorHAnsi" w:hAnsiTheme="majorHAnsi" w:cstheme="majorHAnsi"/>
        </w:rPr>
        <w:t>.</w:t>
      </w:r>
    </w:p>
    <w:p w14:paraId="06550DEF" w14:textId="77777777" w:rsidR="004921E8" w:rsidRDefault="004921E8" w:rsidP="004921E8">
      <w:pPr>
        <w:pBdr>
          <w:bottom w:val="single" w:sz="6" w:space="1" w:color="auto"/>
        </w:pBdr>
        <w:contextualSpacing/>
      </w:pPr>
    </w:p>
    <w:p w14:paraId="2E24BE8A" w14:textId="77777777" w:rsidR="004921E8" w:rsidRDefault="004921E8" w:rsidP="004921E8">
      <w:pPr>
        <w:contextualSpacing/>
      </w:pPr>
    </w:p>
    <w:p w14:paraId="7B7DC440" w14:textId="3F92575C" w:rsidR="00737F40" w:rsidRPr="004921E8" w:rsidRDefault="004921E8" w:rsidP="004921E8">
      <w:pPr>
        <w:pStyle w:val="Heading2"/>
        <w:contextualSpacing/>
        <w:rPr>
          <w:color w:val="C00000"/>
        </w:rPr>
      </w:pPr>
      <w:r w:rsidRPr="004921E8">
        <w:rPr>
          <w:color w:val="C00000"/>
        </w:rPr>
        <w:t>Adjournment</w:t>
      </w:r>
    </w:p>
    <w:p w14:paraId="22DEB580" w14:textId="16D39969" w:rsidR="00737F40" w:rsidRDefault="004921E8" w:rsidP="004921E8">
      <w:pPr>
        <w:contextualSpacing/>
      </w:pPr>
      <w:r>
        <w:t xml:space="preserve">The meeting was adjourned at </w:t>
      </w:r>
      <w:r w:rsidR="00D734A5" w:rsidRPr="00D734A5">
        <w:rPr>
          <w:b/>
          <w:bCs/>
        </w:rPr>
        <w:t>2</w:t>
      </w:r>
      <w:r w:rsidR="007713FD" w:rsidRPr="00D734A5">
        <w:rPr>
          <w:b/>
          <w:bCs/>
        </w:rPr>
        <w:t>:</w:t>
      </w:r>
      <w:r w:rsidR="00BC377B">
        <w:rPr>
          <w:b/>
          <w:bCs/>
        </w:rPr>
        <w:t>08</w:t>
      </w:r>
      <w:r w:rsidRPr="00E84676">
        <w:rPr>
          <w:b/>
          <w:bCs/>
        </w:rPr>
        <w:t xml:space="preserve"> p.m</w:t>
      </w:r>
      <w:r>
        <w:t>.</w:t>
      </w:r>
    </w:p>
    <w:p w14:paraId="26AC24ED" w14:textId="50B789B0" w:rsidR="004921E8" w:rsidRDefault="004921E8" w:rsidP="004921E8">
      <w:pPr>
        <w:contextualSpacing/>
      </w:pPr>
      <w:r>
        <w:t xml:space="preserve">The next scheduled College Council meeting will be held on </w:t>
      </w:r>
      <w:r w:rsidRPr="004921E8">
        <w:rPr>
          <w:b/>
          <w:bCs/>
        </w:rPr>
        <w:t xml:space="preserve">Thursday, </w:t>
      </w:r>
      <w:r w:rsidR="00D734A5">
        <w:rPr>
          <w:b/>
          <w:bCs/>
        </w:rPr>
        <w:t>March</w:t>
      </w:r>
      <w:r w:rsidRPr="004921E8">
        <w:rPr>
          <w:b/>
          <w:bCs/>
        </w:rPr>
        <w:t xml:space="preserve"> </w:t>
      </w:r>
      <w:r w:rsidR="00BC377B">
        <w:rPr>
          <w:b/>
          <w:bCs/>
        </w:rPr>
        <w:t>19</w:t>
      </w:r>
      <w:r w:rsidRPr="004921E8">
        <w:rPr>
          <w:b/>
          <w:bCs/>
        </w:rPr>
        <w:t>, 202</w:t>
      </w:r>
      <w:r w:rsidR="007713FD">
        <w:rPr>
          <w:b/>
          <w:bCs/>
        </w:rPr>
        <w:t>6</w:t>
      </w:r>
      <w:r>
        <w:t xml:space="preserve">, at </w:t>
      </w:r>
      <w:r w:rsidR="00E511A8">
        <w:rPr>
          <w:b/>
          <w:bCs/>
        </w:rPr>
        <w:t>1:</w:t>
      </w:r>
      <w:r w:rsidR="00E84676">
        <w:rPr>
          <w:b/>
          <w:bCs/>
        </w:rPr>
        <w:t>3</w:t>
      </w:r>
      <w:r w:rsidRPr="004921E8">
        <w:rPr>
          <w:b/>
          <w:bCs/>
        </w:rPr>
        <w:t>0 p.m.</w:t>
      </w:r>
      <w:r>
        <w:t xml:space="preserve"> in the </w:t>
      </w:r>
      <w:r w:rsidRPr="004921E8">
        <w:rPr>
          <w:b/>
          <w:bCs/>
        </w:rPr>
        <w:t>Campus Center Boardroom</w:t>
      </w:r>
      <w:r>
        <w:t>.</w:t>
      </w:r>
    </w:p>
    <w:sectPr w:rsidR="004921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D00B18"/>
    <w:multiLevelType w:val="hybridMultilevel"/>
    <w:tmpl w:val="6CCA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E3FC2"/>
    <w:multiLevelType w:val="hybridMultilevel"/>
    <w:tmpl w:val="7DA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A438B"/>
    <w:multiLevelType w:val="hybridMultilevel"/>
    <w:tmpl w:val="C692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A54D2"/>
    <w:multiLevelType w:val="hybridMultilevel"/>
    <w:tmpl w:val="3462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5057">
    <w:abstractNumId w:val="8"/>
  </w:num>
  <w:num w:numId="2" w16cid:durableId="1276713522">
    <w:abstractNumId w:val="6"/>
  </w:num>
  <w:num w:numId="3" w16cid:durableId="442726315">
    <w:abstractNumId w:val="5"/>
  </w:num>
  <w:num w:numId="4" w16cid:durableId="950166741">
    <w:abstractNumId w:val="4"/>
  </w:num>
  <w:num w:numId="5" w16cid:durableId="1821266624">
    <w:abstractNumId w:val="7"/>
  </w:num>
  <w:num w:numId="6" w16cid:durableId="1821653909">
    <w:abstractNumId w:val="3"/>
  </w:num>
  <w:num w:numId="7" w16cid:durableId="1745637032">
    <w:abstractNumId w:val="2"/>
  </w:num>
  <w:num w:numId="8" w16cid:durableId="1979918677">
    <w:abstractNumId w:val="1"/>
  </w:num>
  <w:num w:numId="9" w16cid:durableId="1263105044">
    <w:abstractNumId w:val="0"/>
  </w:num>
  <w:num w:numId="10" w16cid:durableId="123738198">
    <w:abstractNumId w:val="9"/>
  </w:num>
  <w:num w:numId="11" w16cid:durableId="1042054581">
    <w:abstractNumId w:val="11"/>
  </w:num>
  <w:num w:numId="12" w16cid:durableId="223107256">
    <w:abstractNumId w:val="10"/>
  </w:num>
  <w:num w:numId="13" w16cid:durableId="653535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EAD"/>
    <w:rsid w:val="00034616"/>
    <w:rsid w:val="000378C2"/>
    <w:rsid w:val="00045ED4"/>
    <w:rsid w:val="0006063C"/>
    <w:rsid w:val="000F226A"/>
    <w:rsid w:val="000F669D"/>
    <w:rsid w:val="00125111"/>
    <w:rsid w:val="0015074B"/>
    <w:rsid w:val="001603BD"/>
    <w:rsid w:val="00170CEA"/>
    <w:rsid w:val="001B0DCB"/>
    <w:rsid w:val="00231C86"/>
    <w:rsid w:val="0029639D"/>
    <w:rsid w:val="002B23D8"/>
    <w:rsid w:val="002F4385"/>
    <w:rsid w:val="003023DF"/>
    <w:rsid w:val="00326F90"/>
    <w:rsid w:val="00336EF9"/>
    <w:rsid w:val="00370579"/>
    <w:rsid w:val="003B0789"/>
    <w:rsid w:val="003E1226"/>
    <w:rsid w:val="00437D21"/>
    <w:rsid w:val="00445827"/>
    <w:rsid w:val="004921E8"/>
    <w:rsid w:val="00496C59"/>
    <w:rsid w:val="00497342"/>
    <w:rsid w:val="004A375A"/>
    <w:rsid w:val="00527B77"/>
    <w:rsid w:val="00544939"/>
    <w:rsid w:val="0058037A"/>
    <w:rsid w:val="005C6EEE"/>
    <w:rsid w:val="0061053C"/>
    <w:rsid w:val="0064188D"/>
    <w:rsid w:val="006A6D6C"/>
    <w:rsid w:val="006C10E6"/>
    <w:rsid w:val="006D2011"/>
    <w:rsid w:val="006E2B31"/>
    <w:rsid w:val="007064C5"/>
    <w:rsid w:val="00737F40"/>
    <w:rsid w:val="00752D5B"/>
    <w:rsid w:val="007713FD"/>
    <w:rsid w:val="00771709"/>
    <w:rsid w:val="00772978"/>
    <w:rsid w:val="007C4295"/>
    <w:rsid w:val="007D370B"/>
    <w:rsid w:val="0080273F"/>
    <w:rsid w:val="0080516D"/>
    <w:rsid w:val="00805A2F"/>
    <w:rsid w:val="00816A03"/>
    <w:rsid w:val="00856B9E"/>
    <w:rsid w:val="00871EE2"/>
    <w:rsid w:val="00874A47"/>
    <w:rsid w:val="008A0282"/>
    <w:rsid w:val="008A1FF7"/>
    <w:rsid w:val="008A3C06"/>
    <w:rsid w:val="008B2808"/>
    <w:rsid w:val="008E0270"/>
    <w:rsid w:val="00913DBA"/>
    <w:rsid w:val="00926797"/>
    <w:rsid w:val="00943E70"/>
    <w:rsid w:val="0095611C"/>
    <w:rsid w:val="009707ED"/>
    <w:rsid w:val="009779E9"/>
    <w:rsid w:val="009C06AE"/>
    <w:rsid w:val="009C53D7"/>
    <w:rsid w:val="00A434A4"/>
    <w:rsid w:val="00A57595"/>
    <w:rsid w:val="00A87B19"/>
    <w:rsid w:val="00AA1D8D"/>
    <w:rsid w:val="00AB7C3F"/>
    <w:rsid w:val="00AF7971"/>
    <w:rsid w:val="00B47730"/>
    <w:rsid w:val="00B73C2E"/>
    <w:rsid w:val="00BA2B63"/>
    <w:rsid w:val="00BA36D6"/>
    <w:rsid w:val="00BA4A55"/>
    <w:rsid w:val="00BC377B"/>
    <w:rsid w:val="00BE0652"/>
    <w:rsid w:val="00C20D88"/>
    <w:rsid w:val="00C4649C"/>
    <w:rsid w:val="00CB0664"/>
    <w:rsid w:val="00CC0C64"/>
    <w:rsid w:val="00D27030"/>
    <w:rsid w:val="00D734A5"/>
    <w:rsid w:val="00DB13EF"/>
    <w:rsid w:val="00E4783B"/>
    <w:rsid w:val="00E511A8"/>
    <w:rsid w:val="00E65F99"/>
    <w:rsid w:val="00E84676"/>
    <w:rsid w:val="00EA669B"/>
    <w:rsid w:val="00ED01CB"/>
    <w:rsid w:val="00EF5674"/>
    <w:rsid w:val="00F03704"/>
    <w:rsid w:val="00F55E78"/>
    <w:rsid w:val="00F70F06"/>
    <w:rsid w:val="00F72309"/>
    <w:rsid w:val="00F815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2EF89"/>
  <w14:defaultImageDpi w14:val="300"/>
  <w15:docId w15:val="{B1396833-1B6E-4BDE-A397-D36B705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77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21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ersfieldcollege.edu/campus-life/calendar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mittees.bakersfieldcollege.edu/college-counc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gades.com/compo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653</Words>
  <Characters>4065</Characters>
  <Application>Microsoft Office Word</Application>
  <DocSecurity>0</DocSecurity>
  <Lines>123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Guerrero</cp:lastModifiedBy>
  <cp:revision>9</cp:revision>
  <cp:lastPrinted>2026-03-05T23:02:00Z</cp:lastPrinted>
  <dcterms:created xsi:type="dcterms:W3CDTF">2026-03-05T22:21:00Z</dcterms:created>
  <dcterms:modified xsi:type="dcterms:W3CDTF">2026-03-05T23:48:00Z</dcterms:modified>
  <cp:category/>
</cp:coreProperties>
</file>