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40C40" w14:textId="0EE06DA1" w:rsidR="00AE53CD" w:rsidRPr="00AD164D" w:rsidRDefault="008879B0">
      <w:pPr>
        <w:pStyle w:val="Title"/>
        <w:spacing w:before="89"/>
        <w:rPr>
          <w:rFonts w:ascii="Tahoma" w:hAnsi="Tahoma" w:cs="Tahoma"/>
          <w:color w:val="C00000"/>
        </w:rPr>
      </w:pPr>
      <w:r w:rsidRPr="00AD164D">
        <w:rPr>
          <w:rFonts w:ascii="Tahoma" w:hAnsi="Tahoma" w:cs="Tahoma"/>
          <w:noProof/>
        </w:rPr>
        <w:drawing>
          <wp:anchor distT="0" distB="0" distL="0" distR="0" simplePos="0" relativeHeight="15728640" behindDoc="0" locked="0" layoutInCell="1" allowOverlap="1" wp14:anchorId="2A9AE88E" wp14:editId="52DA7D26">
            <wp:simplePos x="0" y="0"/>
            <wp:positionH relativeFrom="page">
              <wp:posOffset>5762625</wp:posOffset>
            </wp:positionH>
            <wp:positionV relativeFrom="paragraph">
              <wp:posOffset>119380</wp:posOffset>
            </wp:positionV>
            <wp:extent cx="1576070" cy="416782"/>
            <wp:effectExtent l="0" t="0" r="5080" b="254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070" cy="416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9AE80D" w14:textId="6CA4F1E2" w:rsidR="00361F27" w:rsidRPr="00FE48DE" w:rsidRDefault="00A44B1B">
      <w:pPr>
        <w:pStyle w:val="Title"/>
        <w:spacing w:before="89"/>
        <w:rPr>
          <w:rFonts w:ascii="Proxima Nova" w:hAnsi="Proxima Nova" w:cs="Tahoma"/>
        </w:rPr>
      </w:pPr>
      <w:r w:rsidRPr="00FE48DE">
        <w:rPr>
          <w:rFonts w:ascii="Proxima Nova" w:hAnsi="Proxima Nova" w:cs="Tahoma"/>
          <w:color w:val="C00000"/>
        </w:rPr>
        <w:t>College</w:t>
      </w:r>
      <w:r w:rsidRPr="00FE48DE">
        <w:rPr>
          <w:rFonts w:ascii="Proxima Nova" w:hAnsi="Proxima Nova" w:cs="Tahoma"/>
          <w:color w:val="C00000"/>
          <w:spacing w:val="-13"/>
        </w:rPr>
        <w:t xml:space="preserve"> </w:t>
      </w:r>
      <w:r w:rsidRPr="00FE48DE">
        <w:rPr>
          <w:rFonts w:ascii="Proxima Nova" w:hAnsi="Proxima Nova" w:cs="Tahoma"/>
          <w:color w:val="C00000"/>
        </w:rPr>
        <w:t>Council</w:t>
      </w:r>
      <w:r w:rsidRPr="00FE48DE">
        <w:rPr>
          <w:rFonts w:ascii="Proxima Nova" w:hAnsi="Proxima Nova" w:cs="Tahoma"/>
          <w:color w:val="C00000"/>
          <w:spacing w:val="-7"/>
        </w:rPr>
        <w:t xml:space="preserve"> </w:t>
      </w:r>
      <w:r w:rsidRPr="00FE48DE">
        <w:rPr>
          <w:rFonts w:ascii="Proxima Nova" w:hAnsi="Proxima Nova" w:cs="Tahoma"/>
          <w:color w:val="C00000"/>
          <w:spacing w:val="-2"/>
        </w:rPr>
        <w:t>Agenda</w:t>
      </w:r>
    </w:p>
    <w:p w14:paraId="2A9AE80E" w14:textId="4C349A69" w:rsidR="00361F27" w:rsidRPr="00FE48DE" w:rsidRDefault="00410A61">
      <w:pPr>
        <w:spacing w:line="257" w:lineRule="exact"/>
        <w:ind w:left="452"/>
        <w:rPr>
          <w:rFonts w:ascii="Proxima Nova" w:hAnsi="Proxima Nova" w:cs="Tahoma"/>
          <w:b/>
        </w:rPr>
      </w:pPr>
      <w:r>
        <w:rPr>
          <w:rFonts w:ascii="Proxima Nova" w:hAnsi="Proxima Nova" w:cs="Tahoma"/>
          <w:b/>
        </w:rPr>
        <w:t xml:space="preserve">May </w:t>
      </w:r>
      <w:r w:rsidR="000374F8">
        <w:rPr>
          <w:rFonts w:ascii="Proxima Nova" w:hAnsi="Proxima Nova" w:cs="Tahoma"/>
          <w:b/>
        </w:rPr>
        <w:t>2</w:t>
      </w:r>
      <w:r w:rsidR="002D2B30">
        <w:rPr>
          <w:rFonts w:ascii="Proxima Nova" w:hAnsi="Proxima Nova" w:cs="Tahoma"/>
          <w:b/>
        </w:rPr>
        <w:t>8</w:t>
      </w:r>
      <w:r w:rsidR="00872072" w:rsidRPr="00FE48DE">
        <w:rPr>
          <w:rFonts w:ascii="Proxima Nova" w:hAnsi="Proxima Nova" w:cs="Tahoma"/>
          <w:b/>
        </w:rPr>
        <w:t xml:space="preserve">, </w:t>
      </w:r>
      <w:r w:rsidR="0065367A" w:rsidRPr="00FE48DE">
        <w:rPr>
          <w:rFonts w:ascii="Proxima Nova" w:hAnsi="Proxima Nova" w:cs="Tahoma"/>
          <w:b/>
        </w:rPr>
        <w:t>202</w:t>
      </w:r>
      <w:r w:rsidR="001479B5" w:rsidRPr="00FE48DE">
        <w:rPr>
          <w:rFonts w:ascii="Proxima Nova" w:hAnsi="Proxima Nova" w:cs="Tahoma"/>
          <w:b/>
        </w:rPr>
        <w:t>5</w:t>
      </w:r>
    </w:p>
    <w:p w14:paraId="2A9AE80F" w14:textId="7EF8BF42" w:rsidR="00361F27" w:rsidRPr="00FE48DE" w:rsidRDefault="001C3C71">
      <w:pPr>
        <w:spacing w:line="257" w:lineRule="exact"/>
        <w:ind w:left="452"/>
        <w:rPr>
          <w:rFonts w:ascii="Proxima Nova" w:hAnsi="Proxima Nova" w:cs="Tahoma"/>
        </w:rPr>
      </w:pPr>
      <w:r w:rsidRPr="00FE48DE">
        <w:rPr>
          <w:rFonts w:ascii="Proxima Nova" w:hAnsi="Proxima Nova" w:cs="Tahoma"/>
          <w:spacing w:val="-2"/>
        </w:rPr>
        <w:t>1</w:t>
      </w:r>
      <w:r w:rsidR="00A44B1B" w:rsidRPr="00FE48DE">
        <w:rPr>
          <w:rFonts w:ascii="Proxima Nova" w:hAnsi="Proxima Nova" w:cs="Tahoma"/>
          <w:spacing w:val="-2"/>
        </w:rPr>
        <w:t>:</w:t>
      </w:r>
      <w:r w:rsidRPr="00FE48DE">
        <w:rPr>
          <w:rFonts w:ascii="Proxima Nova" w:hAnsi="Proxima Nova" w:cs="Tahoma"/>
          <w:spacing w:val="-2"/>
        </w:rPr>
        <w:t>3</w:t>
      </w:r>
      <w:r w:rsidR="00A44B1B" w:rsidRPr="00FE48DE">
        <w:rPr>
          <w:rFonts w:ascii="Proxima Nova" w:hAnsi="Proxima Nova" w:cs="Tahoma"/>
          <w:spacing w:val="-2"/>
        </w:rPr>
        <w:t>0-</w:t>
      </w:r>
      <w:r w:rsidRPr="00FE48DE">
        <w:rPr>
          <w:rFonts w:ascii="Proxima Nova" w:hAnsi="Proxima Nova" w:cs="Tahoma"/>
          <w:spacing w:val="-2"/>
        </w:rPr>
        <w:t>2</w:t>
      </w:r>
      <w:r w:rsidR="00A44B1B" w:rsidRPr="00FE48DE">
        <w:rPr>
          <w:rFonts w:ascii="Proxima Nova" w:hAnsi="Proxima Nova" w:cs="Tahoma"/>
          <w:spacing w:val="-2"/>
        </w:rPr>
        <w:t>:</w:t>
      </w:r>
      <w:r w:rsidRPr="00FE48DE">
        <w:rPr>
          <w:rFonts w:ascii="Proxima Nova" w:hAnsi="Proxima Nova" w:cs="Tahoma"/>
          <w:spacing w:val="-2"/>
        </w:rPr>
        <w:t>3</w:t>
      </w:r>
      <w:r w:rsidR="00A44B1B" w:rsidRPr="00FE48DE">
        <w:rPr>
          <w:rFonts w:ascii="Proxima Nova" w:hAnsi="Proxima Nova" w:cs="Tahoma"/>
          <w:spacing w:val="-2"/>
        </w:rPr>
        <w:t>0</w:t>
      </w:r>
      <w:r w:rsidRPr="00FE48DE">
        <w:rPr>
          <w:rFonts w:ascii="Proxima Nova" w:hAnsi="Proxima Nova" w:cs="Tahoma"/>
          <w:spacing w:val="-2"/>
        </w:rPr>
        <w:t>p</w:t>
      </w:r>
      <w:r w:rsidR="00A44B1B" w:rsidRPr="00FE48DE">
        <w:rPr>
          <w:rFonts w:ascii="Proxima Nova" w:hAnsi="Proxima Nova" w:cs="Tahoma"/>
          <w:spacing w:val="-2"/>
        </w:rPr>
        <w:t>m,</w:t>
      </w:r>
      <w:r w:rsidR="00A44B1B" w:rsidRPr="00FE48DE">
        <w:rPr>
          <w:rFonts w:ascii="Proxima Nova" w:hAnsi="Proxima Nova" w:cs="Tahoma"/>
          <w:spacing w:val="3"/>
        </w:rPr>
        <w:t xml:space="preserve"> </w:t>
      </w:r>
      <w:r w:rsidR="00A44B1B" w:rsidRPr="00FE48DE">
        <w:rPr>
          <w:rFonts w:ascii="Proxima Nova" w:hAnsi="Proxima Nova" w:cs="Tahoma"/>
          <w:spacing w:val="-2"/>
        </w:rPr>
        <w:t>Campus</w:t>
      </w:r>
      <w:r w:rsidR="00A44B1B" w:rsidRPr="00FE48DE">
        <w:rPr>
          <w:rFonts w:ascii="Proxima Nova" w:hAnsi="Proxima Nova" w:cs="Tahoma"/>
          <w:spacing w:val="3"/>
        </w:rPr>
        <w:t xml:space="preserve"> </w:t>
      </w:r>
      <w:r w:rsidR="00A44B1B" w:rsidRPr="00FE48DE">
        <w:rPr>
          <w:rFonts w:ascii="Proxima Nova" w:hAnsi="Proxima Nova" w:cs="Tahoma"/>
          <w:spacing w:val="-2"/>
        </w:rPr>
        <w:t>Center</w:t>
      </w:r>
      <w:r w:rsidR="00A44B1B" w:rsidRPr="00FE48DE">
        <w:rPr>
          <w:rFonts w:ascii="Proxima Nova" w:hAnsi="Proxima Nova" w:cs="Tahoma"/>
          <w:spacing w:val="6"/>
        </w:rPr>
        <w:t xml:space="preserve"> </w:t>
      </w:r>
      <w:r w:rsidR="00A44B1B" w:rsidRPr="00FE48DE">
        <w:rPr>
          <w:rFonts w:ascii="Proxima Nova" w:hAnsi="Proxima Nova" w:cs="Tahoma"/>
          <w:spacing w:val="-2"/>
        </w:rPr>
        <w:t>Boardroom</w:t>
      </w:r>
    </w:p>
    <w:p w14:paraId="2A9AE810" w14:textId="77777777" w:rsidR="00361F27" w:rsidRPr="00FE48DE" w:rsidRDefault="00A44B1B">
      <w:pPr>
        <w:pStyle w:val="BodyText"/>
        <w:spacing w:before="1"/>
        <w:ind w:left="452"/>
        <w:rPr>
          <w:rFonts w:ascii="Proxima Nova" w:hAnsi="Proxima Nova" w:cs="Tahoma"/>
        </w:rPr>
      </w:pPr>
      <w:r w:rsidRPr="00FE48DE">
        <w:rPr>
          <w:rFonts w:ascii="Proxima Nova" w:hAnsi="Proxima Nova" w:cs="Tahoma"/>
        </w:rPr>
        <w:t>Supporting</w:t>
      </w:r>
      <w:r w:rsidRPr="00FE48DE">
        <w:rPr>
          <w:rFonts w:ascii="Proxima Nova" w:hAnsi="Proxima Nova" w:cs="Tahoma"/>
          <w:spacing w:val="-9"/>
        </w:rPr>
        <w:t xml:space="preserve"> </w:t>
      </w:r>
      <w:r w:rsidRPr="00FE48DE">
        <w:rPr>
          <w:rFonts w:ascii="Proxima Nova" w:hAnsi="Proxima Nova" w:cs="Tahoma"/>
        </w:rPr>
        <w:t>documents</w:t>
      </w:r>
      <w:r w:rsidRPr="00FE48DE">
        <w:rPr>
          <w:rFonts w:ascii="Proxima Nova" w:hAnsi="Proxima Nova" w:cs="Tahoma"/>
          <w:spacing w:val="-11"/>
        </w:rPr>
        <w:t xml:space="preserve"> </w:t>
      </w:r>
      <w:r w:rsidRPr="00FE48DE">
        <w:rPr>
          <w:rFonts w:ascii="Proxima Nova" w:hAnsi="Proxima Nova" w:cs="Tahoma"/>
        </w:rPr>
        <w:t>may</w:t>
      </w:r>
      <w:r w:rsidRPr="00FE48DE">
        <w:rPr>
          <w:rFonts w:ascii="Proxima Nova" w:hAnsi="Proxima Nova" w:cs="Tahoma"/>
          <w:spacing w:val="-9"/>
        </w:rPr>
        <w:t xml:space="preserve"> </w:t>
      </w:r>
      <w:r w:rsidRPr="00FE48DE">
        <w:rPr>
          <w:rFonts w:ascii="Proxima Nova" w:hAnsi="Proxima Nova" w:cs="Tahoma"/>
        </w:rPr>
        <w:t>be</w:t>
      </w:r>
      <w:r w:rsidRPr="00FE48DE">
        <w:rPr>
          <w:rFonts w:ascii="Proxima Nova" w:hAnsi="Proxima Nova" w:cs="Tahoma"/>
          <w:spacing w:val="-8"/>
        </w:rPr>
        <w:t xml:space="preserve"> </w:t>
      </w:r>
      <w:r w:rsidRPr="00FE48DE">
        <w:rPr>
          <w:rFonts w:ascii="Proxima Nova" w:hAnsi="Proxima Nova" w:cs="Tahoma"/>
        </w:rPr>
        <w:t>accessed</w:t>
      </w:r>
      <w:r w:rsidRPr="00FE48DE">
        <w:rPr>
          <w:rFonts w:ascii="Proxima Nova" w:hAnsi="Proxima Nova" w:cs="Tahoma"/>
          <w:spacing w:val="-9"/>
        </w:rPr>
        <w:t xml:space="preserve"> </w:t>
      </w:r>
      <w:r w:rsidRPr="00FE48DE">
        <w:rPr>
          <w:rFonts w:ascii="Proxima Nova" w:hAnsi="Proxima Nova" w:cs="Tahoma"/>
        </w:rPr>
        <w:t>on</w:t>
      </w:r>
      <w:r w:rsidRPr="00FE48DE">
        <w:rPr>
          <w:rFonts w:ascii="Proxima Nova" w:hAnsi="Proxima Nova" w:cs="Tahoma"/>
          <w:spacing w:val="-9"/>
        </w:rPr>
        <w:t xml:space="preserve"> </w:t>
      </w:r>
      <w:r w:rsidRPr="00FE48DE">
        <w:rPr>
          <w:rFonts w:ascii="Proxima Nova" w:hAnsi="Proxima Nova" w:cs="Tahoma"/>
        </w:rPr>
        <w:t>the</w:t>
      </w:r>
      <w:r w:rsidRPr="00FE48DE">
        <w:rPr>
          <w:rFonts w:ascii="Proxima Nova" w:hAnsi="Proxima Nova" w:cs="Tahoma"/>
          <w:spacing w:val="-11"/>
        </w:rPr>
        <w:t xml:space="preserve"> </w:t>
      </w:r>
      <w:r w:rsidRPr="00FE48DE">
        <w:rPr>
          <w:rFonts w:ascii="Proxima Nova" w:hAnsi="Proxima Nova" w:cs="Tahoma"/>
        </w:rPr>
        <w:t>College</w:t>
      </w:r>
      <w:r w:rsidRPr="00FE48DE">
        <w:rPr>
          <w:rFonts w:ascii="Proxima Nova" w:hAnsi="Proxima Nova" w:cs="Tahoma"/>
          <w:spacing w:val="-8"/>
        </w:rPr>
        <w:t xml:space="preserve"> </w:t>
      </w:r>
      <w:r w:rsidRPr="00FE48DE">
        <w:rPr>
          <w:rFonts w:ascii="Proxima Nova" w:hAnsi="Proxima Nova" w:cs="Tahoma"/>
        </w:rPr>
        <w:t>Council</w:t>
      </w:r>
      <w:r w:rsidRPr="00FE48DE">
        <w:rPr>
          <w:rFonts w:ascii="Proxima Nova" w:hAnsi="Proxima Nova" w:cs="Tahoma"/>
          <w:spacing w:val="-4"/>
        </w:rPr>
        <w:t xml:space="preserve"> </w:t>
      </w:r>
      <w:r w:rsidRPr="00FE48DE">
        <w:rPr>
          <w:rFonts w:ascii="Proxima Nova" w:hAnsi="Proxima Nova" w:cs="Tahoma"/>
        </w:rPr>
        <w:t>Committee</w:t>
      </w:r>
      <w:r w:rsidRPr="00FE48DE">
        <w:rPr>
          <w:rFonts w:ascii="Proxima Nova" w:hAnsi="Proxima Nova" w:cs="Tahoma"/>
          <w:spacing w:val="-8"/>
        </w:rPr>
        <w:t xml:space="preserve"> </w:t>
      </w:r>
      <w:r w:rsidRPr="00FE48DE">
        <w:rPr>
          <w:rFonts w:ascii="Proxima Nova" w:hAnsi="Proxima Nova" w:cs="Tahoma"/>
        </w:rPr>
        <w:t>website</w:t>
      </w:r>
      <w:r w:rsidRPr="00FE48DE">
        <w:rPr>
          <w:rFonts w:ascii="Proxima Nova" w:hAnsi="Proxima Nova" w:cs="Tahoma"/>
          <w:spacing w:val="-8"/>
        </w:rPr>
        <w:t xml:space="preserve"> </w:t>
      </w:r>
      <w:r w:rsidRPr="00FE48DE">
        <w:rPr>
          <w:rFonts w:ascii="Proxima Nova" w:hAnsi="Proxima Nova" w:cs="Tahoma"/>
        </w:rPr>
        <w:t xml:space="preserve">at </w:t>
      </w:r>
      <w:hyperlink r:id="rId6">
        <w:r w:rsidRPr="00FE48DE">
          <w:rPr>
            <w:rFonts w:ascii="Proxima Nova" w:hAnsi="Proxima Nova" w:cs="Tahoma"/>
            <w:color w:val="0000FF"/>
            <w:spacing w:val="-2"/>
            <w:u w:val="single" w:color="0000FF"/>
          </w:rPr>
          <w:t>https://committees.kccd.edu/bc/committee/collegecouncil</w:t>
        </w:r>
      </w:hyperlink>
    </w:p>
    <w:p w14:paraId="2A9AE811" w14:textId="77777777" w:rsidR="00361F27" w:rsidRPr="00FE48DE" w:rsidRDefault="00361F27">
      <w:pPr>
        <w:rPr>
          <w:rFonts w:ascii="Proxima Nova" w:hAnsi="Proxima Nova" w:cs="Tahoma"/>
          <w:i/>
        </w:rPr>
      </w:pPr>
    </w:p>
    <w:p w14:paraId="2A9AE857" w14:textId="77777777" w:rsidR="00361F27" w:rsidRPr="00FE48DE" w:rsidRDefault="00361F27">
      <w:pPr>
        <w:spacing w:before="9"/>
        <w:rPr>
          <w:rFonts w:ascii="Proxima Nova" w:hAnsi="Proxima Nova" w:cs="Tahoma"/>
          <w:b/>
        </w:rPr>
      </w:pPr>
    </w:p>
    <w:tbl>
      <w:tblPr>
        <w:tblW w:w="10239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"/>
        <w:gridCol w:w="5904"/>
        <w:gridCol w:w="1898"/>
        <w:gridCol w:w="1707"/>
      </w:tblGrid>
      <w:tr w:rsidR="00361F27" w:rsidRPr="00FE48DE" w14:paraId="2A9AE859" w14:textId="77777777" w:rsidTr="009D5A20">
        <w:trPr>
          <w:trHeight w:val="258"/>
        </w:trPr>
        <w:tc>
          <w:tcPr>
            <w:tcW w:w="10239" w:type="dxa"/>
            <w:gridSpan w:val="4"/>
            <w:shd w:val="clear" w:color="auto" w:fill="F0F0F0"/>
          </w:tcPr>
          <w:p w14:paraId="2A9AE858" w14:textId="77777777" w:rsidR="00361F27" w:rsidRPr="00FE48DE" w:rsidRDefault="00A44B1B">
            <w:pPr>
              <w:pStyle w:val="TableParagraph"/>
              <w:spacing w:line="239" w:lineRule="exact"/>
              <w:rPr>
                <w:rFonts w:ascii="Proxima Nova" w:hAnsi="Proxima Nova" w:cs="Tahoma"/>
                <w:b/>
              </w:rPr>
            </w:pPr>
            <w:r w:rsidRPr="00FE48DE">
              <w:rPr>
                <w:rFonts w:ascii="Proxima Nova" w:hAnsi="Proxima Nova" w:cs="Tahoma"/>
                <w:b/>
              </w:rPr>
              <w:t>I.</w:t>
            </w:r>
            <w:r w:rsidRPr="00FE48DE">
              <w:rPr>
                <w:rFonts w:ascii="Proxima Nova" w:hAnsi="Proxima Nova" w:cs="Tahoma"/>
                <w:b/>
                <w:spacing w:val="33"/>
              </w:rPr>
              <w:t xml:space="preserve">  </w:t>
            </w:r>
            <w:r w:rsidRPr="00FE48DE">
              <w:rPr>
                <w:rFonts w:ascii="Proxima Nova" w:hAnsi="Proxima Nova" w:cs="Tahoma"/>
                <w:b/>
                <w:spacing w:val="-2"/>
              </w:rPr>
              <w:t>Welcome</w:t>
            </w:r>
          </w:p>
        </w:tc>
      </w:tr>
      <w:tr w:rsidR="00361F27" w:rsidRPr="00FE48DE" w14:paraId="2A9AE85B" w14:textId="77777777" w:rsidTr="009D5A20">
        <w:trPr>
          <w:trHeight w:val="258"/>
        </w:trPr>
        <w:tc>
          <w:tcPr>
            <w:tcW w:w="10239" w:type="dxa"/>
            <w:gridSpan w:val="4"/>
            <w:shd w:val="clear" w:color="auto" w:fill="F0F0F0"/>
          </w:tcPr>
          <w:p w14:paraId="2A9AE85A" w14:textId="77777777" w:rsidR="00361F27" w:rsidRPr="00FE48DE" w:rsidRDefault="00A44B1B">
            <w:pPr>
              <w:pStyle w:val="TableParagraph"/>
              <w:spacing w:line="239" w:lineRule="exact"/>
              <w:rPr>
                <w:rFonts w:ascii="Proxima Nova" w:hAnsi="Proxima Nova" w:cs="Tahoma"/>
                <w:b/>
              </w:rPr>
            </w:pPr>
            <w:r w:rsidRPr="00FE48DE">
              <w:rPr>
                <w:rFonts w:ascii="Proxima Nova" w:hAnsi="Proxima Nova" w:cs="Tahoma"/>
                <w:b/>
              </w:rPr>
              <w:t>II.</w:t>
            </w:r>
            <w:r w:rsidRPr="00FE48DE">
              <w:rPr>
                <w:rFonts w:ascii="Proxima Nova" w:hAnsi="Proxima Nova" w:cs="Tahoma"/>
                <w:b/>
                <w:spacing w:val="35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</w:rPr>
              <w:t>Review</w:t>
            </w:r>
            <w:r w:rsidRPr="00FE48DE">
              <w:rPr>
                <w:rFonts w:ascii="Proxima Nova" w:hAnsi="Proxima Nova" w:cs="Tahoma"/>
                <w:b/>
                <w:spacing w:val="-7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</w:rPr>
              <w:t>&amp;</w:t>
            </w:r>
            <w:r w:rsidRPr="00FE48DE">
              <w:rPr>
                <w:rFonts w:ascii="Proxima Nova" w:hAnsi="Proxima Nova" w:cs="Tahoma"/>
                <w:b/>
                <w:spacing w:val="-5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</w:rPr>
              <w:t>Approval</w:t>
            </w:r>
            <w:r w:rsidRPr="00FE48DE">
              <w:rPr>
                <w:rFonts w:ascii="Proxima Nova" w:hAnsi="Proxima Nova" w:cs="Tahoma"/>
                <w:b/>
                <w:spacing w:val="-9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</w:rPr>
              <w:t>of</w:t>
            </w:r>
            <w:r w:rsidRPr="00FE48DE">
              <w:rPr>
                <w:rFonts w:ascii="Proxima Nova" w:hAnsi="Proxima Nova" w:cs="Tahoma"/>
                <w:b/>
                <w:spacing w:val="-4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  <w:spacing w:val="-2"/>
              </w:rPr>
              <w:t>Minutes</w:t>
            </w:r>
          </w:p>
        </w:tc>
      </w:tr>
      <w:tr w:rsidR="00361F27" w:rsidRPr="00FE48DE" w14:paraId="2A9AE85D" w14:textId="77777777" w:rsidTr="009D5A20">
        <w:trPr>
          <w:trHeight w:val="254"/>
        </w:trPr>
        <w:tc>
          <w:tcPr>
            <w:tcW w:w="10239" w:type="dxa"/>
            <w:gridSpan w:val="4"/>
            <w:shd w:val="clear" w:color="auto" w:fill="F0F0F0"/>
          </w:tcPr>
          <w:p w14:paraId="2A9AE85C" w14:textId="328C4CAB" w:rsidR="00361F27" w:rsidRPr="00FE48DE" w:rsidRDefault="00A44B1B">
            <w:pPr>
              <w:pStyle w:val="TableParagraph"/>
              <w:spacing w:line="234" w:lineRule="exact"/>
              <w:rPr>
                <w:rFonts w:ascii="Proxima Nova" w:hAnsi="Proxima Nova" w:cs="Tahoma"/>
                <w:b/>
              </w:rPr>
            </w:pPr>
            <w:r w:rsidRPr="00FE48DE">
              <w:rPr>
                <w:rFonts w:ascii="Proxima Nova" w:hAnsi="Proxima Nova" w:cs="Tahoma"/>
                <w:b/>
              </w:rPr>
              <w:t>III.</w:t>
            </w:r>
            <w:r w:rsidRPr="00FE48DE">
              <w:rPr>
                <w:rFonts w:ascii="Proxima Nova" w:hAnsi="Proxima Nova" w:cs="Tahoma"/>
                <w:b/>
                <w:spacing w:val="-1"/>
              </w:rPr>
              <w:t xml:space="preserve"> </w:t>
            </w:r>
            <w:r w:rsidR="00C071AF" w:rsidRPr="00FE48DE">
              <w:rPr>
                <w:rFonts w:ascii="Proxima Nova" w:hAnsi="Proxima Nova" w:cs="Tahoma"/>
                <w:b/>
              </w:rPr>
              <w:t>College Council Business</w:t>
            </w:r>
          </w:p>
        </w:tc>
      </w:tr>
      <w:tr w:rsidR="00FE2EDF" w:rsidRPr="00FE48DE" w14:paraId="4D459F0F" w14:textId="77777777" w:rsidTr="00014F61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033DEDF4" w14:textId="258843BA" w:rsidR="00FE2EDF" w:rsidRPr="00FE48DE" w:rsidRDefault="00FE2EDF" w:rsidP="00FE2EDF">
            <w:pPr>
              <w:pStyle w:val="TableParagraph"/>
              <w:spacing w:line="234" w:lineRule="exact"/>
              <w:rPr>
                <w:rFonts w:ascii="Proxima Nova" w:hAnsi="Proxima Nova" w:cs="Tahoma"/>
                <w:b/>
              </w:rPr>
            </w:pPr>
            <w:r w:rsidRPr="00FE48DE">
              <w:rPr>
                <w:rFonts w:ascii="Proxima Nova" w:hAnsi="Proxima Nova" w:cs="Tahoma"/>
                <w:bCs/>
                <w:spacing w:val="-5"/>
              </w:rPr>
              <w:t>A.</w:t>
            </w:r>
          </w:p>
        </w:tc>
        <w:tc>
          <w:tcPr>
            <w:tcW w:w="5904" w:type="dxa"/>
            <w:shd w:val="clear" w:color="auto" w:fill="FFFFFF" w:themeFill="background1"/>
          </w:tcPr>
          <w:p w14:paraId="79DE52C6" w14:textId="1E1158E9" w:rsidR="00FE2EDF" w:rsidRPr="00FE48DE" w:rsidRDefault="0058377E" w:rsidP="00FE2EDF">
            <w:pPr>
              <w:pStyle w:val="TableParagraph"/>
              <w:spacing w:line="234" w:lineRule="exact"/>
              <w:rPr>
                <w:rFonts w:ascii="Proxima Nova" w:hAnsi="Proxima Nova" w:cs="Tahoma"/>
                <w:b/>
              </w:rPr>
            </w:pPr>
            <w:r>
              <w:rPr>
                <w:rFonts w:ascii="Proxima Nova" w:hAnsi="Proxima Nova" w:cs="Tahoma"/>
                <w:bCs/>
                <w:spacing w:val="-2"/>
              </w:rPr>
              <w:t>Executive Team</w:t>
            </w:r>
            <w:r w:rsidR="00E76A9A" w:rsidRPr="00FE48DE">
              <w:rPr>
                <w:rFonts w:ascii="Proxima Nova" w:hAnsi="Proxima Nova" w:cs="Tahoma"/>
                <w:bCs/>
                <w:spacing w:val="-2"/>
              </w:rPr>
              <w:t xml:space="preserve"> Update</w:t>
            </w:r>
          </w:p>
        </w:tc>
        <w:tc>
          <w:tcPr>
            <w:tcW w:w="1898" w:type="dxa"/>
            <w:shd w:val="clear" w:color="auto" w:fill="FFFFFF" w:themeFill="background1"/>
          </w:tcPr>
          <w:p w14:paraId="611A6B6B" w14:textId="38CF3C67" w:rsidR="00FE2EDF" w:rsidRPr="00FE48DE" w:rsidRDefault="001E7EFB" w:rsidP="00FE2EDF">
            <w:pPr>
              <w:pStyle w:val="TableParagraph"/>
              <w:spacing w:line="234" w:lineRule="exact"/>
              <w:rPr>
                <w:rFonts w:ascii="Proxima Nova" w:hAnsi="Proxima Nova" w:cs="Tahoma"/>
                <w:b/>
              </w:rPr>
            </w:pPr>
            <w:r>
              <w:rPr>
                <w:rFonts w:ascii="Proxima Nova" w:hAnsi="Proxima Nova" w:cs="Tahoma"/>
                <w:spacing w:val="-2"/>
              </w:rPr>
              <w:t xml:space="preserve">Bloomberg, </w:t>
            </w:r>
            <w:r w:rsidR="0058377E">
              <w:rPr>
                <w:rFonts w:ascii="Proxima Nova" w:hAnsi="Proxima Nova" w:cs="Tahoma"/>
                <w:spacing w:val="-2"/>
              </w:rPr>
              <w:t>Wojtysiak</w:t>
            </w:r>
          </w:p>
        </w:tc>
        <w:tc>
          <w:tcPr>
            <w:tcW w:w="1707" w:type="dxa"/>
            <w:shd w:val="clear" w:color="auto" w:fill="FFFFFF" w:themeFill="background1"/>
          </w:tcPr>
          <w:p w14:paraId="35245109" w14:textId="1EBB7227" w:rsidR="00FE2EDF" w:rsidRPr="00FE48DE" w:rsidRDefault="00FE2EDF" w:rsidP="00FE2EDF">
            <w:pPr>
              <w:pStyle w:val="TableParagraph"/>
              <w:spacing w:line="234" w:lineRule="exact"/>
              <w:rPr>
                <w:rFonts w:ascii="Proxima Nova" w:hAnsi="Proxima Nova" w:cs="Tahoma"/>
                <w:b/>
              </w:rPr>
            </w:pPr>
            <w:r w:rsidRPr="00FE48DE">
              <w:rPr>
                <w:rFonts w:ascii="Proxima Nova" w:hAnsi="Proxima Nova" w:cs="Tahoma"/>
                <w:spacing w:val="-2"/>
              </w:rPr>
              <w:t>Information</w:t>
            </w:r>
          </w:p>
        </w:tc>
      </w:tr>
      <w:tr w:rsidR="0068702C" w:rsidRPr="00FE48DE" w14:paraId="2D4A1973" w14:textId="77777777" w:rsidTr="00862817">
        <w:trPr>
          <w:trHeight w:val="258"/>
        </w:trPr>
        <w:tc>
          <w:tcPr>
            <w:tcW w:w="10239" w:type="dxa"/>
            <w:gridSpan w:val="4"/>
            <w:shd w:val="clear" w:color="auto" w:fill="F0F0F0"/>
          </w:tcPr>
          <w:p w14:paraId="3046F5A2" w14:textId="6ABD8B90" w:rsidR="0068702C" w:rsidRPr="00FE48DE" w:rsidRDefault="0068702C" w:rsidP="00862817">
            <w:pPr>
              <w:pStyle w:val="TableParagraph"/>
              <w:spacing w:line="239" w:lineRule="exact"/>
              <w:rPr>
                <w:rFonts w:ascii="Proxima Nova" w:hAnsi="Proxima Nova" w:cs="Tahoma"/>
                <w:b/>
              </w:rPr>
            </w:pPr>
            <w:r w:rsidRPr="00FE48DE">
              <w:rPr>
                <w:rFonts w:ascii="Proxima Nova" w:hAnsi="Proxima Nova" w:cs="Tahoma"/>
                <w:b/>
              </w:rPr>
              <w:t>IV. Reports to Council</w:t>
            </w:r>
          </w:p>
        </w:tc>
      </w:tr>
      <w:tr w:rsidR="0068702C" w:rsidRPr="00FE48DE" w14:paraId="2A9AE877" w14:textId="77777777" w:rsidTr="009D5A20">
        <w:trPr>
          <w:trHeight w:val="256"/>
        </w:trPr>
        <w:tc>
          <w:tcPr>
            <w:tcW w:w="10239" w:type="dxa"/>
            <w:gridSpan w:val="4"/>
            <w:shd w:val="clear" w:color="auto" w:fill="F0F0F0"/>
          </w:tcPr>
          <w:p w14:paraId="2A9AE876" w14:textId="40F06F13" w:rsidR="0068702C" w:rsidRPr="00FE48DE" w:rsidRDefault="0068702C" w:rsidP="0068702C">
            <w:pPr>
              <w:pStyle w:val="TableParagraph"/>
              <w:spacing w:line="236" w:lineRule="exact"/>
              <w:rPr>
                <w:rFonts w:ascii="Proxima Nova" w:hAnsi="Proxima Nova" w:cs="Tahoma"/>
                <w:b/>
              </w:rPr>
            </w:pPr>
            <w:r w:rsidRPr="00FE48DE">
              <w:rPr>
                <w:rFonts w:ascii="Proxima Nova" w:hAnsi="Proxima Nova" w:cs="Tahoma"/>
                <w:b/>
              </w:rPr>
              <w:t>V.</w:t>
            </w:r>
            <w:r w:rsidRPr="00FE48DE">
              <w:rPr>
                <w:rFonts w:ascii="Proxima Nova" w:hAnsi="Proxima Nova" w:cs="Tahoma"/>
                <w:b/>
                <w:spacing w:val="-21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</w:rPr>
              <w:t>Institutional Topics</w:t>
            </w:r>
          </w:p>
        </w:tc>
      </w:tr>
      <w:tr w:rsidR="000374F8" w:rsidRPr="00FE48DE" w14:paraId="4F3D2A7D" w14:textId="77777777" w:rsidTr="00C642D2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0F61CC5C" w14:textId="0622D432" w:rsidR="000374F8" w:rsidRPr="00FE48DE" w:rsidRDefault="003C2AD2" w:rsidP="000374F8">
            <w:pPr>
              <w:pStyle w:val="TableParagraph"/>
              <w:spacing w:line="234" w:lineRule="exact"/>
              <w:rPr>
                <w:rFonts w:ascii="Proxima Nova" w:hAnsi="Proxima Nova" w:cs="Tahoma"/>
                <w:b/>
              </w:rPr>
            </w:pPr>
            <w:r>
              <w:rPr>
                <w:rFonts w:ascii="Proxima Nova" w:hAnsi="Proxima Nova" w:cs="Tahoma"/>
                <w:bCs/>
                <w:spacing w:val="-5"/>
              </w:rPr>
              <w:t>B</w:t>
            </w:r>
            <w:r w:rsidR="000374F8" w:rsidRPr="00FE48DE">
              <w:rPr>
                <w:rFonts w:ascii="Proxima Nova" w:hAnsi="Proxima Nova" w:cs="Tahoma"/>
                <w:bCs/>
                <w:spacing w:val="-5"/>
              </w:rPr>
              <w:t>.</w:t>
            </w:r>
          </w:p>
        </w:tc>
        <w:tc>
          <w:tcPr>
            <w:tcW w:w="5904" w:type="dxa"/>
            <w:shd w:val="clear" w:color="auto" w:fill="FFFFFF" w:themeFill="background1"/>
          </w:tcPr>
          <w:p w14:paraId="35E98DF6" w14:textId="61FE52F7" w:rsidR="000374F8" w:rsidRPr="00804D75" w:rsidRDefault="000374F8" w:rsidP="000374F8">
            <w:pPr>
              <w:pStyle w:val="TableParagraph"/>
              <w:spacing w:line="234" w:lineRule="exact"/>
              <w:rPr>
                <w:rFonts w:ascii="Proxima Nova" w:hAnsi="Proxima Nova" w:cs="Tahoma"/>
                <w:bCs/>
              </w:rPr>
            </w:pPr>
            <w:r>
              <w:rPr>
                <w:rFonts w:ascii="Proxima Nova" w:hAnsi="Proxima Nova" w:cs="Tahoma"/>
                <w:bCs/>
              </w:rPr>
              <w:t>Strategic Plan</w:t>
            </w:r>
          </w:p>
        </w:tc>
        <w:tc>
          <w:tcPr>
            <w:tcW w:w="1898" w:type="dxa"/>
            <w:shd w:val="clear" w:color="auto" w:fill="FFFFFF" w:themeFill="background1"/>
          </w:tcPr>
          <w:p w14:paraId="5BF7D41B" w14:textId="74510D9E" w:rsidR="000374F8" w:rsidRPr="00FE48DE" w:rsidRDefault="001E7EFB" w:rsidP="000374F8">
            <w:pPr>
              <w:pStyle w:val="TableParagraph"/>
              <w:spacing w:line="234" w:lineRule="exact"/>
              <w:rPr>
                <w:rFonts w:ascii="Proxima Nova" w:hAnsi="Proxima Nova" w:cs="Tahoma"/>
                <w:b/>
              </w:rPr>
            </w:pPr>
            <w:r>
              <w:rPr>
                <w:rFonts w:ascii="Proxima Nova" w:hAnsi="Proxima Nova" w:cs="Tahoma"/>
                <w:spacing w:val="-2"/>
              </w:rPr>
              <w:t>Kim, Nickel</w:t>
            </w:r>
          </w:p>
        </w:tc>
        <w:tc>
          <w:tcPr>
            <w:tcW w:w="1707" w:type="dxa"/>
            <w:shd w:val="clear" w:color="auto" w:fill="FFFFFF" w:themeFill="background1"/>
          </w:tcPr>
          <w:p w14:paraId="4D91036C" w14:textId="24E5A210" w:rsidR="000374F8" w:rsidRPr="00FE48DE" w:rsidRDefault="002D2B30" w:rsidP="000374F8">
            <w:pPr>
              <w:pStyle w:val="TableParagraph"/>
              <w:spacing w:line="234" w:lineRule="exact"/>
              <w:rPr>
                <w:rFonts w:ascii="Proxima Nova" w:hAnsi="Proxima Nova" w:cs="Tahoma"/>
                <w:b/>
              </w:rPr>
            </w:pPr>
            <w:r>
              <w:rPr>
                <w:rFonts w:ascii="Proxima Nova" w:hAnsi="Proxima Nova" w:cs="Tahoma"/>
                <w:spacing w:val="-2"/>
              </w:rPr>
              <w:t>Second Read, Action Item</w:t>
            </w:r>
          </w:p>
        </w:tc>
      </w:tr>
      <w:tr w:rsidR="002442ED" w:rsidRPr="00FE48DE" w14:paraId="6C5F688F" w14:textId="77777777" w:rsidTr="00C642D2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40F30B6C" w14:textId="3B943887" w:rsidR="002442ED" w:rsidRDefault="002442ED" w:rsidP="002442ED">
            <w:pPr>
              <w:pStyle w:val="TableParagraph"/>
              <w:spacing w:line="234" w:lineRule="exact"/>
              <w:rPr>
                <w:rFonts w:ascii="Proxima Nova" w:hAnsi="Proxima Nova" w:cs="Tahoma"/>
                <w:bCs/>
                <w:spacing w:val="-5"/>
              </w:rPr>
            </w:pPr>
            <w:r>
              <w:rPr>
                <w:rFonts w:ascii="Proxima Nova" w:hAnsi="Proxima Nova" w:cs="Tahoma"/>
                <w:bCs/>
                <w:spacing w:val="-5"/>
              </w:rPr>
              <w:t>C.</w:t>
            </w:r>
          </w:p>
        </w:tc>
        <w:tc>
          <w:tcPr>
            <w:tcW w:w="5904" w:type="dxa"/>
            <w:shd w:val="clear" w:color="auto" w:fill="FFFFFF" w:themeFill="background1"/>
          </w:tcPr>
          <w:p w14:paraId="470A12A3" w14:textId="4F19917F" w:rsidR="002442ED" w:rsidRDefault="002442ED" w:rsidP="002442ED">
            <w:pPr>
              <w:pStyle w:val="TableParagraph"/>
              <w:spacing w:line="234" w:lineRule="exact"/>
              <w:rPr>
                <w:rFonts w:ascii="Proxima Nova" w:hAnsi="Proxima Nova" w:cs="Tahoma"/>
                <w:bCs/>
              </w:rPr>
            </w:pPr>
            <w:r w:rsidRPr="00804D75">
              <w:rPr>
                <w:rFonts w:ascii="Proxima Nova" w:hAnsi="Proxima Nova" w:cs="Tahoma"/>
                <w:bCs/>
              </w:rPr>
              <w:t xml:space="preserve">Bakersfield College Key and College </w:t>
            </w:r>
            <w:r>
              <w:rPr>
                <w:rFonts w:ascii="Proxima Nova" w:hAnsi="Proxima Nova" w:cs="Tahoma"/>
                <w:bCs/>
              </w:rPr>
              <w:t>A</w:t>
            </w:r>
            <w:r w:rsidRPr="00804D75">
              <w:rPr>
                <w:rFonts w:ascii="Proxima Nova" w:hAnsi="Proxima Nova" w:cs="Tahoma"/>
                <w:bCs/>
              </w:rPr>
              <w:t xml:space="preserve">ccess </w:t>
            </w:r>
            <w:r>
              <w:rPr>
                <w:rFonts w:ascii="Proxima Nova" w:hAnsi="Proxima Nova" w:cs="Tahoma"/>
                <w:bCs/>
              </w:rPr>
              <w:t>P</w:t>
            </w:r>
            <w:r w:rsidRPr="00804D75">
              <w:rPr>
                <w:rFonts w:ascii="Proxima Nova" w:hAnsi="Proxima Nova" w:cs="Tahoma"/>
                <w:bCs/>
              </w:rPr>
              <w:t>rocedure</w:t>
            </w:r>
          </w:p>
        </w:tc>
        <w:tc>
          <w:tcPr>
            <w:tcW w:w="1898" w:type="dxa"/>
            <w:shd w:val="clear" w:color="auto" w:fill="FFFFFF" w:themeFill="background1"/>
          </w:tcPr>
          <w:p w14:paraId="6879E056" w14:textId="5E15BE6B" w:rsidR="002442ED" w:rsidRDefault="002442ED" w:rsidP="002442ED">
            <w:pPr>
              <w:pStyle w:val="TableParagraph"/>
              <w:spacing w:line="234" w:lineRule="exact"/>
              <w:rPr>
                <w:rFonts w:ascii="Proxima Nova" w:hAnsi="Proxima Nova" w:cs="Tahoma"/>
                <w:spacing w:val="-2"/>
              </w:rPr>
            </w:pPr>
            <w:r>
              <w:rPr>
                <w:rFonts w:ascii="Proxima Nova" w:hAnsi="Proxima Nova" w:cs="Tahoma"/>
                <w:spacing w:val="-2"/>
              </w:rPr>
              <w:t>King</w:t>
            </w:r>
          </w:p>
        </w:tc>
        <w:tc>
          <w:tcPr>
            <w:tcW w:w="1707" w:type="dxa"/>
            <w:shd w:val="clear" w:color="auto" w:fill="FFFFFF" w:themeFill="background1"/>
          </w:tcPr>
          <w:p w14:paraId="26A03D61" w14:textId="1267E745" w:rsidR="002442ED" w:rsidRDefault="002442ED" w:rsidP="002442ED">
            <w:pPr>
              <w:pStyle w:val="TableParagraph"/>
              <w:spacing w:line="234" w:lineRule="exact"/>
              <w:rPr>
                <w:rFonts w:ascii="Proxima Nova" w:hAnsi="Proxima Nova" w:cs="Tahoma"/>
                <w:spacing w:val="-2"/>
              </w:rPr>
            </w:pPr>
            <w:r>
              <w:rPr>
                <w:rFonts w:ascii="Proxima Nova" w:hAnsi="Proxima Nova" w:cs="Tahoma"/>
                <w:spacing w:val="-2"/>
              </w:rPr>
              <w:t>Second Read, Action Item</w:t>
            </w:r>
          </w:p>
        </w:tc>
      </w:tr>
      <w:tr w:rsidR="00A6122F" w:rsidRPr="00FE48DE" w14:paraId="67ED5E31" w14:textId="77777777" w:rsidTr="009D5A20">
        <w:trPr>
          <w:trHeight w:val="256"/>
        </w:trPr>
        <w:tc>
          <w:tcPr>
            <w:tcW w:w="10239" w:type="dxa"/>
            <w:gridSpan w:val="4"/>
            <w:shd w:val="clear" w:color="auto" w:fill="F0F0F0"/>
          </w:tcPr>
          <w:p w14:paraId="0E72DF4E" w14:textId="09002453" w:rsidR="00A6122F" w:rsidRPr="00FE48DE" w:rsidRDefault="00A6122F" w:rsidP="00A6122F">
            <w:pPr>
              <w:pStyle w:val="TableParagraph"/>
              <w:spacing w:line="236" w:lineRule="exact"/>
              <w:rPr>
                <w:rFonts w:ascii="Proxima Nova" w:hAnsi="Proxima Nova" w:cs="Tahoma"/>
                <w:b/>
              </w:rPr>
            </w:pPr>
            <w:r w:rsidRPr="00FE48DE">
              <w:rPr>
                <w:rFonts w:ascii="Proxima Nova" w:hAnsi="Proxima Nova" w:cs="Tahoma"/>
                <w:b/>
              </w:rPr>
              <w:t>VI.</w:t>
            </w:r>
            <w:r w:rsidRPr="00FE48DE">
              <w:rPr>
                <w:rFonts w:ascii="Proxima Nova" w:hAnsi="Proxima Nova" w:cs="Tahoma"/>
                <w:b/>
                <w:spacing w:val="-21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</w:rPr>
              <w:t>College Council Business</w:t>
            </w:r>
          </w:p>
        </w:tc>
      </w:tr>
      <w:tr w:rsidR="00771D69" w:rsidRPr="00FE48DE" w14:paraId="2A9AE882" w14:textId="77777777" w:rsidTr="009D5A20">
        <w:trPr>
          <w:trHeight w:val="259"/>
        </w:trPr>
        <w:tc>
          <w:tcPr>
            <w:tcW w:w="10239" w:type="dxa"/>
            <w:gridSpan w:val="4"/>
            <w:shd w:val="clear" w:color="auto" w:fill="F0F0F0"/>
          </w:tcPr>
          <w:p w14:paraId="2A9AE881" w14:textId="201CCFBA" w:rsidR="00771D69" w:rsidRPr="00FE48DE" w:rsidRDefault="00771D69" w:rsidP="00771D69">
            <w:pPr>
              <w:pStyle w:val="TableParagraph"/>
              <w:spacing w:line="239" w:lineRule="exact"/>
              <w:rPr>
                <w:rFonts w:ascii="Proxima Nova" w:hAnsi="Proxima Nova" w:cs="Tahoma"/>
                <w:b/>
              </w:rPr>
            </w:pPr>
            <w:r w:rsidRPr="00FE48DE">
              <w:rPr>
                <w:rFonts w:ascii="Proxima Nova" w:hAnsi="Proxima Nova" w:cs="Tahoma"/>
                <w:b/>
              </w:rPr>
              <w:t>VII.</w:t>
            </w:r>
            <w:r w:rsidRPr="00FE48DE">
              <w:rPr>
                <w:rFonts w:ascii="Proxima Nova" w:hAnsi="Proxima Nova" w:cs="Tahoma"/>
                <w:b/>
                <w:spacing w:val="42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</w:rPr>
              <w:t>Information</w:t>
            </w:r>
            <w:r w:rsidRPr="00FE48DE">
              <w:rPr>
                <w:rFonts w:ascii="Proxima Nova" w:hAnsi="Proxima Nova" w:cs="Tahoma"/>
                <w:b/>
                <w:spacing w:val="-5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  <w:spacing w:val="-4"/>
              </w:rPr>
              <w:t>Items</w:t>
            </w:r>
          </w:p>
        </w:tc>
      </w:tr>
      <w:tr w:rsidR="00771D69" w:rsidRPr="00FE48DE" w14:paraId="1319A45B" w14:textId="77777777" w:rsidTr="00450D4A">
        <w:trPr>
          <w:trHeight w:val="533"/>
        </w:trPr>
        <w:tc>
          <w:tcPr>
            <w:tcW w:w="10239" w:type="dxa"/>
            <w:gridSpan w:val="4"/>
            <w:shd w:val="clear" w:color="auto" w:fill="FFFFFF" w:themeFill="background1"/>
          </w:tcPr>
          <w:p w14:paraId="25C52E3C" w14:textId="77777777" w:rsidR="00771D69" w:rsidRDefault="00771D69" w:rsidP="00771D69">
            <w:pPr>
              <w:pStyle w:val="TableParagraph"/>
              <w:spacing w:line="254" w:lineRule="exact"/>
              <w:ind w:left="114"/>
              <w:rPr>
                <w:rFonts w:ascii="Proxima Nova" w:hAnsi="Proxima Nova" w:cs="Tahoma"/>
                <w:b/>
                <w:bCs/>
                <w:spacing w:val="-2"/>
              </w:rPr>
            </w:pPr>
            <w:r w:rsidRPr="00FE48DE">
              <w:rPr>
                <w:rFonts w:ascii="Proxima Nova" w:hAnsi="Proxima Nova" w:cs="Tahoma"/>
                <w:b/>
                <w:bCs/>
              </w:rPr>
              <w:t>Dates</w:t>
            </w:r>
            <w:r w:rsidRPr="00FE48DE">
              <w:rPr>
                <w:rFonts w:ascii="Proxima Nova" w:hAnsi="Proxima Nova" w:cs="Tahoma"/>
                <w:b/>
                <w:bCs/>
                <w:spacing w:val="-5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  <w:bCs/>
              </w:rPr>
              <w:t>to</w:t>
            </w:r>
            <w:r w:rsidRPr="00FE48DE">
              <w:rPr>
                <w:rFonts w:ascii="Proxima Nova" w:hAnsi="Proxima Nova" w:cs="Tahoma"/>
                <w:b/>
                <w:bCs/>
                <w:spacing w:val="-3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  <w:bCs/>
                <w:spacing w:val="-2"/>
              </w:rPr>
              <w:t>Note:</w:t>
            </w:r>
          </w:p>
          <w:p w14:paraId="79E08D99" w14:textId="77777777" w:rsidR="001E7EFB" w:rsidRDefault="001E7EFB" w:rsidP="00771D69">
            <w:pPr>
              <w:pStyle w:val="TableParagraph"/>
              <w:spacing w:line="254" w:lineRule="exact"/>
              <w:ind w:left="114"/>
              <w:rPr>
                <w:rFonts w:ascii="Proxima Nova" w:hAnsi="Proxima Nova" w:cs="Tahoma"/>
                <w:b/>
                <w:bCs/>
                <w:spacing w:val="-2"/>
              </w:rPr>
            </w:pPr>
          </w:p>
          <w:p w14:paraId="37AB8F37" w14:textId="77777777" w:rsidR="001E7EFB" w:rsidRPr="001E7EFB" w:rsidRDefault="001E7EFB" w:rsidP="001E7EFB">
            <w:pPr>
              <w:pStyle w:val="TableParagraph"/>
              <w:numPr>
                <w:ilvl w:val="0"/>
                <w:numId w:val="20"/>
              </w:numPr>
              <w:spacing w:line="254" w:lineRule="exact"/>
              <w:rPr>
                <w:rFonts w:ascii="Proxima Nova" w:hAnsi="Proxima Nova" w:cs="Tahoma"/>
                <w:sz w:val="20"/>
                <w:szCs w:val="20"/>
              </w:rPr>
            </w:pPr>
            <w:r w:rsidRPr="001E7EFB">
              <w:rPr>
                <w:rFonts w:ascii="Proxima Nova" w:hAnsi="Proxima Nova" w:cs="Tahoma"/>
                <w:sz w:val="20"/>
                <w:szCs w:val="20"/>
              </w:rPr>
              <w:t>June 7, 5:00pm; Umoja Community’s 10</w:t>
            </w:r>
            <w:r w:rsidRPr="001E7EFB">
              <w:rPr>
                <w:rFonts w:ascii="Proxima Nova" w:hAnsi="Proxima Nova" w:cs="Tahoma"/>
                <w:sz w:val="20"/>
                <w:szCs w:val="20"/>
                <w:vertAlign w:val="superscript"/>
              </w:rPr>
              <w:t>th</w:t>
            </w:r>
            <w:r w:rsidRPr="001E7EFB">
              <w:rPr>
                <w:rFonts w:ascii="Proxima Nova" w:hAnsi="Proxima Nova" w:cs="Tahoma"/>
                <w:sz w:val="20"/>
                <w:szCs w:val="20"/>
              </w:rPr>
              <w:t xml:space="preserve"> Anniversary Celebration &amp; Awards Gala, Renegade Event Center</w:t>
            </w:r>
          </w:p>
          <w:p w14:paraId="4BA1F9BC" w14:textId="77777777" w:rsidR="001E7EFB" w:rsidRPr="001E7EFB" w:rsidRDefault="001E7EFB" w:rsidP="001E7EFB">
            <w:pPr>
              <w:pStyle w:val="TableParagraph"/>
              <w:numPr>
                <w:ilvl w:val="0"/>
                <w:numId w:val="20"/>
              </w:numPr>
              <w:spacing w:line="254" w:lineRule="exact"/>
              <w:rPr>
                <w:rFonts w:ascii="Proxima Nova" w:hAnsi="Proxima Nova" w:cs="Tahoma"/>
                <w:sz w:val="20"/>
                <w:szCs w:val="20"/>
              </w:rPr>
            </w:pPr>
            <w:r w:rsidRPr="001E7EFB">
              <w:rPr>
                <w:rFonts w:ascii="Proxima Nova" w:hAnsi="Proxima Nova" w:cs="Tahoma"/>
                <w:sz w:val="20"/>
                <w:szCs w:val="20"/>
              </w:rPr>
              <w:t>June 11, 12:00pm; Virtual Express Enrollment, Zoom</w:t>
            </w:r>
          </w:p>
          <w:p w14:paraId="1FF68973" w14:textId="77777777" w:rsidR="001E7EFB" w:rsidRPr="001E7EFB" w:rsidRDefault="001E7EFB" w:rsidP="001E7EFB">
            <w:pPr>
              <w:pStyle w:val="TableParagraph"/>
              <w:numPr>
                <w:ilvl w:val="0"/>
                <w:numId w:val="20"/>
              </w:numPr>
              <w:spacing w:line="254" w:lineRule="exact"/>
              <w:rPr>
                <w:rFonts w:ascii="Proxima Nova" w:hAnsi="Proxima Nova" w:cs="Tahoma"/>
                <w:sz w:val="20"/>
                <w:szCs w:val="20"/>
              </w:rPr>
            </w:pPr>
            <w:r w:rsidRPr="001E7EFB">
              <w:rPr>
                <w:rFonts w:ascii="Proxima Nova" w:hAnsi="Proxima Nova" w:cs="Tahoma"/>
                <w:sz w:val="20"/>
                <w:szCs w:val="20"/>
              </w:rPr>
              <w:t>June 19, Juneteenth Holiday, Campuses Closed</w:t>
            </w:r>
          </w:p>
          <w:p w14:paraId="5003C6AF" w14:textId="77777777" w:rsidR="001E7EFB" w:rsidRPr="001E7EFB" w:rsidRDefault="001E7EFB" w:rsidP="001E7EFB">
            <w:pPr>
              <w:pStyle w:val="TableParagraph"/>
              <w:numPr>
                <w:ilvl w:val="0"/>
                <w:numId w:val="20"/>
              </w:numPr>
              <w:spacing w:line="254" w:lineRule="exact"/>
              <w:rPr>
                <w:rFonts w:ascii="Proxima Nova" w:hAnsi="Proxima Nova" w:cs="Tahoma"/>
                <w:sz w:val="20"/>
                <w:szCs w:val="20"/>
              </w:rPr>
            </w:pPr>
            <w:r w:rsidRPr="001E7EFB">
              <w:rPr>
                <w:rFonts w:ascii="Proxima Nova" w:hAnsi="Proxima Nova" w:cs="Tahoma"/>
                <w:sz w:val="20"/>
                <w:szCs w:val="20"/>
              </w:rPr>
              <w:t>June 30; 2024 – 2025 FAFSA Application Deadline, Financial Aid Office</w:t>
            </w:r>
          </w:p>
          <w:p w14:paraId="3BEA1379" w14:textId="77777777" w:rsidR="001E7EFB" w:rsidRPr="001E7EFB" w:rsidRDefault="001E7EFB" w:rsidP="001E7EFB">
            <w:pPr>
              <w:pStyle w:val="TableParagraph"/>
              <w:numPr>
                <w:ilvl w:val="0"/>
                <w:numId w:val="20"/>
              </w:numPr>
              <w:spacing w:line="254" w:lineRule="exact"/>
              <w:rPr>
                <w:rFonts w:ascii="Proxima Nova" w:hAnsi="Proxima Nova" w:cs="Tahoma"/>
                <w:sz w:val="20"/>
                <w:szCs w:val="20"/>
              </w:rPr>
            </w:pPr>
            <w:r w:rsidRPr="001E7EFB">
              <w:rPr>
                <w:rFonts w:ascii="Proxima Nova" w:hAnsi="Proxima Nova" w:cs="Tahoma"/>
                <w:sz w:val="20"/>
                <w:szCs w:val="20"/>
              </w:rPr>
              <w:t>July 3; Independence Day Holiday, Campuses Closed</w:t>
            </w:r>
          </w:p>
          <w:p w14:paraId="1DF9D204" w14:textId="77777777" w:rsidR="001E7EFB" w:rsidRPr="001E7EFB" w:rsidRDefault="001E7EFB" w:rsidP="001E7EFB">
            <w:pPr>
              <w:pStyle w:val="TableParagraph"/>
              <w:numPr>
                <w:ilvl w:val="0"/>
                <w:numId w:val="20"/>
              </w:numPr>
              <w:spacing w:line="254" w:lineRule="exact"/>
              <w:rPr>
                <w:rFonts w:ascii="Proxima Nova" w:hAnsi="Proxima Nova" w:cs="Tahoma"/>
                <w:sz w:val="20"/>
                <w:szCs w:val="20"/>
              </w:rPr>
            </w:pPr>
            <w:r w:rsidRPr="001E7EFB">
              <w:rPr>
                <w:rFonts w:ascii="Proxima Nova" w:hAnsi="Proxima Nova" w:cs="Tahoma"/>
                <w:sz w:val="20"/>
                <w:szCs w:val="20"/>
              </w:rPr>
              <w:t>Aug 8; Summe Session Ends</w:t>
            </w:r>
          </w:p>
          <w:p w14:paraId="13FA9AC1" w14:textId="77777777" w:rsidR="001E7EFB" w:rsidRPr="001E7EFB" w:rsidRDefault="001E7EFB" w:rsidP="001E7EFB">
            <w:pPr>
              <w:pStyle w:val="TableParagraph"/>
              <w:numPr>
                <w:ilvl w:val="0"/>
                <w:numId w:val="20"/>
              </w:numPr>
              <w:spacing w:line="254" w:lineRule="exact"/>
              <w:rPr>
                <w:rFonts w:ascii="Proxima Nova" w:hAnsi="Proxima Nova" w:cs="Tahoma"/>
                <w:sz w:val="20"/>
                <w:szCs w:val="20"/>
              </w:rPr>
            </w:pPr>
            <w:r w:rsidRPr="001E7EFB">
              <w:rPr>
                <w:rFonts w:ascii="Proxima Nova" w:hAnsi="Proxima Nova" w:cs="Tahoma"/>
                <w:sz w:val="20"/>
                <w:szCs w:val="20"/>
              </w:rPr>
              <w:t>Aug 23; Fall Instruction Begins</w:t>
            </w:r>
          </w:p>
          <w:p w14:paraId="100F938A" w14:textId="77777777" w:rsidR="001E7EFB" w:rsidRPr="001E7EFB" w:rsidRDefault="001E7EFB" w:rsidP="001E7EFB">
            <w:pPr>
              <w:pStyle w:val="TableParagraph"/>
              <w:numPr>
                <w:ilvl w:val="0"/>
                <w:numId w:val="20"/>
              </w:numPr>
              <w:spacing w:line="254" w:lineRule="exact"/>
              <w:rPr>
                <w:rFonts w:ascii="Proxima Nova" w:hAnsi="Proxima Nova" w:cs="Tahoma"/>
                <w:sz w:val="20"/>
                <w:szCs w:val="20"/>
              </w:rPr>
            </w:pPr>
            <w:r w:rsidRPr="001E7EFB">
              <w:rPr>
                <w:rFonts w:ascii="Proxima Nova" w:hAnsi="Proxima Nova" w:cs="Tahoma"/>
                <w:sz w:val="20"/>
                <w:szCs w:val="20"/>
              </w:rPr>
              <w:t>Sept 1; Labor Day Holiday, Campuses Closed</w:t>
            </w:r>
          </w:p>
          <w:p w14:paraId="1E946556" w14:textId="71CA1EA0" w:rsidR="00443D32" w:rsidRPr="00FE48DE" w:rsidRDefault="00443D32" w:rsidP="00265C8C">
            <w:pPr>
              <w:pStyle w:val="TableParagraph"/>
              <w:tabs>
                <w:tab w:val="left" w:pos="832"/>
              </w:tabs>
              <w:spacing w:line="234" w:lineRule="exact"/>
              <w:ind w:left="832"/>
              <w:rPr>
                <w:rFonts w:ascii="Proxima Nova" w:hAnsi="Proxima Nova" w:cs="Tahoma"/>
                <w:bCs/>
                <w:sz w:val="20"/>
              </w:rPr>
            </w:pPr>
          </w:p>
          <w:p w14:paraId="0889FBD8" w14:textId="5D99076F" w:rsidR="00771D69" w:rsidRPr="00FE48DE" w:rsidRDefault="00771D69" w:rsidP="00C00778">
            <w:pPr>
              <w:pStyle w:val="TableParagraph"/>
              <w:tabs>
                <w:tab w:val="left" w:pos="832"/>
              </w:tabs>
              <w:spacing w:line="234" w:lineRule="exact"/>
              <w:rPr>
                <w:rFonts w:ascii="Proxima Nova" w:hAnsi="Proxima Nova" w:cs="Tahoma"/>
                <w:b/>
                <w:sz w:val="20"/>
              </w:rPr>
            </w:pPr>
            <w:hyperlink r:id="rId7">
              <w:r w:rsidRPr="00FE48DE">
                <w:rPr>
                  <w:rFonts w:ascii="Proxima Nova" w:hAnsi="Proxima Nova" w:cs="Tahoma"/>
                  <w:b/>
                  <w:color w:val="C00000"/>
                  <w:spacing w:val="-2"/>
                  <w:sz w:val="20"/>
                  <w:u w:val="single" w:color="C00000"/>
                </w:rPr>
                <w:t>Bakersfield</w:t>
              </w:r>
              <w:r w:rsidRPr="00FE48DE">
                <w:rPr>
                  <w:rFonts w:ascii="Proxima Nova" w:hAnsi="Proxima Nova" w:cs="Tahoma"/>
                  <w:b/>
                  <w:color w:val="C00000"/>
                  <w:spacing w:val="-7"/>
                  <w:sz w:val="20"/>
                  <w:u w:val="single" w:color="C00000"/>
                </w:rPr>
                <w:t xml:space="preserve"> </w:t>
              </w:r>
              <w:r w:rsidRPr="00FE48DE">
                <w:rPr>
                  <w:rFonts w:ascii="Proxima Nova" w:hAnsi="Proxima Nova" w:cs="Tahoma"/>
                  <w:b/>
                  <w:color w:val="C00000"/>
                  <w:spacing w:val="-2"/>
                  <w:sz w:val="20"/>
                  <w:u w:val="single" w:color="C00000"/>
                </w:rPr>
                <w:t>College</w:t>
              </w:r>
              <w:r w:rsidRPr="00FE48DE">
                <w:rPr>
                  <w:rFonts w:ascii="Proxima Nova" w:hAnsi="Proxima Nova" w:cs="Tahoma"/>
                  <w:b/>
                  <w:color w:val="C00000"/>
                  <w:spacing w:val="-7"/>
                  <w:sz w:val="20"/>
                  <w:u w:val="single" w:color="C00000"/>
                </w:rPr>
                <w:t xml:space="preserve"> </w:t>
              </w:r>
              <w:r w:rsidRPr="00FE48DE">
                <w:rPr>
                  <w:rFonts w:ascii="Proxima Nova" w:hAnsi="Proxima Nova" w:cs="Tahoma"/>
                  <w:b/>
                  <w:color w:val="C00000"/>
                  <w:spacing w:val="-2"/>
                  <w:sz w:val="20"/>
                  <w:u w:val="single" w:color="C00000"/>
                </w:rPr>
                <w:t>Events</w:t>
              </w:r>
            </w:hyperlink>
          </w:p>
          <w:p w14:paraId="3C57E5DA" w14:textId="2AC1433A" w:rsidR="00771D69" w:rsidRPr="00FE48DE" w:rsidRDefault="00771D69" w:rsidP="00771D69">
            <w:pPr>
              <w:pStyle w:val="TableParagraph"/>
              <w:spacing w:line="234" w:lineRule="exact"/>
              <w:rPr>
                <w:rFonts w:ascii="Proxima Nova" w:hAnsi="Proxima Nova" w:cs="Tahoma"/>
                <w:b/>
              </w:rPr>
            </w:pPr>
            <w:hyperlink r:id="rId8">
              <w:r w:rsidRPr="00FE48DE">
                <w:rPr>
                  <w:rFonts w:ascii="Proxima Nova" w:hAnsi="Proxima Nova" w:cs="Tahoma"/>
                  <w:b/>
                  <w:color w:val="0000FF"/>
                  <w:spacing w:val="-2"/>
                  <w:sz w:val="20"/>
                  <w:u w:val="single" w:color="0000FF"/>
                </w:rPr>
                <w:t>Renegade</w:t>
              </w:r>
              <w:r w:rsidRPr="00FE48DE">
                <w:rPr>
                  <w:rFonts w:ascii="Proxima Nova" w:hAnsi="Proxima Nova" w:cs="Tahoma"/>
                  <w:b/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 w:rsidRPr="00FE48DE">
                <w:rPr>
                  <w:rFonts w:ascii="Proxima Nova" w:hAnsi="Proxima Nova" w:cs="Tahoma"/>
                  <w:b/>
                  <w:color w:val="0000FF"/>
                  <w:spacing w:val="-2"/>
                  <w:sz w:val="20"/>
                  <w:u w:val="single" w:color="0000FF"/>
                </w:rPr>
                <w:t>Athletics</w:t>
              </w:r>
              <w:r w:rsidRPr="00FE48DE">
                <w:rPr>
                  <w:rFonts w:ascii="Proxima Nova" w:hAnsi="Proxima Nova" w:cs="Tahoma"/>
                  <w:b/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 w:rsidRPr="00FE48DE">
                <w:rPr>
                  <w:rFonts w:ascii="Proxima Nova" w:hAnsi="Proxima Nova" w:cs="Tahoma"/>
                  <w:b/>
                  <w:color w:val="0000FF"/>
                  <w:spacing w:val="-2"/>
                  <w:sz w:val="20"/>
                  <w:u w:val="single" w:color="0000FF"/>
                </w:rPr>
                <w:t>Schedule</w:t>
              </w:r>
            </w:hyperlink>
          </w:p>
        </w:tc>
      </w:tr>
      <w:tr w:rsidR="00771D69" w:rsidRPr="00FE48DE" w14:paraId="2A9AE88D" w14:textId="77777777" w:rsidTr="009D5A20">
        <w:trPr>
          <w:trHeight w:val="258"/>
        </w:trPr>
        <w:tc>
          <w:tcPr>
            <w:tcW w:w="10239" w:type="dxa"/>
            <w:gridSpan w:val="4"/>
            <w:shd w:val="clear" w:color="auto" w:fill="D9D9D9"/>
          </w:tcPr>
          <w:p w14:paraId="2A9AE88C" w14:textId="5CBFBDFF" w:rsidR="00771D69" w:rsidRPr="00FE48DE" w:rsidRDefault="00771D69" w:rsidP="00771D69">
            <w:pPr>
              <w:pStyle w:val="TableParagraph"/>
              <w:spacing w:line="239" w:lineRule="exact"/>
              <w:rPr>
                <w:rFonts w:ascii="Proxima Nova" w:hAnsi="Proxima Nova" w:cs="Tahoma"/>
                <w:b/>
              </w:rPr>
            </w:pPr>
            <w:r w:rsidRPr="00FE48DE">
              <w:rPr>
                <w:rFonts w:ascii="Proxima Nova" w:hAnsi="Proxima Nova" w:cs="Tahoma"/>
                <w:b/>
              </w:rPr>
              <w:t>NEXT</w:t>
            </w:r>
            <w:r w:rsidRPr="00FE48DE">
              <w:rPr>
                <w:rFonts w:ascii="Proxima Nova" w:hAnsi="Proxima Nova" w:cs="Tahoma"/>
                <w:b/>
                <w:spacing w:val="-11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</w:rPr>
              <w:t>SCHEDULED</w:t>
            </w:r>
            <w:r w:rsidRPr="00FE48DE">
              <w:rPr>
                <w:rFonts w:ascii="Proxima Nova" w:hAnsi="Proxima Nova" w:cs="Tahoma"/>
                <w:b/>
                <w:spacing w:val="-10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</w:rPr>
              <w:t>MEETING</w:t>
            </w:r>
            <w:r w:rsidRPr="00FE48DE">
              <w:rPr>
                <w:rFonts w:ascii="Proxima Nova" w:hAnsi="Proxima Nova" w:cs="Tahoma"/>
                <w:b/>
                <w:spacing w:val="-8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</w:rPr>
              <w:t>–</w:t>
            </w:r>
            <w:r w:rsidRPr="00FE48DE">
              <w:rPr>
                <w:rFonts w:ascii="Proxima Nova" w:hAnsi="Proxima Nova" w:cs="Tahoma"/>
                <w:b/>
                <w:spacing w:val="-9"/>
              </w:rPr>
              <w:t xml:space="preserve"> </w:t>
            </w:r>
            <w:r w:rsidR="002D2B30">
              <w:rPr>
                <w:rFonts w:ascii="Proxima Nova" w:hAnsi="Proxima Nova" w:cs="Tahoma"/>
                <w:b/>
              </w:rPr>
              <w:t>Fall</w:t>
            </w:r>
            <w:r w:rsidR="008406D6">
              <w:rPr>
                <w:rFonts w:ascii="Proxima Nova" w:hAnsi="Proxima Nova" w:cs="Tahoma"/>
                <w:b/>
              </w:rPr>
              <w:t xml:space="preserve"> 2025</w:t>
            </w:r>
          </w:p>
        </w:tc>
      </w:tr>
    </w:tbl>
    <w:p w14:paraId="72EAFD95" w14:textId="77777777" w:rsidR="004C2E16" w:rsidRDefault="004C2E16" w:rsidP="009C4F9B">
      <w:pPr>
        <w:rPr>
          <w:rFonts w:ascii="Tahoma" w:hAnsi="Tahoma" w:cs="Tahoma"/>
          <w:b/>
          <w:sz w:val="24"/>
        </w:rPr>
      </w:pPr>
    </w:p>
    <w:p w14:paraId="142746FC" w14:textId="77777777" w:rsidR="00EE6118" w:rsidRDefault="00EE6118" w:rsidP="009C4F9B">
      <w:pPr>
        <w:rPr>
          <w:rFonts w:ascii="Proxima Nova" w:hAnsi="Proxima Nova" w:cs="Tahoma"/>
          <w:b/>
          <w:sz w:val="24"/>
        </w:rPr>
      </w:pPr>
    </w:p>
    <w:p w14:paraId="22900088" w14:textId="77777777" w:rsidR="00265C8C" w:rsidRDefault="00265C8C" w:rsidP="009C4F9B">
      <w:pPr>
        <w:rPr>
          <w:rFonts w:ascii="Proxima Nova" w:hAnsi="Proxima Nova" w:cs="Tahoma"/>
          <w:b/>
          <w:sz w:val="24"/>
        </w:rPr>
      </w:pPr>
    </w:p>
    <w:p w14:paraId="1711062F" w14:textId="77777777" w:rsidR="00E23407" w:rsidRDefault="00E23407" w:rsidP="009C4F9B">
      <w:pPr>
        <w:rPr>
          <w:rFonts w:ascii="Proxima Nova" w:hAnsi="Proxima Nova" w:cs="Tahoma"/>
          <w:b/>
          <w:sz w:val="24"/>
        </w:rPr>
      </w:pPr>
    </w:p>
    <w:p w14:paraId="0B3C62A2" w14:textId="77777777" w:rsidR="001D498F" w:rsidRDefault="001D498F" w:rsidP="009C4F9B">
      <w:pPr>
        <w:rPr>
          <w:rFonts w:ascii="Proxima Nova" w:hAnsi="Proxima Nova" w:cs="Tahoma"/>
          <w:b/>
          <w:sz w:val="24"/>
        </w:rPr>
      </w:pPr>
    </w:p>
    <w:p w14:paraId="4ADA6BAF" w14:textId="79E5F807" w:rsidR="003C2AD2" w:rsidRDefault="003C2AD2" w:rsidP="009C4F9B">
      <w:pPr>
        <w:rPr>
          <w:rFonts w:ascii="Proxima Nova" w:hAnsi="Proxima Nova" w:cs="Tahoma"/>
          <w:b/>
          <w:sz w:val="24"/>
        </w:rPr>
      </w:pPr>
    </w:p>
    <w:p w14:paraId="06DF5150" w14:textId="77777777" w:rsidR="002D2B30" w:rsidRDefault="002D2B30" w:rsidP="009C4F9B">
      <w:pPr>
        <w:rPr>
          <w:rFonts w:ascii="Proxima Nova" w:hAnsi="Proxima Nova" w:cs="Tahoma"/>
          <w:b/>
          <w:sz w:val="24"/>
        </w:rPr>
      </w:pPr>
    </w:p>
    <w:p w14:paraId="504329F8" w14:textId="77777777" w:rsidR="002D2B30" w:rsidRDefault="002D2B30" w:rsidP="009C4F9B">
      <w:pPr>
        <w:rPr>
          <w:rFonts w:ascii="Proxima Nova" w:hAnsi="Proxima Nova" w:cs="Tahoma"/>
          <w:b/>
          <w:sz w:val="24"/>
        </w:rPr>
      </w:pPr>
    </w:p>
    <w:p w14:paraId="198BCD79" w14:textId="77777777" w:rsidR="002D2B30" w:rsidRDefault="002D2B30" w:rsidP="009C4F9B">
      <w:pPr>
        <w:rPr>
          <w:rFonts w:ascii="Proxima Nova" w:hAnsi="Proxima Nova" w:cs="Tahoma"/>
          <w:b/>
          <w:sz w:val="24"/>
        </w:rPr>
      </w:pPr>
    </w:p>
    <w:p w14:paraId="43AF4B9B" w14:textId="77777777" w:rsidR="002D2B30" w:rsidRDefault="002D2B30" w:rsidP="009C4F9B">
      <w:pPr>
        <w:rPr>
          <w:rFonts w:ascii="Proxima Nova" w:hAnsi="Proxima Nova" w:cs="Tahoma"/>
          <w:b/>
          <w:sz w:val="24"/>
        </w:rPr>
      </w:pPr>
    </w:p>
    <w:p w14:paraId="54AE1B6B" w14:textId="77777777" w:rsidR="002D2B30" w:rsidRDefault="002D2B30" w:rsidP="009C4F9B">
      <w:pPr>
        <w:rPr>
          <w:rFonts w:ascii="Proxima Nova" w:hAnsi="Proxima Nova" w:cs="Tahoma"/>
          <w:b/>
          <w:sz w:val="24"/>
        </w:rPr>
      </w:pPr>
    </w:p>
    <w:p w14:paraId="6A2D80C7" w14:textId="77777777" w:rsidR="002D2B30" w:rsidRDefault="002D2B30" w:rsidP="009C4F9B">
      <w:pPr>
        <w:rPr>
          <w:rFonts w:ascii="Proxima Nova" w:hAnsi="Proxima Nova" w:cs="Tahoma"/>
          <w:b/>
          <w:sz w:val="24"/>
        </w:rPr>
      </w:pPr>
    </w:p>
    <w:p w14:paraId="20448231" w14:textId="77777777" w:rsidR="003C2AD2" w:rsidRDefault="003C2AD2" w:rsidP="009C4F9B">
      <w:pPr>
        <w:rPr>
          <w:rFonts w:ascii="Proxima Nova" w:hAnsi="Proxima Nova" w:cs="Tahoma"/>
          <w:b/>
          <w:sz w:val="24"/>
        </w:rPr>
      </w:pPr>
    </w:p>
    <w:p w14:paraId="549A1162" w14:textId="77777777" w:rsidR="003C2AD2" w:rsidRDefault="003C2AD2" w:rsidP="009C4F9B">
      <w:pPr>
        <w:rPr>
          <w:rFonts w:ascii="Proxima Nova" w:hAnsi="Proxima Nova" w:cs="Tahoma"/>
          <w:b/>
          <w:sz w:val="24"/>
        </w:rPr>
      </w:pPr>
    </w:p>
    <w:p w14:paraId="3A0D93E6" w14:textId="77777777" w:rsidR="00D714B2" w:rsidRDefault="00D714B2" w:rsidP="009C4F9B">
      <w:pPr>
        <w:rPr>
          <w:rFonts w:ascii="Proxima Nova" w:hAnsi="Proxima Nova" w:cs="Tahoma"/>
          <w:b/>
          <w:sz w:val="24"/>
        </w:rPr>
      </w:pPr>
    </w:p>
    <w:p w14:paraId="49E63C54" w14:textId="77777777" w:rsidR="00D714B2" w:rsidRDefault="00D714B2" w:rsidP="009C4F9B">
      <w:pPr>
        <w:rPr>
          <w:rFonts w:ascii="Proxima Nova" w:hAnsi="Proxima Nova" w:cs="Tahoma"/>
          <w:b/>
          <w:sz w:val="24"/>
        </w:rPr>
      </w:pPr>
    </w:p>
    <w:p w14:paraId="7D0E3E0D" w14:textId="77777777" w:rsidR="000374F8" w:rsidRDefault="000374F8" w:rsidP="009C4F9B">
      <w:pPr>
        <w:rPr>
          <w:rFonts w:ascii="Proxima Nova" w:hAnsi="Proxima Nova" w:cs="Tahoma"/>
          <w:b/>
          <w:sz w:val="24"/>
        </w:rPr>
      </w:pPr>
    </w:p>
    <w:p w14:paraId="1DAFCB93" w14:textId="77777777" w:rsidR="000374F8" w:rsidRDefault="000374F8" w:rsidP="009C4F9B">
      <w:pPr>
        <w:rPr>
          <w:rFonts w:ascii="Proxima Nova" w:hAnsi="Proxima Nova" w:cs="Tahoma"/>
          <w:b/>
          <w:sz w:val="24"/>
        </w:rPr>
      </w:pPr>
    </w:p>
    <w:p w14:paraId="6086F236" w14:textId="53CCDB7F" w:rsidR="009C4F9B" w:rsidRPr="00FE48DE" w:rsidRDefault="009C4F9B" w:rsidP="009C4F9B">
      <w:pPr>
        <w:rPr>
          <w:rFonts w:ascii="Proxima Nova" w:hAnsi="Proxima Nova" w:cs="Tahoma"/>
          <w:b/>
          <w:sz w:val="24"/>
        </w:rPr>
      </w:pPr>
      <w:r w:rsidRPr="00FE48DE">
        <w:rPr>
          <w:rFonts w:ascii="Proxima Nova" w:hAnsi="Proxima Nova" w:cs="Tahoma"/>
          <w:b/>
          <w:sz w:val="24"/>
        </w:rPr>
        <w:lastRenderedPageBreak/>
        <w:t>Executive Team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FE48DE" w14:paraId="5F56E821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06FD2D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2B6EFC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4D5F8A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FE48DE" w14:paraId="397E722E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24142044" w14:textId="0927F35A" w:rsidR="009C4F9B" w:rsidRPr="00FE48DE" w:rsidRDefault="009C4F9B" w:rsidP="00CD0AF1">
            <w:pPr>
              <w:rPr>
                <w:rFonts w:ascii="Proxima Nova" w:hAnsi="Proxima Nova" w:cs="Tahoma"/>
                <w:position w:val="-6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position w:val="-6"/>
                <w:sz w:val="20"/>
                <w:szCs w:val="19"/>
              </w:rPr>
              <w:t xml:space="preserve">College President: </w:t>
            </w:r>
            <w:r w:rsidR="00C16E69" w:rsidRPr="00FE48DE">
              <w:rPr>
                <w:rFonts w:ascii="Proxima Nova" w:hAnsi="Proxima Nova" w:cs="Tahoma"/>
                <w:position w:val="-6"/>
                <w:sz w:val="20"/>
                <w:szCs w:val="19"/>
              </w:rPr>
              <w:t>Jerry Fliger</w:t>
            </w:r>
          </w:p>
          <w:p w14:paraId="3326A838" w14:textId="77777777" w:rsidR="009C4F9B" w:rsidRPr="00FE48DE" w:rsidRDefault="009C4F9B" w:rsidP="00CD0AF1">
            <w:pPr>
              <w:rPr>
                <w:rFonts w:ascii="Proxima Nova" w:hAnsi="Proxima Nova" w:cs="Tahoma"/>
                <w:position w:val="-6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position w:val="-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6D104C2D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On-going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25474067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On-going</w:t>
            </w:r>
          </w:p>
        </w:tc>
      </w:tr>
      <w:tr w:rsidR="009C4F9B" w:rsidRPr="00FE48DE" w14:paraId="7620FFEB" w14:textId="77777777" w:rsidTr="00CD0AF1">
        <w:tc>
          <w:tcPr>
            <w:tcW w:w="8028" w:type="dxa"/>
          </w:tcPr>
          <w:p w14:paraId="42EF227B" w14:textId="77777777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>Vice-President, Instruction: Billie Jo Rice</w:t>
            </w:r>
          </w:p>
          <w:p w14:paraId="6B0AA55E" w14:textId="77777777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1276FB71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On-going</w:t>
            </w:r>
          </w:p>
        </w:tc>
        <w:tc>
          <w:tcPr>
            <w:tcW w:w="1692" w:type="dxa"/>
          </w:tcPr>
          <w:p w14:paraId="7998CDED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On-going</w:t>
            </w:r>
          </w:p>
        </w:tc>
      </w:tr>
      <w:tr w:rsidR="009C4F9B" w:rsidRPr="00FE48DE" w14:paraId="1010A6DA" w14:textId="77777777" w:rsidTr="00CD0AF1">
        <w:tc>
          <w:tcPr>
            <w:tcW w:w="8028" w:type="dxa"/>
          </w:tcPr>
          <w:p w14:paraId="6B06E044" w14:textId="7A18BD6B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Vice-President, Student Services: </w:t>
            </w:r>
            <w:r w:rsidR="008F41D3" w:rsidRPr="00FE48DE">
              <w:rPr>
                <w:rFonts w:ascii="Proxima Nova" w:hAnsi="Proxima Nova" w:cs="Tahoma"/>
                <w:sz w:val="20"/>
                <w:szCs w:val="19"/>
              </w:rPr>
              <w:t>Cesar Jimenez</w:t>
            </w:r>
          </w:p>
          <w:p w14:paraId="01D68153" w14:textId="77777777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1D2C00EE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On-going</w:t>
            </w:r>
          </w:p>
        </w:tc>
        <w:tc>
          <w:tcPr>
            <w:tcW w:w="1692" w:type="dxa"/>
          </w:tcPr>
          <w:p w14:paraId="3C2C71A5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On-going</w:t>
            </w:r>
          </w:p>
        </w:tc>
      </w:tr>
      <w:tr w:rsidR="009C4F9B" w:rsidRPr="00FE48DE" w14:paraId="6B21B973" w14:textId="77777777" w:rsidTr="00CD0AF1">
        <w:tc>
          <w:tcPr>
            <w:tcW w:w="8028" w:type="dxa"/>
          </w:tcPr>
          <w:p w14:paraId="69DDBFDA" w14:textId="741610E8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Vice President, Finance &amp; Administrative Services: </w:t>
            </w:r>
            <w:r w:rsidR="008F41D3" w:rsidRPr="00FE48DE">
              <w:rPr>
                <w:rFonts w:ascii="Proxima Nova" w:hAnsi="Proxima Nova" w:cs="Tahoma"/>
                <w:sz w:val="20"/>
                <w:szCs w:val="19"/>
              </w:rPr>
              <w:t>Queen King</w:t>
            </w:r>
          </w:p>
          <w:p w14:paraId="7B15F30C" w14:textId="77777777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1419FFEF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On-going</w:t>
            </w:r>
          </w:p>
        </w:tc>
        <w:tc>
          <w:tcPr>
            <w:tcW w:w="1692" w:type="dxa"/>
          </w:tcPr>
          <w:p w14:paraId="447C2EF1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On-going</w:t>
            </w:r>
          </w:p>
        </w:tc>
      </w:tr>
    </w:tbl>
    <w:p w14:paraId="07D4722F" w14:textId="77777777" w:rsidR="009C4F9B" w:rsidRPr="00FE48DE" w:rsidRDefault="009C4F9B" w:rsidP="009C4F9B">
      <w:pPr>
        <w:rPr>
          <w:rFonts w:ascii="Proxima Nova" w:eastAsia="Times New Roman" w:hAnsi="Proxima Nova" w:cs="Tahoma"/>
          <w:sz w:val="20"/>
          <w:szCs w:val="20"/>
          <w:lang w:val="en"/>
        </w:rPr>
      </w:pPr>
    </w:p>
    <w:p w14:paraId="7C2D1CDC" w14:textId="77777777" w:rsidR="009C4F9B" w:rsidRPr="00FE48DE" w:rsidRDefault="009C4F9B" w:rsidP="009C4F9B">
      <w:pPr>
        <w:rPr>
          <w:rFonts w:ascii="Proxima Nova" w:eastAsia="Times New Roman" w:hAnsi="Proxima Nova" w:cs="Tahoma"/>
          <w:b/>
          <w:sz w:val="24"/>
          <w:lang w:val="en"/>
        </w:rPr>
      </w:pPr>
      <w:r w:rsidRPr="00FE48DE">
        <w:rPr>
          <w:rFonts w:ascii="Proxima Nova" w:eastAsia="Times New Roman" w:hAnsi="Proxima Nova" w:cs="Tahoma"/>
          <w:b/>
          <w:sz w:val="24"/>
          <w:lang w:val="en"/>
        </w:rPr>
        <w:t>Management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FE48DE" w14:paraId="0F2CBB2F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B90F11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83F5C9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790E78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FE48DE" w14:paraId="7A091F04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4215A648" w14:textId="303418D9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Administrator, Instruction: </w:t>
            </w:r>
            <w:r w:rsidR="00B75DCB" w:rsidRPr="00FE48DE">
              <w:rPr>
                <w:rFonts w:ascii="Proxima Nova" w:hAnsi="Proxima Nova" w:cs="Tahoma"/>
                <w:sz w:val="20"/>
                <w:szCs w:val="19"/>
              </w:rPr>
              <w:t>Andrea Thorson</w:t>
            </w:r>
          </w:p>
          <w:p w14:paraId="5398F870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Appointed by the President; reports out to Academic Affairs administrators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2E7FCA30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777C63AF" w14:textId="2CB7CB92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5</w:t>
            </w:r>
          </w:p>
        </w:tc>
      </w:tr>
      <w:tr w:rsidR="009C4F9B" w:rsidRPr="00FE48DE" w14:paraId="4FD44F59" w14:textId="77777777" w:rsidTr="00CD0AF1">
        <w:tc>
          <w:tcPr>
            <w:tcW w:w="8028" w:type="dxa"/>
          </w:tcPr>
          <w:p w14:paraId="4AF7D2C4" w14:textId="5FB9B502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Administrator, Student Affairs: </w:t>
            </w:r>
            <w:r w:rsidR="008F41D3" w:rsidRPr="00FE48DE">
              <w:rPr>
                <w:rFonts w:ascii="Proxima Nova" w:hAnsi="Proxima Nova" w:cs="Tahoma"/>
                <w:sz w:val="20"/>
                <w:szCs w:val="19"/>
              </w:rPr>
              <w:t>Ashlea Ward</w:t>
            </w:r>
          </w:p>
          <w:p w14:paraId="205D7BDA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Appointed by the President; reports out to Student Services administrators</w:t>
            </w:r>
          </w:p>
        </w:tc>
        <w:tc>
          <w:tcPr>
            <w:tcW w:w="1056" w:type="dxa"/>
          </w:tcPr>
          <w:p w14:paraId="3D651B15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6ACCDA01" w14:textId="420A83B4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5</w:t>
            </w:r>
          </w:p>
        </w:tc>
      </w:tr>
      <w:tr w:rsidR="009C4F9B" w:rsidRPr="00FE48DE" w14:paraId="706849C0" w14:textId="77777777" w:rsidTr="00CD0AF1">
        <w:tc>
          <w:tcPr>
            <w:tcW w:w="8028" w:type="dxa"/>
          </w:tcPr>
          <w:p w14:paraId="1EF4F442" w14:textId="77777777" w:rsidR="009C4F9B" w:rsidRPr="00FE48DE" w:rsidRDefault="009C4F9B" w:rsidP="00CD0AF1">
            <w:pPr>
              <w:jc w:val="both"/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>Administrator, Accreditation &amp; Institutional Quality (AIQ): Jessica Wojtysiak</w:t>
            </w:r>
          </w:p>
          <w:p w14:paraId="364B432C" w14:textId="77777777" w:rsidR="009C4F9B" w:rsidRPr="00FE48DE" w:rsidRDefault="009C4F9B" w:rsidP="00CD0AF1">
            <w:pPr>
              <w:jc w:val="both"/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Serves by virtue of position; reports out to the President and Academic Senate</w:t>
            </w:r>
          </w:p>
        </w:tc>
        <w:tc>
          <w:tcPr>
            <w:tcW w:w="1056" w:type="dxa"/>
          </w:tcPr>
          <w:p w14:paraId="005CB57F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7FAB79B0" w14:textId="211C1AA0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5</w:t>
            </w:r>
          </w:p>
        </w:tc>
      </w:tr>
      <w:tr w:rsidR="009C4F9B" w:rsidRPr="00FE48DE" w14:paraId="030E95DE" w14:textId="77777777" w:rsidTr="00CD0AF1">
        <w:tc>
          <w:tcPr>
            <w:tcW w:w="8028" w:type="dxa"/>
          </w:tcPr>
          <w:p w14:paraId="6BE239DE" w14:textId="77777777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>Management Association Representative: Dan Hall</w:t>
            </w:r>
          </w:p>
          <w:p w14:paraId="60D2E1DF" w14:textId="77777777" w:rsidR="009C4F9B" w:rsidRPr="00FE48DE" w:rsidRDefault="009C4F9B" w:rsidP="00CD0AF1">
            <w:pPr>
              <w:jc w:val="both"/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Selected by and reports out to Management Association members</w:t>
            </w:r>
          </w:p>
        </w:tc>
        <w:tc>
          <w:tcPr>
            <w:tcW w:w="1056" w:type="dxa"/>
          </w:tcPr>
          <w:p w14:paraId="15301B54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71952DE5" w14:textId="23A0EC1E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5</w:t>
            </w:r>
          </w:p>
        </w:tc>
      </w:tr>
      <w:tr w:rsidR="009C4F9B" w:rsidRPr="00FE48DE" w14:paraId="34561806" w14:textId="77777777" w:rsidTr="00CD0AF1">
        <w:tc>
          <w:tcPr>
            <w:tcW w:w="8028" w:type="dxa"/>
          </w:tcPr>
          <w:p w14:paraId="619819DF" w14:textId="77777777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>Dean, Institutional Effectiveness: Sooyeon Kim</w:t>
            </w:r>
          </w:p>
          <w:p w14:paraId="23257102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6E6D20E8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6B94538C" w14:textId="1B3C998F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5</w:t>
            </w:r>
          </w:p>
        </w:tc>
      </w:tr>
    </w:tbl>
    <w:p w14:paraId="65E462E3" w14:textId="77777777" w:rsidR="009C4F9B" w:rsidRPr="00FE48DE" w:rsidRDefault="009C4F9B" w:rsidP="009C4F9B">
      <w:pPr>
        <w:rPr>
          <w:rFonts w:ascii="Proxima Nova" w:eastAsia="Times New Roman" w:hAnsi="Proxima Nova" w:cs="Tahoma"/>
          <w:sz w:val="20"/>
          <w:szCs w:val="20"/>
          <w:lang w:val="en"/>
        </w:rPr>
      </w:pPr>
    </w:p>
    <w:p w14:paraId="05B28DF6" w14:textId="77777777" w:rsidR="009C4F9B" w:rsidRPr="00FE48DE" w:rsidRDefault="009C4F9B" w:rsidP="009C4F9B">
      <w:pPr>
        <w:rPr>
          <w:rFonts w:ascii="Proxima Nova" w:eastAsia="Times New Roman" w:hAnsi="Proxima Nova" w:cs="Tahoma"/>
          <w:b/>
          <w:sz w:val="24"/>
          <w:lang w:val="en"/>
        </w:rPr>
      </w:pPr>
      <w:r w:rsidRPr="00FE48DE">
        <w:rPr>
          <w:rFonts w:ascii="Proxima Nova" w:eastAsia="Times New Roman" w:hAnsi="Proxima Nova" w:cs="Tahoma"/>
          <w:b/>
          <w:sz w:val="24"/>
          <w:lang w:val="en"/>
        </w:rPr>
        <w:t>Faculty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FE48DE" w14:paraId="11C30A05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FCD4A2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762284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170FB9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FE48DE" w14:paraId="301FB074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0264252E" w14:textId="77777777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>California College Association (CCA) Representative: Ann Tatum</w:t>
            </w:r>
          </w:p>
          <w:p w14:paraId="56F31480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Appointed by CCA; reports out to all faculty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46665495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5EC7C00E" w14:textId="516EE87C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May ’2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April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6</w:t>
            </w:r>
          </w:p>
        </w:tc>
      </w:tr>
      <w:tr w:rsidR="009C4F9B" w:rsidRPr="00FE48DE" w14:paraId="2704E660" w14:textId="77777777" w:rsidTr="00CD0AF1">
        <w:tc>
          <w:tcPr>
            <w:tcW w:w="8028" w:type="dxa"/>
          </w:tcPr>
          <w:p w14:paraId="4AC12409" w14:textId="0E03E48F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Academic Senate President: Erica </w:t>
            </w:r>
            <w:r w:rsidR="00164E92" w:rsidRPr="00FE48DE">
              <w:rPr>
                <w:rFonts w:ascii="Proxima Nova" w:hAnsi="Proxima Nova" w:cs="Tahoma"/>
                <w:sz w:val="20"/>
                <w:szCs w:val="19"/>
              </w:rPr>
              <w:t>Giblin</w:t>
            </w:r>
          </w:p>
          <w:p w14:paraId="6E905B90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Serves by virtue of position; reports out to the Academic Senate</w:t>
            </w:r>
          </w:p>
        </w:tc>
        <w:tc>
          <w:tcPr>
            <w:tcW w:w="1056" w:type="dxa"/>
          </w:tcPr>
          <w:p w14:paraId="33158B8A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2 years </w:t>
            </w:r>
          </w:p>
        </w:tc>
        <w:tc>
          <w:tcPr>
            <w:tcW w:w="1692" w:type="dxa"/>
          </w:tcPr>
          <w:p w14:paraId="5C96FA15" w14:textId="77777777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‘23 – June ‘25</w:t>
            </w:r>
          </w:p>
        </w:tc>
      </w:tr>
      <w:tr w:rsidR="009C4F9B" w:rsidRPr="00FE48DE" w14:paraId="491B644B" w14:textId="77777777" w:rsidTr="00CD0AF1">
        <w:tc>
          <w:tcPr>
            <w:tcW w:w="8028" w:type="dxa"/>
          </w:tcPr>
          <w:p w14:paraId="0206B630" w14:textId="6B3C9951" w:rsidR="009C4F9B" w:rsidRPr="00FE48DE" w:rsidRDefault="009C4F9B" w:rsidP="00CD0AF1">
            <w:pPr>
              <w:jc w:val="both"/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>Accreditation &amp; Institutional Quality (AIQ) Committee Chair: Grace Commiso</w:t>
            </w:r>
          </w:p>
          <w:p w14:paraId="56880396" w14:textId="77777777" w:rsidR="009C4F9B" w:rsidRPr="00FE48DE" w:rsidRDefault="009C4F9B" w:rsidP="00CD0AF1">
            <w:pPr>
              <w:jc w:val="both"/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Serves by virtue of position; reports out to the President and Academic Senate</w:t>
            </w:r>
          </w:p>
        </w:tc>
        <w:tc>
          <w:tcPr>
            <w:tcW w:w="1056" w:type="dxa"/>
          </w:tcPr>
          <w:p w14:paraId="3AFE7B85" w14:textId="3B6893AB" w:rsidR="009C4F9B" w:rsidRPr="00FE48DE" w:rsidRDefault="00CE5DC9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3</w:t>
            </w:r>
            <w:r w:rsidR="009C4F9B" w:rsidRPr="00FE48DE">
              <w:rPr>
                <w:rFonts w:ascii="Proxima Nova" w:hAnsi="Proxima Nova" w:cs="Tahoma"/>
                <w:sz w:val="16"/>
                <w:szCs w:val="18"/>
              </w:rPr>
              <w:t xml:space="preserve"> years</w:t>
            </w:r>
          </w:p>
        </w:tc>
        <w:tc>
          <w:tcPr>
            <w:tcW w:w="1692" w:type="dxa"/>
          </w:tcPr>
          <w:p w14:paraId="4FD5689E" w14:textId="60384E45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4226F7" w:rsidRPr="00FE48DE">
              <w:rPr>
                <w:rFonts w:ascii="Proxima Nova" w:hAnsi="Proxima Nova" w:cs="Tahoma"/>
                <w:sz w:val="16"/>
                <w:szCs w:val="18"/>
              </w:rPr>
              <w:t>2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‘25</w:t>
            </w:r>
          </w:p>
        </w:tc>
      </w:tr>
      <w:tr w:rsidR="009C4F9B" w:rsidRPr="00FE48DE" w14:paraId="512DF130" w14:textId="77777777" w:rsidTr="00CD0AF1">
        <w:tc>
          <w:tcPr>
            <w:tcW w:w="8028" w:type="dxa"/>
          </w:tcPr>
          <w:p w14:paraId="3AE3647E" w14:textId="59B2E05E" w:rsidR="009C4F9B" w:rsidRPr="00FE48DE" w:rsidRDefault="009C4F9B" w:rsidP="00CD0AF1">
            <w:pPr>
              <w:jc w:val="both"/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Faculty Representative, A: </w:t>
            </w:r>
            <w:r w:rsidR="008F41D3" w:rsidRPr="00FE48DE">
              <w:rPr>
                <w:rFonts w:ascii="Proxima Nova" w:hAnsi="Proxima Nova" w:cs="Tahoma"/>
                <w:sz w:val="20"/>
                <w:szCs w:val="19"/>
              </w:rPr>
              <w:t>Vacant</w:t>
            </w: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 </w:t>
            </w: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Elected by and reports to faculty in Ag, Allied Health, Applied Science &amp; Tech, Business Education, Engineering &amp; IT, FACE, Industrial Technology, Nursing</w:t>
            </w:r>
          </w:p>
        </w:tc>
        <w:tc>
          <w:tcPr>
            <w:tcW w:w="1056" w:type="dxa"/>
          </w:tcPr>
          <w:p w14:paraId="4093080C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63A878C4" w14:textId="5315A69E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6</w:t>
            </w:r>
          </w:p>
        </w:tc>
      </w:tr>
      <w:tr w:rsidR="009C4F9B" w:rsidRPr="00FE48DE" w14:paraId="5E22AF0D" w14:textId="77777777" w:rsidTr="00CD0AF1">
        <w:tc>
          <w:tcPr>
            <w:tcW w:w="8028" w:type="dxa"/>
          </w:tcPr>
          <w:p w14:paraId="6A8A8D2F" w14:textId="77777777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Faculty Representative, B: Clair Lahorgue  </w:t>
            </w:r>
          </w:p>
          <w:p w14:paraId="6057409A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Elected by and reports to faculty in Education, English, EMLS, Mathematics</w:t>
            </w:r>
          </w:p>
        </w:tc>
        <w:tc>
          <w:tcPr>
            <w:tcW w:w="1056" w:type="dxa"/>
          </w:tcPr>
          <w:p w14:paraId="0E564FCE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0404EFB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‘23 – June ‘25</w:t>
            </w:r>
          </w:p>
        </w:tc>
      </w:tr>
      <w:tr w:rsidR="009C4F9B" w:rsidRPr="00FE48DE" w14:paraId="40B60AE0" w14:textId="77777777" w:rsidTr="00CD0AF1">
        <w:tc>
          <w:tcPr>
            <w:tcW w:w="8028" w:type="dxa"/>
          </w:tcPr>
          <w:p w14:paraId="73A26494" w14:textId="581D3DBB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Faculty Representative, C: </w:t>
            </w:r>
            <w:r w:rsidR="008F41D3" w:rsidRPr="00FE48DE">
              <w:rPr>
                <w:rFonts w:ascii="Proxima Nova" w:hAnsi="Proxima Nova" w:cs="Tahoma"/>
                <w:sz w:val="20"/>
                <w:szCs w:val="19"/>
              </w:rPr>
              <w:t>Vacant</w:t>
            </w: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  </w:t>
            </w:r>
          </w:p>
          <w:p w14:paraId="37F98052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Elected by and reports to faculty in Art, Comm, Foreign Lang, Performing Arts, Philosophy, Social Science</w:t>
            </w:r>
          </w:p>
        </w:tc>
        <w:tc>
          <w:tcPr>
            <w:tcW w:w="1056" w:type="dxa"/>
          </w:tcPr>
          <w:p w14:paraId="79BC9BAF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53AD76DE" w14:textId="6EA7E73A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6</w:t>
            </w:r>
          </w:p>
        </w:tc>
      </w:tr>
      <w:tr w:rsidR="009C4F9B" w:rsidRPr="00FE48DE" w14:paraId="11EAAEC4" w14:textId="77777777" w:rsidTr="00CD0AF1">
        <w:tc>
          <w:tcPr>
            <w:tcW w:w="8028" w:type="dxa"/>
          </w:tcPr>
          <w:p w14:paraId="22CC0041" w14:textId="77777777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Faculty Representative, D: Nick Strobel  </w:t>
            </w:r>
          </w:p>
          <w:p w14:paraId="07327F08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Elected by and reports to faculty in Behavioral Science, Biology, Public Safety TP, Kinesiology, Physical Sci</w:t>
            </w:r>
          </w:p>
        </w:tc>
        <w:tc>
          <w:tcPr>
            <w:tcW w:w="1056" w:type="dxa"/>
          </w:tcPr>
          <w:p w14:paraId="373FF8F9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C3F4299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‘23 – June ‘25</w:t>
            </w:r>
          </w:p>
        </w:tc>
      </w:tr>
      <w:tr w:rsidR="009C4F9B" w:rsidRPr="00FE48DE" w14:paraId="51AD4249" w14:textId="77777777" w:rsidTr="00CD0AF1">
        <w:tc>
          <w:tcPr>
            <w:tcW w:w="8028" w:type="dxa"/>
            <w:tcBorders>
              <w:bottom w:val="single" w:sz="4" w:space="0" w:color="auto"/>
            </w:tcBorders>
          </w:tcPr>
          <w:p w14:paraId="733F5E1B" w14:textId="77777777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Faculty Representative, E: Victor Diaz  </w:t>
            </w:r>
          </w:p>
          <w:p w14:paraId="610A27E5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Elected by and reports to faculty in Counseling, Library/Academic Tech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5DA96038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14:paraId="45DD30FD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‘23 – June ‘25</w:t>
            </w:r>
          </w:p>
        </w:tc>
      </w:tr>
    </w:tbl>
    <w:p w14:paraId="66F974C1" w14:textId="77777777" w:rsidR="00DA3A75" w:rsidRPr="00FE48DE" w:rsidRDefault="00DA3A75" w:rsidP="009C4F9B">
      <w:pPr>
        <w:rPr>
          <w:rFonts w:ascii="Proxima Nova" w:eastAsia="Times New Roman" w:hAnsi="Proxima Nova" w:cs="Tahoma"/>
          <w:b/>
          <w:sz w:val="20"/>
          <w:szCs w:val="20"/>
          <w:lang w:val="en"/>
        </w:rPr>
      </w:pPr>
    </w:p>
    <w:p w14:paraId="79D1C39E" w14:textId="77777777" w:rsidR="005C6B0B" w:rsidRPr="00FE48DE" w:rsidRDefault="005C6B0B" w:rsidP="005C6B0B">
      <w:pPr>
        <w:rPr>
          <w:rFonts w:ascii="Proxima Nova" w:eastAsiaTheme="minorHAnsi" w:hAnsi="Proxima Nova" w:cs="Tahoma"/>
          <w:b/>
          <w:bCs/>
          <w:sz w:val="24"/>
          <w:szCs w:val="24"/>
        </w:rPr>
      </w:pPr>
      <w:r w:rsidRPr="00FE48DE">
        <w:rPr>
          <w:rFonts w:ascii="Proxima Nova" w:hAnsi="Proxima Nova" w:cs="Tahoma"/>
          <w:b/>
          <w:bCs/>
          <w:sz w:val="24"/>
          <w:szCs w:val="24"/>
        </w:rPr>
        <w:t xml:space="preserve">Faculty Chairs &amp; Directors Council (FCDC) </w:t>
      </w:r>
    </w:p>
    <w:tbl>
      <w:tblPr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2"/>
        <w:gridCol w:w="1056"/>
        <w:gridCol w:w="1693"/>
      </w:tblGrid>
      <w:tr w:rsidR="005C6B0B" w:rsidRPr="00FE48DE" w14:paraId="699B0A07" w14:textId="77777777" w:rsidTr="005C6B0B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7E3F56" w14:textId="77777777" w:rsidR="005C6B0B" w:rsidRPr="00FE48DE" w:rsidRDefault="005C6B0B" w:rsidP="0021426F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5096B7" w14:textId="77777777" w:rsidR="005C6B0B" w:rsidRPr="00FE48DE" w:rsidRDefault="005C6B0B" w:rsidP="0021426F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B2C777" w14:textId="77777777" w:rsidR="005C6B0B" w:rsidRPr="00FE48DE" w:rsidRDefault="005C6B0B" w:rsidP="0021426F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45400E" w:rsidRPr="00FE48DE" w14:paraId="3EEA8068" w14:textId="77777777" w:rsidTr="005C6B0B">
        <w:tc>
          <w:tcPr>
            <w:tcW w:w="8028" w:type="dxa"/>
          </w:tcPr>
          <w:p w14:paraId="17B79B94" w14:textId="4F1AEE53" w:rsidR="0045400E" w:rsidRPr="00FE48DE" w:rsidRDefault="0045400E" w:rsidP="0045400E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Faculty Representative, Department Chair: </w:t>
            </w:r>
            <w:r w:rsidR="008F41D3" w:rsidRPr="00FE48DE">
              <w:rPr>
                <w:rFonts w:ascii="Proxima Nova" w:hAnsi="Proxima Nova" w:cs="Tahoma"/>
                <w:sz w:val="20"/>
                <w:szCs w:val="19"/>
              </w:rPr>
              <w:t>Vacant</w:t>
            </w:r>
          </w:p>
          <w:p w14:paraId="5D3E881D" w14:textId="79D84452" w:rsidR="0045400E" w:rsidRPr="00FE48DE" w:rsidRDefault="0045400E" w:rsidP="0045400E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Elected by and reports out to Department Chairs</w:t>
            </w:r>
          </w:p>
        </w:tc>
        <w:tc>
          <w:tcPr>
            <w:tcW w:w="1056" w:type="dxa"/>
          </w:tcPr>
          <w:p w14:paraId="42F8B86C" w14:textId="42290E67" w:rsidR="0045400E" w:rsidRPr="00FE48DE" w:rsidRDefault="0045400E" w:rsidP="0045400E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5AC7D2B0" w14:textId="50F2C19C" w:rsidR="0045400E" w:rsidRPr="00FE48DE" w:rsidRDefault="0045400E" w:rsidP="0045400E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5</w:t>
            </w:r>
          </w:p>
        </w:tc>
      </w:tr>
      <w:tr w:rsidR="0045400E" w:rsidRPr="00FE48DE" w14:paraId="72960030" w14:textId="77777777" w:rsidTr="005C6B0B">
        <w:tc>
          <w:tcPr>
            <w:tcW w:w="8028" w:type="dxa"/>
          </w:tcPr>
          <w:p w14:paraId="42E1A6BF" w14:textId="5244B9A8" w:rsidR="0045400E" w:rsidRPr="00FE48DE" w:rsidRDefault="0045400E" w:rsidP="0045400E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Faculty Chairs &amp; Directors Council (FCDC) Representative: </w:t>
            </w:r>
            <w:r w:rsidR="008F41D3" w:rsidRPr="00FE48DE">
              <w:rPr>
                <w:rFonts w:ascii="Proxima Nova" w:hAnsi="Proxima Nova" w:cs="Tahoma"/>
                <w:sz w:val="20"/>
                <w:szCs w:val="19"/>
              </w:rPr>
              <w:t>Vacant</w:t>
            </w:r>
          </w:p>
          <w:p w14:paraId="32E9198F" w14:textId="65C6BD09" w:rsidR="0045400E" w:rsidRPr="00FE48DE" w:rsidRDefault="0045400E" w:rsidP="0045400E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Selected by and reports out to all FCDC members</w:t>
            </w:r>
          </w:p>
        </w:tc>
        <w:tc>
          <w:tcPr>
            <w:tcW w:w="1056" w:type="dxa"/>
          </w:tcPr>
          <w:p w14:paraId="33865572" w14:textId="144EDF55" w:rsidR="0045400E" w:rsidRPr="00FE48DE" w:rsidRDefault="0045400E" w:rsidP="0045400E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4388CFBB" w14:textId="66101891" w:rsidR="0045400E" w:rsidRPr="00FE48DE" w:rsidRDefault="0045400E" w:rsidP="0045400E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5</w:t>
            </w:r>
          </w:p>
        </w:tc>
      </w:tr>
    </w:tbl>
    <w:p w14:paraId="42492BB2" w14:textId="77777777" w:rsidR="00DA3A75" w:rsidRPr="00FE48DE" w:rsidRDefault="00DA3A75" w:rsidP="009C4F9B">
      <w:pPr>
        <w:rPr>
          <w:rFonts w:ascii="Proxima Nova" w:eastAsia="Times New Roman" w:hAnsi="Proxima Nova" w:cs="Tahoma"/>
          <w:b/>
          <w:sz w:val="20"/>
          <w:szCs w:val="20"/>
          <w:lang w:val="en"/>
        </w:rPr>
      </w:pPr>
    </w:p>
    <w:p w14:paraId="4BE2E023" w14:textId="02585003" w:rsidR="009C4F9B" w:rsidRPr="00FE48DE" w:rsidRDefault="009C4F9B" w:rsidP="009C4F9B">
      <w:pPr>
        <w:rPr>
          <w:rFonts w:ascii="Proxima Nova" w:eastAsia="Times New Roman" w:hAnsi="Proxima Nova" w:cs="Tahoma"/>
          <w:b/>
          <w:sz w:val="24"/>
          <w:lang w:val="en"/>
        </w:rPr>
      </w:pPr>
      <w:r w:rsidRPr="00FE48DE">
        <w:rPr>
          <w:rFonts w:ascii="Proxima Nova" w:eastAsia="Times New Roman" w:hAnsi="Proxima Nova" w:cs="Tahoma"/>
          <w:b/>
          <w:sz w:val="24"/>
          <w:lang w:val="en"/>
        </w:rPr>
        <w:t>Classified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FE48DE" w14:paraId="7DA6DB7A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BD8644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D4B997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E0BC5C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FE48DE" w14:paraId="484A4B23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053ED128" w14:textId="2015DEA1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California School Employees Association (CSEA) President: </w:t>
            </w:r>
            <w:r w:rsidR="00BC45E6" w:rsidRPr="00FE48DE">
              <w:rPr>
                <w:rFonts w:ascii="Proxima Nova" w:hAnsi="Proxima Nova" w:cs="Tahoma"/>
                <w:sz w:val="20"/>
                <w:szCs w:val="19"/>
              </w:rPr>
              <w:t>Victor Crosthwaite</w:t>
            </w:r>
          </w:p>
          <w:p w14:paraId="55EAAC7E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Serves by virtue of position; reports out to all classified staff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26E84A1F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387053C4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Jan – Dec</w:t>
            </w:r>
          </w:p>
        </w:tc>
      </w:tr>
      <w:tr w:rsidR="009C4F9B" w:rsidRPr="00FE48DE" w14:paraId="13C6084B" w14:textId="77777777" w:rsidTr="00CD0AF1">
        <w:tc>
          <w:tcPr>
            <w:tcW w:w="8028" w:type="dxa"/>
          </w:tcPr>
          <w:p w14:paraId="65315BBF" w14:textId="23C90FF4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Classified Representative, Instruction: </w:t>
            </w:r>
            <w:r w:rsidR="008F41D3" w:rsidRPr="00FE48DE">
              <w:rPr>
                <w:rFonts w:ascii="Proxima Nova" w:hAnsi="Proxima Nova" w:cs="Tahoma"/>
                <w:sz w:val="20"/>
                <w:szCs w:val="19"/>
              </w:rPr>
              <w:t>Ximena Ortega</w:t>
            </w:r>
          </w:p>
          <w:p w14:paraId="3199AD04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Appointed by CSEA President; reports out to Instruction classified staff</w:t>
            </w:r>
          </w:p>
        </w:tc>
        <w:tc>
          <w:tcPr>
            <w:tcW w:w="1056" w:type="dxa"/>
          </w:tcPr>
          <w:p w14:paraId="6F8F4B3E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67466CBA" w14:textId="57135CFC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112E7F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112E7F" w:rsidRPr="00FE48DE">
              <w:rPr>
                <w:rFonts w:ascii="Proxima Nova" w:hAnsi="Proxima Nova" w:cs="Tahoma"/>
                <w:sz w:val="16"/>
                <w:szCs w:val="18"/>
              </w:rPr>
              <w:t>6</w:t>
            </w:r>
          </w:p>
        </w:tc>
      </w:tr>
      <w:tr w:rsidR="009C4F9B" w:rsidRPr="00FE48DE" w14:paraId="46E11FA2" w14:textId="77777777" w:rsidTr="00CD0AF1">
        <w:tc>
          <w:tcPr>
            <w:tcW w:w="8028" w:type="dxa"/>
          </w:tcPr>
          <w:p w14:paraId="2F38EE3A" w14:textId="1E651276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Classified Representative, Student Affairs: </w:t>
            </w:r>
            <w:r w:rsidR="008F41D3" w:rsidRPr="00FE48DE">
              <w:rPr>
                <w:rFonts w:ascii="Proxima Nova" w:hAnsi="Proxima Nova" w:cs="Tahoma"/>
                <w:sz w:val="20"/>
                <w:szCs w:val="19"/>
              </w:rPr>
              <w:t>Maria Arias</w:t>
            </w:r>
          </w:p>
          <w:p w14:paraId="3617FDC3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Appointed by CSEA President; reports out to Student Services classified staff</w:t>
            </w:r>
          </w:p>
        </w:tc>
        <w:tc>
          <w:tcPr>
            <w:tcW w:w="1056" w:type="dxa"/>
          </w:tcPr>
          <w:p w14:paraId="516F01BF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AA2E969" w14:textId="60728BC5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6</w:t>
            </w:r>
          </w:p>
        </w:tc>
      </w:tr>
      <w:tr w:rsidR="009C4F9B" w:rsidRPr="00FE48DE" w14:paraId="3CAE1B52" w14:textId="77777777" w:rsidTr="00CD0AF1">
        <w:tc>
          <w:tcPr>
            <w:tcW w:w="8028" w:type="dxa"/>
          </w:tcPr>
          <w:p w14:paraId="4587766C" w14:textId="52E59A2A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Classified Representative, Finance &amp; Administrative Services: </w:t>
            </w:r>
            <w:r w:rsidR="004D03EB" w:rsidRPr="00FE48DE">
              <w:rPr>
                <w:rFonts w:ascii="Proxima Nova" w:hAnsi="Proxima Nova" w:cs="Tahoma"/>
                <w:sz w:val="20"/>
                <w:szCs w:val="19"/>
              </w:rPr>
              <w:t>Vacant</w:t>
            </w:r>
          </w:p>
          <w:p w14:paraId="78D6EEA3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Appointed by CSEA President; reports out to Finance &amp; Administrative Services classified staff</w:t>
            </w:r>
          </w:p>
        </w:tc>
        <w:tc>
          <w:tcPr>
            <w:tcW w:w="1056" w:type="dxa"/>
          </w:tcPr>
          <w:p w14:paraId="688DE883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71DC8D3" w14:textId="3DAAFD99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5050E6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5050E6" w:rsidRPr="00FE48DE">
              <w:rPr>
                <w:rFonts w:ascii="Proxima Nova" w:hAnsi="Proxima Nova" w:cs="Tahoma"/>
                <w:sz w:val="16"/>
                <w:szCs w:val="18"/>
              </w:rPr>
              <w:t>6</w:t>
            </w:r>
          </w:p>
        </w:tc>
      </w:tr>
    </w:tbl>
    <w:p w14:paraId="2233DA95" w14:textId="77777777" w:rsidR="00D25F3D" w:rsidRPr="00FE48DE" w:rsidRDefault="00D25F3D" w:rsidP="009C4F9B">
      <w:pPr>
        <w:rPr>
          <w:rFonts w:ascii="Proxima Nova" w:eastAsia="Times New Roman" w:hAnsi="Proxima Nova" w:cs="Tahoma"/>
          <w:b/>
          <w:sz w:val="20"/>
          <w:szCs w:val="20"/>
          <w:lang w:val="en"/>
        </w:rPr>
      </w:pPr>
    </w:p>
    <w:p w14:paraId="03908B5A" w14:textId="077EB008" w:rsidR="009C4F9B" w:rsidRPr="00FE48DE" w:rsidRDefault="009C4F9B" w:rsidP="009C4F9B">
      <w:pPr>
        <w:rPr>
          <w:rFonts w:ascii="Proxima Nova" w:eastAsia="Times New Roman" w:hAnsi="Proxima Nova" w:cs="Tahoma"/>
          <w:b/>
          <w:sz w:val="24"/>
          <w:lang w:val="en"/>
        </w:rPr>
      </w:pPr>
      <w:r w:rsidRPr="00FE48DE">
        <w:rPr>
          <w:rFonts w:ascii="Proxima Nova" w:eastAsia="Times New Roman" w:hAnsi="Proxima Nova" w:cs="Tahoma"/>
          <w:b/>
          <w:sz w:val="24"/>
          <w:lang w:val="en"/>
        </w:rPr>
        <w:t>Student</w:t>
      </w:r>
      <w:r w:rsidR="007A189E" w:rsidRPr="00FE48DE">
        <w:rPr>
          <w:rFonts w:ascii="Proxima Nova" w:eastAsia="Times New Roman" w:hAnsi="Proxima Nova" w:cs="Tahoma"/>
          <w:b/>
          <w:sz w:val="24"/>
          <w:lang w:val="en"/>
        </w:rPr>
        <w:t>(</w:t>
      </w:r>
      <w:r w:rsidRPr="00FE48DE">
        <w:rPr>
          <w:rFonts w:ascii="Proxima Nova" w:eastAsia="Times New Roman" w:hAnsi="Proxima Nova" w:cs="Tahoma"/>
          <w:b/>
          <w:sz w:val="24"/>
          <w:lang w:val="en"/>
        </w:rPr>
        <w:t>s</w:t>
      </w:r>
      <w:r w:rsidR="007A189E" w:rsidRPr="00FE48DE">
        <w:rPr>
          <w:rFonts w:ascii="Proxima Nova" w:eastAsia="Times New Roman" w:hAnsi="Proxima Nova" w:cs="Tahoma"/>
          <w:b/>
          <w:sz w:val="24"/>
          <w:lang w:val="en"/>
        </w:rPr>
        <w:t>)</w:t>
      </w:r>
    </w:p>
    <w:tbl>
      <w:tblPr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2"/>
        <w:gridCol w:w="1056"/>
        <w:gridCol w:w="1693"/>
      </w:tblGrid>
      <w:tr w:rsidR="005C6B0B" w:rsidRPr="00FE48DE" w14:paraId="3190A6BB" w14:textId="77777777" w:rsidTr="005C6B0B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DC9AA9" w14:textId="77777777" w:rsidR="005C6B0B" w:rsidRPr="00FE48DE" w:rsidRDefault="005C6B0B" w:rsidP="0021426F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2649B7" w14:textId="77777777" w:rsidR="005C6B0B" w:rsidRPr="00FE48DE" w:rsidRDefault="005C6B0B" w:rsidP="0021426F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E6E94B" w14:textId="77777777" w:rsidR="005C6B0B" w:rsidRPr="00FE48DE" w:rsidRDefault="005C6B0B" w:rsidP="0021426F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FE48DE" w14:paraId="42061E0C" w14:textId="77777777" w:rsidTr="005C6B0B">
        <w:tc>
          <w:tcPr>
            <w:tcW w:w="8028" w:type="dxa"/>
          </w:tcPr>
          <w:p w14:paraId="5B3EB012" w14:textId="77777777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>Student Government Association (SGA) President: Cindy Ceja Miranda</w:t>
            </w:r>
          </w:p>
          <w:p w14:paraId="0EF57B1C" w14:textId="77777777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7A80891B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3018C9E5" w14:textId="12B970DF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5</w:t>
            </w:r>
          </w:p>
        </w:tc>
      </w:tr>
    </w:tbl>
    <w:p w14:paraId="3EB89F27" w14:textId="1C069ED7" w:rsidR="00A44B1B" w:rsidRPr="00FE48DE" w:rsidRDefault="00A44B1B" w:rsidP="00995D7D">
      <w:pPr>
        <w:rPr>
          <w:rFonts w:ascii="Proxima Nova" w:hAnsi="Proxima Nova" w:cs="Tahoma"/>
        </w:rPr>
      </w:pPr>
    </w:p>
    <w:sectPr w:rsidR="00A44B1B" w:rsidRPr="00FE48DE" w:rsidSect="00AD164D">
      <w:type w:val="continuous"/>
      <w:pgSz w:w="12240" w:h="15840"/>
      <w:pgMar w:top="360" w:right="106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roxima Nova">
    <w:altName w:val="Tahoma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44E16"/>
    <w:multiLevelType w:val="hybridMultilevel"/>
    <w:tmpl w:val="F06E6FC6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0717CFC"/>
    <w:multiLevelType w:val="hybridMultilevel"/>
    <w:tmpl w:val="24DC6334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12422036"/>
    <w:multiLevelType w:val="hybridMultilevel"/>
    <w:tmpl w:val="2992241A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 w15:restartNumberingAfterBreak="0">
    <w:nsid w:val="13C40696"/>
    <w:multiLevelType w:val="hybridMultilevel"/>
    <w:tmpl w:val="B5065958"/>
    <w:lvl w:ilvl="0" w:tplc="DF16DB2A">
      <w:numFmt w:val="bullet"/>
      <w:lvlText w:val="-"/>
      <w:lvlJc w:val="left"/>
      <w:pPr>
        <w:ind w:left="832" w:hanging="35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63D6A412">
      <w:numFmt w:val="bullet"/>
      <w:lvlText w:val="•"/>
      <w:lvlJc w:val="left"/>
      <w:pPr>
        <w:ind w:left="1754" w:hanging="358"/>
      </w:pPr>
      <w:rPr>
        <w:rFonts w:hint="default"/>
        <w:lang w:val="en-US" w:eastAsia="en-US" w:bidi="ar-SA"/>
      </w:rPr>
    </w:lvl>
    <w:lvl w:ilvl="2" w:tplc="CF2EC38C">
      <w:numFmt w:val="bullet"/>
      <w:lvlText w:val="•"/>
      <w:lvlJc w:val="left"/>
      <w:pPr>
        <w:ind w:left="2668" w:hanging="358"/>
      </w:pPr>
      <w:rPr>
        <w:rFonts w:hint="default"/>
        <w:lang w:val="en-US" w:eastAsia="en-US" w:bidi="ar-SA"/>
      </w:rPr>
    </w:lvl>
    <w:lvl w:ilvl="3" w:tplc="50C0305E">
      <w:numFmt w:val="bullet"/>
      <w:lvlText w:val="•"/>
      <w:lvlJc w:val="left"/>
      <w:pPr>
        <w:ind w:left="3583" w:hanging="358"/>
      </w:pPr>
      <w:rPr>
        <w:rFonts w:hint="default"/>
        <w:lang w:val="en-US" w:eastAsia="en-US" w:bidi="ar-SA"/>
      </w:rPr>
    </w:lvl>
    <w:lvl w:ilvl="4" w:tplc="E7D2FF76">
      <w:numFmt w:val="bullet"/>
      <w:lvlText w:val="•"/>
      <w:lvlJc w:val="left"/>
      <w:pPr>
        <w:ind w:left="4497" w:hanging="358"/>
      </w:pPr>
      <w:rPr>
        <w:rFonts w:hint="default"/>
        <w:lang w:val="en-US" w:eastAsia="en-US" w:bidi="ar-SA"/>
      </w:rPr>
    </w:lvl>
    <w:lvl w:ilvl="5" w:tplc="D9BA55B2">
      <w:numFmt w:val="bullet"/>
      <w:lvlText w:val="•"/>
      <w:lvlJc w:val="left"/>
      <w:pPr>
        <w:ind w:left="5412" w:hanging="358"/>
      </w:pPr>
      <w:rPr>
        <w:rFonts w:hint="default"/>
        <w:lang w:val="en-US" w:eastAsia="en-US" w:bidi="ar-SA"/>
      </w:rPr>
    </w:lvl>
    <w:lvl w:ilvl="6" w:tplc="09EE4252">
      <w:numFmt w:val="bullet"/>
      <w:lvlText w:val="•"/>
      <w:lvlJc w:val="left"/>
      <w:pPr>
        <w:ind w:left="6326" w:hanging="358"/>
      </w:pPr>
      <w:rPr>
        <w:rFonts w:hint="default"/>
        <w:lang w:val="en-US" w:eastAsia="en-US" w:bidi="ar-SA"/>
      </w:rPr>
    </w:lvl>
    <w:lvl w:ilvl="7" w:tplc="CA967514">
      <w:numFmt w:val="bullet"/>
      <w:lvlText w:val="•"/>
      <w:lvlJc w:val="left"/>
      <w:pPr>
        <w:ind w:left="7240" w:hanging="358"/>
      </w:pPr>
      <w:rPr>
        <w:rFonts w:hint="default"/>
        <w:lang w:val="en-US" w:eastAsia="en-US" w:bidi="ar-SA"/>
      </w:rPr>
    </w:lvl>
    <w:lvl w:ilvl="8" w:tplc="E3C224D2">
      <w:numFmt w:val="bullet"/>
      <w:lvlText w:val="•"/>
      <w:lvlJc w:val="left"/>
      <w:pPr>
        <w:ind w:left="8155" w:hanging="358"/>
      </w:pPr>
      <w:rPr>
        <w:rFonts w:hint="default"/>
        <w:lang w:val="en-US" w:eastAsia="en-US" w:bidi="ar-SA"/>
      </w:rPr>
    </w:lvl>
  </w:abstractNum>
  <w:abstractNum w:abstractNumId="4" w15:restartNumberingAfterBreak="0">
    <w:nsid w:val="2B883CFE"/>
    <w:multiLevelType w:val="hybridMultilevel"/>
    <w:tmpl w:val="8C922E7C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 w15:restartNumberingAfterBreak="0">
    <w:nsid w:val="42DA763A"/>
    <w:multiLevelType w:val="hybridMultilevel"/>
    <w:tmpl w:val="AB508BB0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" w15:restartNumberingAfterBreak="0">
    <w:nsid w:val="43DD2745"/>
    <w:multiLevelType w:val="hybridMultilevel"/>
    <w:tmpl w:val="2E12D78E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7" w15:restartNumberingAfterBreak="0">
    <w:nsid w:val="47B77E8D"/>
    <w:multiLevelType w:val="hybridMultilevel"/>
    <w:tmpl w:val="6AF47DE6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8" w15:restartNumberingAfterBreak="0">
    <w:nsid w:val="54062ECC"/>
    <w:multiLevelType w:val="hybridMultilevel"/>
    <w:tmpl w:val="21345476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9" w15:restartNumberingAfterBreak="0">
    <w:nsid w:val="54434473"/>
    <w:multiLevelType w:val="hybridMultilevel"/>
    <w:tmpl w:val="CCBAA462"/>
    <w:lvl w:ilvl="0" w:tplc="B4C4770E">
      <w:numFmt w:val="bullet"/>
      <w:lvlText w:val="-"/>
      <w:lvlJc w:val="left"/>
      <w:pPr>
        <w:ind w:left="1192" w:hanging="360"/>
      </w:pPr>
      <w:rPr>
        <w:rFonts w:ascii="Proxima Nova" w:eastAsia="Cambria" w:hAnsi="Proxima Nova" w:cs="Tahoma" w:hint="default"/>
        <w:sz w:val="22"/>
      </w:rPr>
    </w:lvl>
    <w:lvl w:ilvl="1" w:tplc="04090003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10" w15:restartNumberingAfterBreak="0">
    <w:nsid w:val="55B828E0"/>
    <w:multiLevelType w:val="hybridMultilevel"/>
    <w:tmpl w:val="5096E7BC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1" w15:restartNumberingAfterBreak="0">
    <w:nsid w:val="580F75BB"/>
    <w:multiLevelType w:val="hybridMultilevel"/>
    <w:tmpl w:val="B4908120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2" w15:restartNumberingAfterBreak="0">
    <w:nsid w:val="59206368"/>
    <w:multiLevelType w:val="hybridMultilevel"/>
    <w:tmpl w:val="9B081D32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3" w15:restartNumberingAfterBreak="0">
    <w:nsid w:val="5A454FBE"/>
    <w:multiLevelType w:val="hybridMultilevel"/>
    <w:tmpl w:val="C8F4CE94"/>
    <w:lvl w:ilvl="0" w:tplc="7E2840FC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7B40C340">
      <w:numFmt w:val="bullet"/>
      <w:lvlText w:val="•"/>
      <w:lvlJc w:val="left"/>
      <w:pPr>
        <w:ind w:left="1349" w:hanging="360"/>
      </w:pPr>
      <w:rPr>
        <w:rFonts w:hint="default"/>
        <w:lang w:val="en-US" w:eastAsia="en-US" w:bidi="ar-SA"/>
      </w:rPr>
    </w:lvl>
    <w:lvl w:ilvl="2" w:tplc="0AC81F7A"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ar-SA"/>
      </w:rPr>
    </w:lvl>
    <w:lvl w:ilvl="3" w:tplc="ECF29FE0">
      <w:numFmt w:val="bullet"/>
      <w:lvlText w:val="•"/>
      <w:lvlJc w:val="left"/>
      <w:pPr>
        <w:ind w:left="2367" w:hanging="360"/>
      </w:pPr>
      <w:rPr>
        <w:rFonts w:hint="default"/>
        <w:lang w:val="en-US" w:eastAsia="en-US" w:bidi="ar-SA"/>
      </w:rPr>
    </w:lvl>
    <w:lvl w:ilvl="4" w:tplc="C110F448"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5" w:tplc="0400E34C">
      <w:numFmt w:val="bullet"/>
      <w:lvlText w:val="•"/>
      <w:lvlJc w:val="left"/>
      <w:pPr>
        <w:ind w:left="3385" w:hanging="360"/>
      </w:pPr>
      <w:rPr>
        <w:rFonts w:hint="default"/>
        <w:lang w:val="en-US" w:eastAsia="en-US" w:bidi="ar-SA"/>
      </w:rPr>
    </w:lvl>
    <w:lvl w:ilvl="6" w:tplc="8414635A"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7" w:tplc="F6909F38">
      <w:numFmt w:val="bullet"/>
      <w:lvlText w:val="•"/>
      <w:lvlJc w:val="left"/>
      <w:pPr>
        <w:ind w:left="4403" w:hanging="360"/>
      </w:pPr>
      <w:rPr>
        <w:rFonts w:hint="default"/>
        <w:lang w:val="en-US" w:eastAsia="en-US" w:bidi="ar-SA"/>
      </w:rPr>
    </w:lvl>
    <w:lvl w:ilvl="8" w:tplc="A530CE8E">
      <w:numFmt w:val="bullet"/>
      <w:lvlText w:val="•"/>
      <w:lvlJc w:val="left"/>
      <w:pPr>
        <w:ind w:left="4912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69117465"/>
    <w:multiLevelType w:val="hybridMultilevel"/>
    <w:tmpl w:val="1ED42AF0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5" w15:restartNumberingAfterBreak="0">
    <w:nsid w:val="703903D8"/>
    <w:multiLevelType w:val="hybridMultilevel"/>
    <w:tmpl w:val="5C2EBF94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6" w15:restartNumberingAfterBreak="0">
    <w:nsid w:val="727F4CD4"/>
    <w:multiLevelType w:val="hybridMultilevel"/>
    <w:tmpl w:val="4D2AD34A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7" w15:restartNumberingAfterBreak="0">
    <w:nsid w:val="78FF1E96"/>
    <w:multiLevelType w:val="hybridMultilevel"/>
    <w:tmpl w:val="1EA6123E"/>
    <w:lvl w:ilvl="0" w:tplc="DF16DB2A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1568683193">
    <w:abstractNumId w:val="3"/>
  </w:num>
  <w:num w:numId="2" w16cid:durableId="61296447">
    <w:abstractNumId w:val="13"/>
  </w:num>
  <w:num w:numId="3" w16cid:durableId="1500659570">
    <w:abstractNumId w:val="5"/>
  </w:num>
  <w:num w:numId="4" w16cid:durableId="2028751506">
    <w:abstractNumId w:val="17"/>
  </w:num>
  <w:num w:numId="5" w16cid:durableId="216207669">
    <w:abstractNumId w:val="8"/>
  </w:num>
  <w:num w:numId="6" w16cid:durableId="1913345645">
    <w:abstractNumId w:val="10"/>
  </w:num>
  <w:num w:numId="7" w16cid:durableId="1517307610">
    <w:abstractNumId w:val="14"/>
  </w:num>
  <w:num w:numId="8" w16cid:durableId="2121752464">
    <w:abstractNumId w:val="16"/>
  </w:num>
  <w:num w:numId="9" w16cid:durableId="1949460491">
    <w:abstractNumId w:val="4"/>
  </w:num>
  <w:num w:numId="10" w16cid:durableId="1711035203">
    <w:abstractNumId w:val="0"/>
  </w:num>
  <w:num w:numId="11" w16cid:durableId="1569264169">
    <w:abstractNumId w:val="12"/>
  </w:num>
  <w:num w:numId="12" w16cid:durableId="1824199671">
    <w:abstractNumId w:val="17"/>
  </w:num>
  <w:num w:numId="13" w16cid:durableId="1755278183">
    <w:abstractNumId w:val="1"/>
  </w:num>
  <w:num w:numId="14" w16cid:durableId="1020471635">
    <w:abstractNumId w:val="2"/>
  </w:num>
  <w:num w:numId="15" w16cid:durableId="1774278601">
    <w:abstractNumId w:val="15"/>
  </w:num>
  <w:num w:numId="16" w16cid:durableId="1397893721">
    <w:abstractNumId w:val="6"/>
  </w:num>
  <w:num w:numId="17" w16cid:durableId="128211568">
    <w:abstractNumId w:val="17"/>
  </w:num>
  <w:num w:numId="18" w16cid:durableId="1298955694">
    <w:abstractNumId w:val="11"/>
  </w:num>
  <w:num w:numId="19" w16cid:durableId="1876843514">
    <w:abstractNumId w:val="7"/>
  </w:num>
  <w:num w:numId="20" w16cid:durableId="52621508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F27"/>
    <w:rsid w:val="00007D51"/>
    <w:rsid w:val="00011517"/>
    <w:rsid w:val="00014F61"/>
    <w:rsid w:val="00021B81"/>
    <w:rsid w:val="00030C05"/>
    <w:rsid w:val="00032111"/>
    <w:rsid w:val="0003509F"/>
    <w:rsid w:val="000362EC"/>
    <w:rsid w:val="000368B2"/>
    <w:rsid w:val="000374F8"/>
    <w:rsid w:val="00040971"/>
    <w:rsid w:val="0004159E"/>
    <w:rsid w:val="00047A3B"/>
    <w:rsid w:val="000515B3"/>
    <w:rsid w:val="0006265B"/>
    <w:rsid w:val="0006279E"/>
    <w:rsid w:val="00072FF2"/>
    <w:rsid w:val="00076F4B"/>
    <w:rsid w:val="00084DFB"/>
    <w:rsid w:val="00085776"/>
    <w:rsid w:val="000A1779"/>
    <w:rsid w:val="000A3B9A"/>
    <w:rsid w:val="000B5EDC"/>
    <w:rsid w:val="000C1174"/>
    <w:rsid w:val="000D75F9"/>
    <w:rsid w:val="000E0B38"/>
    <w:rsid w:val="000E6256"/>
    <w:rsid w:val="000F2AAF"/>
    <w:rsid w:val="000F3D42"/>
    <w:rsid w:val="000F75ED"/>
    <w:rsid w:val="0011074F"/>
    <w:rsid w:val="00112E7F"/>
    <w:rsid w:val="00120DA2"/>
    <w:rsid w:val="00140488"/>
    <w:rsid w:val="001479B5"/>
    <w:rsid w:val="00155EE1"/>
    <w:rsid w:val="00156BD1"/>
    <w:rsid w:val="00161E72"/>
    <w:rsid w:val="00164E92"/>
    <w:rsid w:val="00175AC9"/>
    <w:rsid w:val="00181C5E"/>
    <w:rsid w:val="00186AF5"/>
    <w:rsid w:val="00193E68"/>
    <w:rsid w:val="00196EDC"/>
    <w:rsid w:val="001A0947"/>
    <w:rsid w:val="001A0D17"/>
    <w:rsid w:val="001A5666"/>
    <w:rsid w:val="001B6122"/>
    <w:rsid w:val="001B65DD"/>
    <w:rsid w:val="001C3C71"/>
    <w:rsid w:val="001C6398"/>
    <w:rsid w:val="001D0E3F"/>
    <w:rsid w:val="001D2946"/>
    <w:rsid w:val="001D498F"/>
    <w:rsid w:val="001E7EFB"/>
    <w:rsid w:val="001F28FD"/>
    <w:rsid w:val="001F2C61"/>
    <w:rsid w:val="00207060"/>
    <w:rsid w:val="00207C95"/>
    <w:rsid w:val="00215A57"/>
    <w:rsid w:val="00235686"/>
    <w:rsid w:val="00236B4E"/>
    <w:rsid w:val="00242C14"/>
    <w:rsid w:val="002442ED"/>
    <w:rsid w:val="00244EFF"/>
    <w:rsid w:val="002460F8"/>
    <w:rsid w:val="00254C1A"/>
    <w:rsid w:val="00262735"/>
    <w:rsid w:val="00265C84"/>
    <w:rsid w:val="00265C8C"/>
    <w:rsid w:val="0026621C"/>
    <w:rsid w:val="00267FA7"/>
    <w:rsid w:val="00270EA1"/>
    <w:rsid w:val="00272050"/>
    <w:rsid w:val="00272700"/>
    <w:rsid w:val="00274320"/>
    <w:rsid w:val="002758DD"/>
    <w:rsid w:val="00277A74"/>
    <w:rsid w:val="00277CE5"/>
    <w:rsid w:val="0028180A"/>
    <w:rsid w:val="00294A43"/>
    <w:rsid w:val="00295E6F"/>
    <w:rsid w:val="002A1747"/>
    <w:rsid w:val="002A4CFC"/>
    <w:rsid w:val="002B511A"/>
    <w:rsid w:val="002B7F8D"/>
    <w:rsid w:val="002C39C5"/>
    <w:rsid w:val="002C7BA7"/>
    <w:rsid w:val="002D2B30"/>
    <w:rsid w:val="002D7F2C"/>
    <w:rsid w:val="002E2034"/>
    <w:rsid w:val="002E36A8"/>
    <w:rsid w:val="002E3E1E"/>
    <w:rsid w:val="002E3F82"/>
    <w:rsid w:val="002F5314"/>
    <w:rsid w:val="0030219B"/>
    <w:rsid w:val="00306A71"/>
    <w:rsid w:val="00311F16"/>
    <w:rsid w:val="0031262B"/>
    <w:rsid w:val="00313E71"/>
    <w:rsid w:val="00317A7D"/>
    <w:rsid w:val="00322F48"/>
    <w:rsid w:val="003271EB"/>
    <w:rsid w:val="003313AE"/>
    <w:rsid w:val="0033150F"/>
    <w:rsid w:val="0033715E"/>
    <w:rsid w:val="00351776"/>
    <w:rsid w:val="00361C47"/>
    <w:rsid w:val="00361F27"/>
    <w:rsid w:val="00364C36"/>
    <w:rsid w:val="003717C5"/>
    <w:rsid w:val="00373030"/>
    <w:rsid w:val="00373819"/>
    <w:rsid w:val="00384092"/>
    <w:rsid w:val="00384C05"/>
    <w:rsid w:val="00390FEF"/>
    <w:rsid w:val="00391DA9"/>
    <w:rsid w:val="00393169"/>
    <w:rsid w:val="00393AC2"/>
    <w:rsid w:val="00393FCA"/>
    <w:rsid w:val="0039486D"/>
    <w:rsid w:val="00394D6F"/>
    <w:rsid w:val="00395920"/>
    <w:rsid w:val="00397AA5"/>
    <w:rsid w:val="003A1EA7"/>
    <w:rsid w:val="003B08A2"/>
    <w:rsid w:val="003B4FD2"/>
    <w:rsid w:val="003C2AD2"/>
    <w:rsid w:val="003D0369"/>
    <w:rsid w:val="003D35E2"/>
    <w:rsid w:val="00400890"/>
    <w:rsid w:val="00410A61"/>
    <w:rsid w:val="004142D1"/>
    <w:rsid w:val="0042237D"/>
    <w:rsid w:val="004226F7"/>
    <w:rsid w:val="004318E2"/>
    <w:rsid w:val="0043239B"/>
    <w:rsid w:val="00441A68"/>
    <w:rsid w:val="00443D32"/>
    <w:rsid w:val="00445E05"/>
    <w:rsid w:val="004461E1"/>
    <w:rsid w:val="00446B58"/>
    <w:rsid w:val="00450CF5"/>
    <w:rsid w:val="0045400E"/>
    <w:rsid w:val="00455598"/>
    <w:rsid w:val="00455941"/>
    <w:rsid w:val="00455CF6"/>
    <w:rsid w:val="0046217A"/>
    <w:rsid w:val="00463322"/>
    <w:rsid w:val="00464F72"/>
    <w:rsid w:val="00465203"/>
    <w:rsid w:val="004865D6"/>
    <w:rsid w:val="004912AA"/>
    <w:rsid w:val="004A1DE5"/>
    <w:rsid w:val="004B05D5"/>
    <w:rsid w:val="004B53D7"/>
    <w:rsid w:val="004C2E16"/>
    <w:rsid w:val="004C49B0"/>
    <w:rsid w:val="004C4DB2"/>
    <w:rsid w:val="004C6DEF"/>
    <w:rsid w:val="004D03EB"/>
    <w:rsid w:val="004D23AD"/>
    <w:rsid w:val="004D2E06"/>
    <w:rsid w:val="004D634F"/>
    <w:rsid w:val="004E0633"/>
    <w:rsid w:val="004E4264"/>
    <w:rsid w:val="004F0BDB"/>
    <w:rsid w:val="004F0CED"/>
    <w:rsid w:val="004F3B0E"/>
    <w:rsid w:val="004F4358"/>
    <w:rsid w:val="004F4606"/>
    <w:rsid w:val="005050E6"/>
    <w:rsid w:val="00506966"/>
    <w:rsid w:val="00506EA8"/>
    <w:rsid w:val="00514F82"/>
    <w:rsid w:val="00515742"/>
    <w:rsid w:val="00515A58"/>
    <w:rsid w:val="005211E7"/>
    <w:rsid w:val="005215FE"/>
    <w:rsid w:val="0052179C"/>
    <w:rsid w:val="00521F84"/>
    <w:rsid w:val="00524976"/>
    <w:rsid w:val="0052535D"/>
    <w:rsid w:val="005551AE"/>
    <w:rsid w:val="0055796A"/>
    <w:rsid w:val="00560AA7"/>
    <w:rsid w:val="005727CD"/>
    <w:rsid w:val="00573AEF"/>
    <w:rsid w:val="00574181"/>
    <w:rsid w:val="0058377E"/>
    <w:rsid w:val="00593885"/>
    <w:rsid w:val="00596C59"/>
    <w:rsid w:val="005A0B34"/>
    <w:rsid w:val="005A0D8D"/>
    <w:rsid w:val="005A135B"/>
    <w:rsid w:val="005A7223"/>
    <w:rsid w:val="005C0386"/>
    <w:rsid w:val="005C1529"/>
    <w:rsid w:val="005C6B0B"/>
    <w:rsid w:val="005C6C16"/>
    <w:rsid w:val="005D07C2"/>
    <w:rsid w:val="005D61AA"/>
    <w:rsid w:val="005F03EF"/>
    <w:rsid w:val="005F23D5"/>
    <w:rsid w:val="005F4177"/>
    <w:rsid w:val="00602446"/>
    <w:rsid w:val="006024CB"/>
    <w:rsid w:val="006030A3"/>
    <w:rsid w:val="00603CB0"/>
    <w:rsid w:val="006076AA"/>
    <w:rsid w:val="00607C72"/>
    <w:rsid w:val="00610AF6"/>
    <w:rsid w:val="00611F4E"/>
    <w:rsid w:val="00613C32"/>
    <w:rsid w:val="00617CF6"/>
    <w:rsid w:val="0062281E"/>
    <w:rsid w:val="00632205"/>
    <w:rsid w:val="00634F40"/>
    <w:rsid w:val="00635136"/>
    <w:rsid w:val="00637C56"/>
    <w:rsid w:val="00641231"/>
    <w:rsid w:val="0064292F"/>
    <w:rsid w:val="0065367A"/>
    <w:rsid w:val="006658D9"/>
    <w:rsid w:val="00665B9A"/>
    <w:rsid w:val="00665ED4"/>
    <w:rsid w:val="00667331"/>
    <w:rsid w:val="00675AA7"/>
    <w:rsid w:val="00677D44"/>
    <w:rsid w:val="0068075D"/>
    <w:rsid w:val="00681A33"/>
    <w:rsid w:val="00681A43"/>
    <w:rsid w:val="00686BEA"/>
    <w:rsid w:val="0068702C"/>
    <w:rsid w:val="006A2950"/>
    <w:rsid w:val="006A351E"/>
    <w:rsid w:val="006A7602"/>
    <w:rsid w:val="006B173A"/>
    <w:rsid w:val="006B482A"/>
    <w:rsid w:val="006B76FF"/>
    <w:rsid w:val="006B77A6"/>
    <w:rsid w:val="006C07BA"/>
    <w:rsid w:val="006D098B"/>
    <w:rsid w:val="006D14D1"/>
    <w:rsid w:val="006D1BC3"/>
    <w:rsid w:val="006D2917"/>
    <w:rsid w:val="006D61E2"/>
    <w:rsid w:val="006D6E9C"/>
    <w:rsid w:val="006D7754"/>
    <w:rsid w:val="006E5962"/>
    <w:rsid w:val="006F47DC"/>
    <w:rsid w:val="006F65B5"/>
    <w:rsid w:val="00702BCC"/>
    <w:rsid w:val="0070450C"/>
    <w:rsid w:val="00711144"/>
    <w:rsid w:val="00712497"/>
    <w:rsid w:val="00713C9B"/>
    <w:rsid w:val="0071573A"/>
    <w:rsid w:val="00722C94"/>
    <w:rsid w:val="00726FBC"/>
    <w:rsid w:val="007279B3"/>
    <w:rsid w:val="0073096E"/>
    <w:rsid w:val="007349A5"/>
    <w:rsid w:val="00744EFC"/>
    <w:rsid w:val="00745BB2"/>
    <w:rsid w:val="007600C2"/>
    <w:rsid w:val="0076276D"/>
    <w:rsid w:val="007661AC"/>
    <w:rsid w:val="00766241"/>
    <w:rsid w:val="00771D69"/>
    <w:rsid w:val="00771D6E"/>
    <w:rsid w:val="0077276A"/>
    <w:rsid w:val="00776F74"/>
    <w:rsid w:val="0079097E"/>
    <w:rsid w:val="007917BE"/>
    <w:rsid w:val="00791EB0"/>
    <w:rsid w:val="007953DF"/>
    <w:rsid w:val="007A189E"/>
    <w:rsid w:val="007A19D5"/>
    <w:rsid w:val="007A2552"/>
    <w:rsid w:val="007A3A78"/>
    <w:rsid w:val="007A5A77"/>
    <w:rsid w:val="007C2394"/>
    <w:rsid w:val="007C4C66"/>
    <w:rsid w:val="007D7FB3"/>
    <w:rsid w:val="007E0BBC"/>
    <w:rsid w:val="007E5E20"/>
    <w:rsid w:val="007E718F"/>
    <w:rsid w:val="007E753B"/>
    <w:rsid w:val="007F6C13"/>
    <w:rsid w:val="007F6CFA"/>
    <w:rsid w:val="007F7E14"/>
    <w:rsid w:val="0080126C"/>
    <w:rsid w:val="00804D75"/>
    <w:rsid w:val="0081052F"/>
    <w:rsid w:val="00810CAA"/>
    <w:rsid w:val="00811AFB"/>
    <w:rsid w:val="008262D5"/>
    <w:rsid w:val="00826311"/>
    <w:rsid w:val="008311BA"/>
    <w:rsid w:val="008333EC"/>
    <w:rsid w:val="00833D39"/>
    <w:rsid w:val="00834AFB"/>
    <w:rsid w:val="008406D6"/>
    <w:rsid w:val="00844533"/>
    <w:rsid w:val="0085065A"/>
    <w:rsid w:val="008540F1"/>
    <w:rsid w:val="008549F5"/>
    <w:rsid w:val="00872072"/>
    <w:rsid w:val="008814C5"/>
    <w:rsid w:val="00886314"/>
    <w:rsid w:val="008879B0"/>
    <w:rsid w:val="00890579"/>
    <w:rsid w:val="00891862"/>
    <w:rsid w:val="00895B4B"/>
    <w:rsid w:val="008979E9"/>
    <w:rsid w:val="008A1E45"/>
    <w:rsid w:val="008A2F58"/>
    <w:rsid w:val="008A3426"/>
    <w:rsid w:val="008C0D2E"/>
    <w:rsid w:val="008C5F0A"/>
    <w:rsid w:val="008D0EF8"/>
    <w:rsid w:val="008D2F70"/>
    <w:rsid w:val="008D5775"/>
    <w:rsid w:val="008E0644"/>
    <w:rsid w:val="008E1D21"/>
    <w:rsid w:val="008E2FCF"/>
    <w:rsid w:val="008F41D3"/>
    <w:rsid w:val="008F492F"/>
    <w:rsid w:val="008F4AFA"/>
    <w:rsid w:val="008F6C4A"/>
    <w:rsid w:val="00906142"/>
    <w:rsid w:val="0090758D"/>
    <w:rsid w:val="00910185"/>
    <w:rsid w:val="00920A29"/>
    <w:rsid w:val="00923BC8"/>
    <w:rsid w:val="009247F3"/>
    <w:rsid w:val="009267E4"/>
    <w:rsid w:val="009339E5"/>
    <w:rsid w:val="00934E4B"/>
    <w:rsid w:val="00935AFE"/>
    <w:rsid w:val="00940CAF"/>
    <w:rsid w:val="0094245F"/>
    <w:rsid w:val="00946724"/>
    <w:rsid w:val="00950014"/>
    <w:rsid w:val="00963E9C"/>
    <w:rsid w:val="00971389"/>
    <w:rsid w:val="00972E94"/>
    <w:rsid w:val="0097318D"/>
    <w:rsid w:val="00974FDB"/>
    <w:rsid w:val="00976F05"/>
    <w:rsid w:val="0098572C"/>
    <w:rsid w:val="0098635E"/>
    <w:rsid w:val="00986667"/>
    <w:rsid w:val="0099489D"/>
    <w:rsid w:val="00995D7D"/>
    <w:rsid w:val="009A110B"/>
    <w:rsid w:val="009A334B"/>
    <w:rsid w:val="009A582E"/>
    <w:rsid w:val="009A59EC"/>
    <w:rsid w:val="009B7E9B"/>
    <w:rsid w:val="009C0E04"/>
    <w:rsid w:val="009C0E1D"/>
    <w:rsid w:val="009C1BDF"/>
    <w:rsid w:val="009C2D0B"/>
    <w:rsid w:val="009C2F68"/>
    <w:rsid w:val="009C4F9B"/>
    <w:rsid w:val="009D045E"/>
    <w:rsid w:val="009D5A20"/>
    <w:rsid w:val="009D5CB0"/>
    <w:rsid w:val="009E0D0E"/>
    <w:rsid w:val="009F2BC8"/>
    <w:rsid w:val="009F4576"/>
    <w:rsid w:val="009F67FE"/>
    <w:rsid w:val="00A01E26"/>
    <w:rsid w:val="00A12440"/>
    <w:rsid w:val="00A143FB"/>
    <w:rsid w:val="00A15BBB"/>
    <w:rsid w:val="00A163BE"/>
    <w:rsid w:val="00A176E9"/>
    <w:rsid w:val="00A237D2"/>
    <w:rsid w:val="00A26359"/>
    <w:rsid w:val="00A30D2E"/>
    <w:rsid w:val="00A32F38"/>
    <w:rsid w:val="00A3377C"/>
    <w:rsid w:val="00A37192"/>
    <w:rsid w:val="00A41B67"/>
    <w:rsid w:val="00A44B1B"/>
    <w:rsid w:val="00A4698F"/>
    <w:rsid w:val="00A47421"/>
    <w:rsid w:val="00A50985"/>
    <w:rsid w:val="00A51539"/>
    <w:rsid w:val="00A57C48"/>
    <w:rsid w:val="00A6122F"/>
    <w:rsid w:val="00A65A40"/>
    <w:rsid w:val="00A738DB"/>
    <w:rsid w:val="00A7744F"/>
    <w:rsid w:val="00A854FB"/>
    <w:rsid w:val="00A92399"/>
    <w:rsid w:val="00A93255"/>
    <w:rsid w:val="00A976FB"/>
    <w:rsid w:val="00AA316C"/>
    <w:rsid w:val="00AA503D"/>
    <w:rsid w:val="00AB0D68"/>
    <w:rsid w:val="00AB0FF5"/>
    <w:rsid w:val="00AC35E3"/>
    <w:rsid w:val="00AD164D"/>
    <w:rsid w:val="00AD4A9B"/>
    <w:rsid w:val="00AE292B"/>
    <w:rsid w:val="00AE53CD"/>
    <w:rsid w:val="00AE7817"/>
    <w:rsid w:val="00AF5F8F"/>
    <w:rsid w:val="00B06F67"/>
    <w:rsid w:val="00B11239"/>
    <w:rsid w:val="00B21577"/>
    <w:rsid w:val="00B217B6"/>
    <w:rsid w:val="00B34C8F"/>
    <w:rsid w:val="00B625BE"/>
    <w:rsid w:val="00B62791"/>
    <w:rsid w:val="00B6486A"/>
    <w:rsid w:val="00B721C6"/>
    <w:rsid w:val="00B75DCB"/>
    <w:rsid w:val="00B773A2"/>
    <w:rsid w:val="00B7740C"/>
    <w:rsid w:val="00B85A02"/>
    <w:rsid w:val="00BB6420"/>
    <w:rsid w:val="00BC17B4"/>
    <w:rsid w:val="00BC45E6"/>
    <w:rsid w:val="00BC589B"/>
    <w:rsid w:val="00BC6855"/>
    <w:rsid w:val="00BD69E8"/>
    <w:rsid w:val="00BE0548"/>
    <w:rsid w:val="00BE222F"/>
    <w:rsid w:val="00BE333A"/>
    <w:rsid w:val="00BE4228"/>
    <w:rsid w:val="00BF71D8"/>
    <w:rsid w:val="00C00778"/>
    <w:rsid w:val="00C04F5F"/>
    <w:rsid w:val="00C071AF"/>
    <w:rsid w:val="00C14A54"/>
    <w:rsid w:val="00C16E69"/>
    <w:rsid w:val="00C2553C"/>
    <w:rsid w:val="00C311D9"/>
    <w:rsid w:val="00C3178F"/>
    <w:rsid w:val="00C323BD"/>
    <w:rsid w:val="00C34BA8"/>
    <w:rsid w:val="00C34BEA"/>
    <w:rsid w:val="00C36A67"/>
    <w:rsid w:val="00C40292"/>
    <w:rsid w:val="00C40DDB"/>
    <w:rsid w:val="00C47216"/>
    <w:rsid w:val="00C52BA9"/>
    <w:rsid w:val="00C53347"/>
    <w:rsid w:val="00C72525"/>
    <w:rsid w:val="00C73AD6"/>
    <w:rsid w:val="00C8462C"/>
    <w:rsid w:val="00C91F3C"/>
    <w:rsid w:val="00C92F56"/>
    <w:rsid w:val="00C97037"/>
    <w:rsid w:val="00CA1120"/>
    <w:rsid w:val="00CA1A82"/>
    <w:rsid w:val="00CA3174"/>
    <w:rsid w:val="00CA539E"/>
    <w:rsid w:val="00CB14C2"/>
    <w:rsid w:val="00CB156F"/>
    <w:rsid w:val="00CB189C"/>
    <w:rsid w:val="00CB2D0E"/>
    <w:rsid w:val="00CC64FE"/>
    <w:rsid w:val="00CD0E12"/>
    <w:rsid w:val="00CD3344"/>
    <w:rsid w:val="00CD7BFA"/>
    <w:rsid w:val="00CE2795"/>
    <w:rsid w:val="00CE5DC9"/>
    <w:rsid w:val="00CE6FB1"/>
    <w:rsid w:val="00CE7BFD"/>
    <w:rsid w:val="00CF1A42"/>
    <w:rsid w:val="00CF2089"/>
    <w:rsid w:val="00CF225C"/>
    <w:rsid w:val="00CF664A"/>
    <w:rsid w:val="00CF730E"/>
    <w:rsid w:val="00D0166A"/>
    <w:rsid w:val="00D05192"/>
    <w:rsid w:val="00D05501"/>
    <w:rsid w:val="00D206F8"/>
    <w:rsid w:val="00D25F3D"/>
    <w:rsid w:val="00D27BDC"/>
    <w:rsid w:val="00D301DB"/>
    <w:rsid w:val="00D3094A"/>
    <w:rsid w:val="00D35B72"/>
    <w:rsid w:val="00D362FF"/>
    <w:rsid w:val="00D36DC0"/>
    <w:rsid w:val="00D40C28"/>
    <w:rsid w:val="00D414C2"/>
    <w:rsid w:val="00D42717"/>
    <w:rsid w:val="00D4434A"/>
    <w:rsid w:val="00D458AB"/>
    <w:rsid w:val="00D46E44"/>
    <w:rsid w:val="00D5139B"/>
    <w:rsid w:val="00D540E1"/>
    <w:rsid w:val="00D55B0A"/>
    <w:rsid w:val="00D60251"/>
    <w:rsid w:val="00D60B42"/>
    <w:rsid w:val="00D663F6"/>
    <w:rsid w:val="00D67A8A"/>
    <w:rsid w:val="00D714B2"/>
    <w:rsid w:val="00D740C3"/>
    <w:rsid w:val="00D75F4F"/>
    <w:rsid w:val="00D808A9"/>
    <w:rsid w:val="00D87AA9"/>
    <w:rsid w:val="00D90406"/>
    <w:rsid w:val="00D924C6"/>
    <w:rsid w:val="00D94C73"/>
    <w:rsid w:val="00DA20E4"/>
    <w:rsid w:val="00DA2524"/>
    <w:rsid w:val="00DA3A75"/>
    <w:rsid w:val="00DA51E3"/>
    <w:rsid w:val="00DC261D"/>
    <w:rsid w:val="00DD5305"/>
    <w:rsid w:val="00DE7449"/>
    <w:rsid w:val="00DF24C3"/>
    <w:rsid w:val="00DF47C3"/>
    <w:rsid w:val="00DF7290"/>
    <w:rsid w:val="00E0619B"/>
    <w:rsid w:val="00E23407"/>
    <w:rsid w:val="00E23EB8"/>
    <w:rsid w:val="00E274F7"/>
    <w:rsid w:val="00E32EB1"/>
    <w:rsid w:val="00E33C6D"/>
    <w:rsid w:val="00E34BE8"/>
    <w:rsid w:val="00E367AC"/>
    <w:rsid w:val="00E40CE8"/>
    <w:rsid w:val="00E40EB0"/>
    <w:rsid w:val="00E44E7C"/>
    <w:rsid w:val="00E46095"/>
    <w:rsid w:val="00E50F11"/>
    <w:rsid w:val="00E51D4D"/>
    <w:rsid w:val="00E52D16"/>
    <w:rsid w:val="00E6161C"/>
    <w:rsid w:val="00E75F61"/>
    <w:rsid w:val="00E76A9A"/>
    <w:rsid w:val="00E83477"/>
    <w:rsid w:val="00E838FF"/>
    <w:rsid w:val="00E840D9"/>
    <w:rsid w:val="00E84C2B"/>
    <w:rsid w:val="00E8578F"/>
    <w:rsid w:val="00E868ED"/>
    <w:rsid w:val="00E92216"/>
    <w:rsid w:val="00EA0294"/>
    <w:rsid w:val="00EA28A8"/>
    <w:rsid w:val="00EA317B"/>
    <w:rsid w:val="00EA6E1E"/>
    <w:rsid w:val="00EB0EB5"/>
    <w:rsid w:val="00EB3ED1"/>
    <w:rsid w:val="00EB7167"/>
    <w:rsid w:val="00EC09D9"/>
    <w:rsid w:val="00EC5C24"/>
    <w:rsid w:val="00EC5F3A"/>
    <w:rsid w:val="00EC654F"/>
    <w:rsid w:val="00EC7D1A"/>
    <w:rsid w:val="00ED1A4F"/>
    <w:rsid w:val="00ED44BB"/>
    <w:rsid w:val="00ED5AB7"/>
    <w:rsid w:val="00ED6053"/>
    <w:rsid w:val="00EE3CD5"/>
    <w:rsid w:val="00EE4801"/>
    <w:rsid w:val="00EE6118"/>
    <w:rsid w:val="00EF13F8"/>
    <w:rsid w:val="00EF6921"/>
    <w:rsid w:val="00EF734F"/>
    <w:rsid w:val="00F05CA3"/>
    <w:rsid w:val="00F1006F"/>
    <w:rsid w:val="00F23CBB"/>
    <w:rsid w:val="00F250C0"/>
    <w:rsid w:val="00F26472"/>
    <w:rsid w:val="00F26BF6"/>
    <w:rsid w:val="00F41EB0"/>
    <w:rsid w:val="00F545DE"/>
    <w:rsid w:val="00F55227"/>
    <w:rsid w:val="00F56C81"/>
    <w:rsid w:val="00F70916"/>
    <w:rsid w:val="00F8129C"/>
    <w:rsid w:val="00F93529"/>
    <w:rsid w:val="00FA07A1"/>
    <w:rsid w:val="00FA43CD"/>
    <w:rsid w:val="00FB3A2B"/>
    <w:rsid w:val="00FB6F0A"/>
    <w:rsid w:val="00FC106F"/>
    <w:rsid w:val="00FC713E"/>
    <w:rsid w:val="00FD0131"/>
    <w:rsid w:val="00FD2800"/>
    <w:rsid w:val="00FD4A57"/>
    <w:rsid w:val="00FD5A84"/>
    <w:rsid w:val="00FD5E06"/>
    <w:rsid w:val="00FE2EDF"/>
    <w:rsid w:val="00FE48DE"/>
    <w:rsid w:val="00FE6CE8"/>
    <w:rsid w:val="00FF1DB1"/>
    <w:rsid w:val="00FF3803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AE80D"/>
  <w15:docId w15:val="{07105B58-DD69-4BE1-A7C0-8774ED11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6D6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ind w:left="45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1" w:lineRule="exact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gades.com/composi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kersfieldcollege.edu/campus-life/calenda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mittees.kccd.edu/bc/committee/collegecounci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Council Agenda</vt:lpstr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Council Agenda</dc:title>
  <dc:creator>BCIS</dc:creator>
  <cp:lastModifiedBy>Catherine Guerrero</cp:lastModifiedBy>
  <cp:revision>10</cp:revision>
  <cp:lastPrinted>2025-05-27T22:51:00Z</cp:lastPrinted>
  <dcterms:created xsi:type="dcterms:W3CDTF">2025-05-09T16:54:00Z</dcterms:created>
  <dcterms:modified xsi:type="dcterms:W3CDTF">2025-05-27T23:11:00Z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2023-09-13T00:00:00Z</vt:filetime>
  </property>
  <property fmtid="{D5CDD505-2E9C-101B-9397-08002B2CF9AE}" pid="5" name="Producer">
    <vt:lpwstr>Microsoft® Word for Microsoft 365</vt:lpwstr>
  </property>
</Properties>
</file>