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1BB8" w14:textId="77777777" w:rsidR="00926869" w:rsidRPr="00926869" w:rsidRDefault="00926869" w:rsidP="00DA6924">
      <w:pPr>
        <w:jc w:val="center"/>
        <w:rPr>
          <w:b/>
        </w:rPr>
      </w:pPr>
      <w:bookmarkStart w:id="0" w:name="3_Budget_Decision_Criteria_5-31-11"/>
      <w:bookmarkEnd w:id="0"/>
      <w:r w:rsidRPr="00926869">
        <w:rPr>
          <w:b/>
        </w:rPr>
        <w:t>Bakersfield College Budget Decision Criteria</w:t>
      </w:r>
    </w:p>
    <w:p w14:paraId="50053264" w14:textId="77777777" w:rsidR="00926869" w:rsidRPr="00926869" w:rsidRDefault="00926869" w:rsidP="00DA6924">
      <w:pPr>
        <w:jc w:val="center"/>
        <w:rPr>
          <w:b/>
        </w:rPr>
      </w:pPr>
      <w:r w:rsidRPr="00926869">
        <w:rPr>
          <w:b/>
        </w:rPr>
        <w:t>Draft</w:t>
      </w:r>
    </w:p>
    <w:p w14:paraId="726B0A48" w14:textId="77777777" w:rsidR="00926869" w:rsidRPr="00926869" w:rsidRDefault="00926869" w:rsidP="00926869">
      <w:pPr>
        <w:rPr>
          <w:b/>
          <w:bCs/>
        </w:rPr>
      </w:pPr>
    </w:p>
    <w:p w14:paraId="0F7651D6" w14:textId="77777777" w:rsidR="00926869" w:rsidRPr="00926869" w:rsidRDefault="00926869" w:rsidP="00926869">
      <w:r w:rsidRPr="00926869">
        <w:t>With the goal of maintaining quality programs and services in all administrative, instructional, and student support areas, those making budget recommendations and decisions will use data and the criteria listed below. All budget decision-makers will communicate their decisions and the rationale with the sector of the College community they oversee. The rationale will address the identified criteria and data used.</w:t>
      </w:r>
    </w:p>
    <w:p w14:paraId="0F17FFB0" w14:textId="4B735FC9" w:rsidR="00926869" w:rsidRPr="00926869" w:rsidRDefault="00926869" w:rsidP="00926869">
      <w:r w:rsidRPr="00926869">
        <w:t>Statements in the discussion of each criterion are intended as a general framework rather than an exhaustive list.</w:t>
      </w:r>
    </w:p>
    <w:p w14:paraId="2B1C24F6" w14:textId="77777777" w:rsidR="00DA6924" w:rsidRDefault="00DA6924" w:rsidP="00926869">
      <w:pPr>
        <w:rPr>
          <w:b/>
          <w:bCs/>
          <w:u w:val="thick"/>
        </w:rPr>
      </w:pPr>
    </w:p>
    <w:p w14:paraId="17FE4963" w14:textId="13BF408D" w:rsidR="00926869" w:rsidRPr="00926869" w:rsidRDefault="00926869" w:rsidP="00926869">
      <w:r w:rsidRPr="00926869">
        <w:rPr>
          <w:b/>
          <w:bCs/>
          <w:u w:val="thick"/>
        </w:rPr>
        <w:t>The College Goals</w:t>
      </w:r>
    </w:p>
    <w:p w14:paraId="115228AB" w14:textId="018A1042" w:rsidR="00926869" w:rsidRDefault="00926869" w:rsidP="00926869">
      <w:r w:rsidRPr="00926869">
        <w:t xml:space="preserve">The budget decision will be aligned with the College </w:t>
      </w:r>
      <w:hyperlink r:id="rId5" w:history="1">
        <w:r w:rsidRPr="00926869">
          <w:rPr>
            <w:rStyle w:val="Hyperlink"/>
          </w:rPr>
          <w:t>M</w:t>
        </w:r>
        <w:r w:rsidRPr="00D43CB9">
          <w:rPr>
            <w:rStyle w:val="Hyperlink"/>
          </w:rPr>
          <w:t>ission</w:t>
        </w:r>
        <w:r w:rsidRPr="00926869">
          <w:rPr>
            <w:rStyle w:val="Hyperlink"/>
          </w:rPr>
          <w:t>, Values</w:t>
        </w:r>
      </w:hyperlink>
      <w:r w:rsidRPr="00926869">
        <w:t xml:space="preserve">, </w:t>
      </w:r>
      <w:hyperlink r:id="rId6" w:history="1">
        <w:r w:rsidRPr="00926869">
          <w:rPr>
            <w:rStyle w:val="Hyperlink"/>
          </w:rPr>
          <w:t>Strategic Directions</w:t>
        </w:r>
      </w:hyperlink>
      <w:r w:rsidR="00D43CB9">
        <w:t>,</w:t>
      </w:r>
      <w:r w:rsidRPr="00926869">
        <w:t xml:space="preserve"> and </w:t>
      </w:r>
      <w:hyperlink r:id="rId7" w:history="1">
        <w:r w:rsidRPr="00926869">
          <w:rPr>
            <w:rStyle w:val="Hyperlink"/>
          </w:rPr>
          <w:t>Institutional Learning Outcomes</w:t>
        </w:r>
      </w:hyperlink>
      <w:r w:rsidRPr="00926869">
        <w:t>.</w:t>
      </w:r>
    </w:p>
    <w:p w14:paraId="4D0B97A5" w14:textId="77777777" w:rsidR="00926869" w:rsidRDefault="00926869" w:rsidP="00926869"/>
    <w:p w14:paraId="4883E3B3" w14:textId="77777777" w:rsidR="00926869" w:rsidRPr="00926869" w:rsidRDefault="00926869" w:rsidP="00926869">
      <w:r w:rsidRPr="00926869">
        <w:rPr>
          <w:b/>
          <w:bCs/>
          <w:u w:val="thick"/>
        </w:rPr>
        <w:t>The Core Mission</w:t>
      </w:r>
    </w:p>
    <w:p w14:paraId="06C32871" w14:textId="704DF40B" w:rsidR="00926869" w:rsidRDefault="00926869" w:rsidP="00926869">
      <w:r w:rsidRPr="00926869">
        <w:t>The budget decision will ensure the College will be able to offer a range of courses of sufficient breadth, modality and frequency. Further, the budget decision will ensure BC can continue to meet its mission of provid</w:t>
      </w:r>
      <w:r w:rsidRPr="00926869">
        <w:rPr>
          <w:b/>
          <w:bCs/>
          <w:i/>
          <w:iCs/>
          <w:u w:val="single"/>
        </w:rPr>
        <w:t>i</w:t>
      </w:r>
      <w:r w:rsidRPr="00926869">
        <w:t>ng opportunities to attain Associate and Baccalaureate degrees and certificates, workplace skills, and preparation for transfer with appropriate student support services enabling students to complete their educational programs.</w:t>
      </w:r>
    </w:p>
    <w:p w14:paraId="15EFD783" w14:textId="47C6C136" w:rsidR="00926869" w:rsidRPr="00926869" w:rsidRDefault="00926869" w:rsidP="00926869">
      <w:r>
        <w:t>Topics</w:t>
      </w:r>
      <w:r w:rsidRPr="00926869">
        <w:t xml:space="preserve"> </w:t>
      </w:r>
      <w:r>
        <w:t>for consideration</w:t>
      </w:r>
      <w:r w:rsidRPr="00926869">
        <w:t xml:space="preserve"> include:</w:t>
      </w:r>
    </w:p>
    <w:p w14:paraId="2D2B7B4E" w14:textId="5A46B767" w:rsidR="00926869" w:rsidRPr="00DA6924" w:rsidRDefault="00DA6924" w:rsidP="00DA6924">
      <w:pPr>
        <w:pStyle w:val="ListParagraph"/>
        <w:numPr>
          <w:ilvl w:val="0"/>
          <w:numId w:val="3"/>
        </w:numPr>
      </w:pPr>
      <w:r>
        <w:t>T</w:t>
      </w:r>
      <w:r w:rsidR="00926869" w:rsidRPr="00926869">
        <w:t xml:space="preserve">he needs of </w:t>
      </w:r>
      <w:r w:rsidR="00926869" w:rsidRPr="00DA6924">
        <w:t>the people within our service area</w:t>
      </w:r>
      <w:r w:rsidRPr="00DA6924">
        <w:t>.</w:t>
      </w:r>
    </w:p>
    <w:p w14:paraId="78263A72" w14:textId="01250B9B" w:rsidR="00926869" w:rsidRPr="00DA6924" w:rsidRDefault="00DA6924" w:rsidP="00DA6924">
      <w:pPr>
        <w:pStyle w:val="ListParagraph"/>
        <w:numPr>
          <w:ilvl w:val="0"/>
          <w:numId w:val="3"/>
        </w:numPr>
      </w:pPr>
      <w:r w:rsidRPr="00DA6924">
        <w:t>S</w:t>
      </w:r>
      <w:r w:rsidR="00926869" w:rsidRPr="00DA6924">
        <w:t>tudents in programs that focus on workplace skills have the opportunity to attain gainful employment in the subject areas of those programs within our region</w:t>
      </w:r>
      <w:r w:rsidRPr="00DA6924">
        <w:t>.</w:t>
      </w:r>
    </w:p>
    <w:p w14:paraId="6D9D22D2" w14:textId="37DF5783" w:rsidR="00926869" w:rsidRPr="00DA6924" w:rsidRDefault="00DA6924" w:rsidP="00DA6924">
      <w:pPr>
        <w:pStyle w:val="ListParagraph"/>
        <w:numPr>
          <w:ilvl w:val="0"/>
          <w:numId w:val="3"/>
        </w:numPr>
      </w:pPr>
      <w:r w:rsidRPr="00DA6924">
        <w:t>S</w:t>
      </w:r>
      <w:r w:rsidR="00926869" w:rsidRPr="00DA6924">
        <w:t>tudents in transfer degree programs have the opportunity to complete their transfer degree within two years</w:t>
      </w:r>
      <w:r w:rsidRPr="00DA6924">
        <w:t>.</w:t>
      </w:r>
    </w:p>
    <w:p w14:paraId="404DB26C" w14:textId="1216A89A" w:rsidR="00926869" w:rsidRPr="00DA6924" w:rsidRDefault="00DA6924" w:rsidP="00DA6924">
      <w:pPr>
        <w:pStyle w:val="ListParagraph"/>
        <w:numPr>
          <w:ilvl w:val="0"/>
          <w:numId w:val="3"/>
        </w:numPr>
      </w:pPr>
      <w:r w:rsidRPr="00DA6924">
        <w:t>I</w:t>
      </w:r>
      <w:r w:rsidR="00926869" w:rsidRPr="00DA6924">
        <w:t>nvestment</w:t>
      </w:r>
      <w:r w:rsidRPr="00DA6924">
        <w:t>s</w:t>
      </w:r>
      <w:r w:rsidR="00926869" w:rsidRPr="00DA6924">
        <w:t xml:space="preserve"> made to improve educational outcomes</w:t>
      </w:r>
      <w:r w:rsidRPr="00DA6924">
        <w:t>.</w:t>
      </w:r>
    </w:p>
    <w:p w14:paraId="6E10C3E8" w14:textId="3D347C00" w:rsidR="00DA6924" w:rsidRPr="00926869" w:rsidRDefault="00DA6924" w:rsidP="00DA6924">
      <w:pPr>
        <w:pStyle w:val="ListParagraph"/>
        <w:numPr>
          <w:ilvl w:val="0"/>
          <w:numId w:val="3"/>
        </w:numPr>
      </w:pPr>
      <w:r w:rsidRPr="00DA6924">
        <w:t>Discontinuance of an academic program would follow the Program Discontinuation Process.</w:t>
      </w:r>
    </w:p>
    <w:p w14:paraId="529E8156" w14:textId="77777777" w:rsidR="00DA6924" w:rsidRDefault="00DA6924" w:rsidP="00DA6924">
      <w:pPr>
        <w:rPr>
          <w:b/>
          <w:bCs/>
          <w:i/>
          <w:iCs/>
          <w:strike/>
          <w:u w:val="single"/>
        </w:rPr>
      </w:pPr>
    </w:p>
    <w:p w14:paraId="01640BCE" w14:textId="77777777" w:rsidR="00F621D4" w:rsidRDefault="00F621D4" w:rsidP="00173ECB">
      <w:pPr>
        <w:pStyle w:val="Heading1"/>
        <w:spacing w:after="160"/>
        <w:ind w:left="0"/>
        <w:jc w:val="both"/>
        <w:rPr>
          <w:b w:val="0"/>
          <w:bCs w:val="0"/>
          <w:u w:val="none"/>
        </w:rPr>
      </w:pPr>
      <w:r>
        <w:rPr>
          <w:spacing w:val="-1"/>
          <w:u w:val="thick" w:color="000000"/>
        </w:rPr>
        <w:t>Student</w:t>
      </w:r>
      <w:r>
        <w:rPr>
          <w:spacing w:val="1"/>
          <w:u w:val="thick" w:color="000000"/>
        </w:rPr>
        <w:t xml:space="preserve"> </w:t>
      </w:r>
      <w:r>
        <w:rPr>
          <w:spacing w:val="-1"/>
          <w:u w:val="thick" w:color="000000"/>
        </w:rPr>
        <w:t>Success</w:t>
      </w:r>
    </w:p>
    <w:p w14:paraId="76258C37" w14:textId="77469765" w:rsidR="00F621D4" w:rsidRDefault="00F621D4" w:rsidP="00F621D4">
      <w:pPr>
        <w:jc w:val="both"/>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improve</w:t>
      </w:r>
      <w:r>
        <w:rPr>
          <w:spacing w:val="1"/>
        </w:rPr>
        <w:t xml:space="preserve"> </w:t>
      </w:r>
      <w:r>
        <w:rPr>
          <w:spacing w:val="-1"/>
        </w:rPr>
        <w:t>(or</w:t>
      </w:r>
      <w:r>
        <w:t xml:space="preserve"> </w:t>
      </w:r>
      <w:r>
        <w:rPr>
          <w:spacing w:val="-1"/>
        </w:rPr>
        <w:t>at</w:t>
      </w:r>
      <w:r>
        <w:rPr>
          <w:spacing w:val="-2"/>
        </w:rPr>
        <w:t xml:space="preserve"> </w:t>
      </w:r>
      <w:r>
        <w:t>a</w:t>
      </w:r>
      <w:r>
        <w:rPr>
          <w:spacing w:val="-3"/>
        </w:rPr>
        <w:t xml:space="preserve"> </w:t>
      </w:r>
      <w:r>
        <w:rPr>
          <w:spacing w:val="-1"/>
        </w:rPr>
        <w:t>minimum,</w:t>
      </w:r>
      <w:r>
        <w:rPr>
          <w:spacing w:val="-2"/>
        </w:rPr>
        <w:t xml:space="preserve"> </w:t>
      </w:r>
      <w:r>
        <w:rPr>
          <w:spacing w:val="-1"/>
        </w:rPr>
        <w:t>maintain)</w:t>
      </w:r>
      <w:r>
        <w:t xml:space="preserve"> </w:t>
      </w:r>
      <w:r>
        <w:rPr>
          <w:spacing w:val="-1"/>
        </w:rPr>
        <w:t>student</w:t>
      </w:r>
      <w:r>
        <w:rPr>
          <w:spacing w:val="-2"/>
        </w:rPr>
        <w:t xml:space="preserve"> </w:t>
      </w:r>
      <w:r>
        <w:rPr>
          <w:spacing w:val="-1"/>
        </w:rPr>
        <w:t>success</w:t>
      </w:r>
      <w:r>
        <w:t xml:space="preserve"> </w:t>
      </w:r>
      <w:r>
        <w:rPr>
          <w:spacing w:val="-1"/>
        </w:rPr>
        <w:t>in</w:t>
      </w:r>
      <w:r>
        <w:rPr>
          <w:spacing w:val="-3"/>
        </w:rPr>
        <w:t xml:space="preserve"> </w:t>
      </w:r>
      <w:r>
        <w:t>one</w:t>
      </w:r>
      <w:r>
        <w:rPr>
          <w:spacing w:val="-2"/>
        </w:rPr>
        <w:t xml:space="preserve"> </w:t>
      </w:r>
      <w:r>
        <w:t>or</w:t>
      </w:r>
      <w:r>
        <w:rPr>
          <w:spacing w:val="-2"/>
        </w:rPr>
        <w:t xml:space="preserve"> </w:t>
      </w:r>
      <w:r>
        <w:rPr>
          <w:spacing w:val="-1"/>
        </w:rPr>
        <w:t>more</w:t>
      </w:r>
      <w:r>
        <w:rPr>
          <w:spacing w:val="-2"/>
        </w:rPr>
        <w:t xml:space="preserve"> </w:t>
      </w:r>
      <w:r>
        <w:t xml:space="preserve">of </w:t>
      </w:r>
      <w:r w:rsidRPr="00016265">
        <w:rPr>
          <w:spacing w:val="-2"/>
        </w:rPr>
        <w:t>BC’s</w:t>
      </w:r>
      <w:r>
        <w:rPr>
          <w:spacing w:val="-2"/>
        </w:rPr>
        <w:t xml:space="preserve"> </w:t>
      </w:r>
      <w:r>
        <w:rPr>
          <w:spacing w:val="-1"/>
        </w:rPr>
        <w:t xml:space="preserve">mission </w:t>
      </w:r>
      <w:r>
        <w:rPr>
          <w:spacing w:val="-2"/>
        </w:rPr>
        <w:t xml:space="preserve">areas: </w:t>
      </w:r>
      <w:r w:rsidRPr="00016265">
        <w:t xml:space="preserve">Associate and Baccalaureate degrees and certificates, workplace skills, and preparation for transfer. </w:t>
      </w:r>
      <w:r w:rsidRPr="00B210C9">
        <w:t xml:space="preserve">Program completion will improve through work in one or more of the </w:t>
      </w:r>
      <w:hyperlink r:id="rId8" w:history="1">
        <w:r w:rsidRPr="00D43CB9">
          <w:rPr>
            <w:rStyle w:val="Hyperlink"/>
          </w:rPr>
          <w:t>Guided Pathway</w:t>
        </w:r>
      </w:hyperlink>
      <w:r w:rsidRPr="00B210C9">
        <w:t xml:space="preserve"> pillars</w:t>
      </w:r>
      <w:r>
        <w:t>.</w:t>
      </w:r>
    </w:p>
    <w:p w14:paraId="27F8BB4F" w14:textId="77777777" w:rsidR="00F621D4" w:rsidRPr="00B210C9" w:rsidRDefault="00F621D4" w:rsidP="00F621D4">
      <w:pPr>
        <w:jc w:val="both"/>
      </w:pPr>
    </w:p>
    <w:p w14:paraId="549B2B8D" w14:textId="77777777" w:rsidR="00F621D4" w:rsidRPr="00F621D4" w:rsidRDefault="00F621D4" w:rsidP="00F621D4">
      <w:pPr>
        <w:rPr>
          <w:b/>
          <w:bCs/>
          <w:u w:val="single"/>
        </w:rPr>
      </w:pPr>
      <w:r w:rsidRPr="00F621D4">
        <w:rPr>
          <w:b/>
          <w:bCs/>
          <w:u w:val="thick"/>
        </w:rPr>
        <w:lastRenderedPageBreak/>
        <w:t>Facilities Needs</w:t>
      </w:r>
    </w:p>
    <w:p w14:paraId="5FE2A766" w14:textId="77777777" w:rsidR="00F621D4" w:rsidRPr="00F621D4" w:rsidRDefault="00F621D4" w:rsidP="00F621D4">
      <w:r w:rsidRPr="00F621D4">
        <w:t xml:space="preserve">The budget decision will consider the needs </w:t>
      </w:r>
      <w:r w:rsidRPr="00D43CB9">
        <w:t>of a comprehensive physical learning environment that will promote student success in our classrooms and study-research spaces (</w:t>
      </w:r>
      <w:proofErr w:type="gramStart"/>
      <w:r w:rsidRPr="00D43CB9">
        <w:t>e.g.</w:t>
      </w:r>
      <w:proofErr w:type="gramEnd"/>
      <w:r w:rsidRPr="00D43CB9">
        <w:t xml:space="preserve"> classroom space, lab space, electricity, heating, ventilation, air conditioning [HVAC], and common areas</w:t>
      </w:r>
      <w:r w:rsidRPr="00F621D4">
        <w:t xml:space="preserve"> markers or chalk).</w:t>
      </w:r>
    </w:p>
    <w:p w14:paraId="153CD278" w14:textId="4A12DBBB" w:rsidR="00F621D4" w:rsidRDefault="00F621D4" w:rsidP="00F621D4">
      <w:r w:rsidRPr="00F621D4">
        <w:t>The budget decision will consider the needs of office and operational space for various administrative functions of the College (</w:t>
      </w:r>
      <w:proofErr w:type="gramStart"/>
      <w:r w:rsidRPr="00F621D4">
        <w:t>e.g.</w:t>
      </w:r>
      <w:proofErr w:type="gramEnd"/>
      <w:r w:rsidRPr="00F621D4">
        <w:t xml:space="preserve"> employee office space).</w:t>
      </w:r>
    </w:p>
    <w:p w14:paraId="50847238" w14:textId="77777777" w:rsidR="00F621D4" w:rsidRDefault="00F621D4" w:rsidP="00F621D4"/>
    <w:p w14:paraId="05F769A3" w14:textId="77777777" w:rsidR="00F621D4" w:rsidRPr="00F621D4" w:rsidRDefault="00F621D4" w:rsidP="00F621D4">
      <w:r w:rsidRPr="00F621D4">
        <w:rPr>
          <w:b/>
          <w:bCs/>
          <w:u w:val="thick"/>
        </w:rPr>
        <w:t>Technology Needs</w:t>
      </w:r>
    </w:p>
    <w:p w14:paraId="7AB6CB4A" w14:textId="478D3B58" w:rsidR="00F621D4" w:rsidRDefault="00F621D4" w:rsidP="00F621D4">
      <w:pPr>
        <w:rPr>
          <w:b/>
          <w:bCs/>
          <w:i/>
          <w:iCs/>
          <w:u w:val="single"/>
        </w:rPr>
      </w:pPr>
      <w:r w:rsidRPr="00F621D4">
        <w:t xml:space="preserve">The budget decision will consider technology </w:t>
      </w:r>
      <w:r w:rsidRPr="00DA6924">
        <w:t>(</w:t>
      </w:r>
      <w:proofErr w:type="gramStart"/>
      <w:r w:rsidRPr="00DA6924">
        <w:t>e.g.</w:t>
      </w:r>
      <w:proofErr w:type="gramEnd"/>
      <w:r w:rsidRPr="00DA6924">
        <w:t xml:space="preserve"> computers, software, media equipment, network, teleconference and videoconference) needed to address criteria listed in this document.</w:t>
      </w:r>
    </w:p>
    <w:p w14:paraId="102A83E7" w14:textId="77777777" w:rsidR="00F621D4" w:rsidRPr="00F621D4" w:rsidRDefault="00F621D4" w:rsidP="00F621D4">
      <w:pPr>
        <w:rPr>
          <w:b/>
          <w:bCs/>
          <w:u w:val="single"/>
        </w:rPr>
      </w:pPr>
    </w:p>
    <w:p w14:paraId="1D526AF3" w14:textId="77777777" w:rsidR="00F621D4" w:rsidRPr="00F621D4" w:rsidRDefault="00F621D4" w:rsidP="00F621D4">
      <w:r w:rsidRPr="00F621D4">
        <w:rPr>
          <w:b/>
          <w:bCs/>
          <w:u w:val="thick"/>
        </w:rPr>
        <w:t>Health and Safety</w:t>
      </w:r>
    </w:p>
    <w:p w14:paraId="7DDD9CFA" w14:textId="05E208AC" w:rsidR="00F621D4" w:rsidRPr="00F621D4" w:rsidRDefault="00F621D4" w:rsidP="00F621D4">
      <w:r w:rsidRPr="00F621D4">
        <w:t>The budget decision will ensure</w:t>
      </w:r>
      <w:r w:rsidR="00DA6924">
        <w:t xml:space="preserve"> </w:t>
      </w:r>
      <w:r w:rsidRPr="00F621D4">
        <w:t>healthy and safe campus environment</w:t>
      </w:r>
      <w:r w:rsidR="00DA6924">
        <w:t>s</w:t>
      </w:r>
      <w:r w:rsidRPr="00F621D4">
        <w:t xml:space="preserve"> for our students and employees (</w:t>
      </w:r>
      <w:proofErr w:type="gramStart"/>
      <w:r w:rsidRPr="00F621D4">
        <w:t>e.g.</w:t>
      </w:r>
      <w:proofErr w:type="gramEnd"/>
      <w:r w:rsidRPr="00F621D4">
        <w:t xml:space="preserve"> </w:t>
      </w:r>
      <w:r w:rsidR="000A1EF5">
        <w:t>f</w:t>
      </w:r>
      <w:r w:rsidRPr="00F621D4">
        <w:t xml:space="preserve">ire </w:t>
      </w:r>
      <w:r w:rsidR="000A1EF5">
        <w:t>p</w:t>
      </w:r>
      <w:r w:rsidRPr="00F621D4">
        <w:t xml:space="preserve">revention and </w:t>
      </w:r>
      <w:r w:rsidR="000A1EF5">
        <w:t>e</w:t>
      </w:r>
      <w:r w:rsidRPr="00F621D4">
        <w:t xml:space="preserve">vacuation, </w:t>
      </w:r>
      <w:r w:rsidR="000A1EF5">
        <w:t>a</w:t>
      </w:r>
      <w:r w:rsidRPr="00F621D4">
        <w:t xml:space="preserve">ccident </w:t>
      </w:r>
      <w:r w:rsidR="000A1EF5">
        <w:t>p</w:t>
      </w:r>
      <w:r w:rsidRPr="00F621D4">
        <w:t xml:space="preserve">revention, </w:t>
      </w:r>
      <w:r w:rsidR="000A1EF5">
        <w:t>m</w:t>
      </w:r>
      <w:r w:rsidRPr="00F621D4">
        <w:t xml:space="preserve">aximum </w:t>
      </w:r>
      <w:r w:rsidR="000A1EF5">
        <w:t>o</w:t>
      </w:r>
      <w:r w:rsidRPr="00F621D4">
        <w:t xml:space="preserve">ccupancy, </w:t>
      </w:r>
      <w:r w:rsidR="000A1EF5">
        <w:t>e</w:t>
      </w:r>
      <w:r w:rsidRPr="00F621D4">
        <w:t xml:space="preserve">mergency </w:t>
      </w:r>
      <w:r w:rsidR="000A1EF5">
        <w:t>r</w:t>
      </w:r>
      <w:r w:rsidRPr="00F621D4">
        <w:t xml:space="preserve">esponse, </w:t>
      </w:r>
      <w:r w:rsidR="000A1EF5">
        <w:t>h</w:t>
      </w:r>
      <w:r w:rsidRPr="00F621D4">
        <w:t xml:space="preserve">ealth </w:t>
      </w:r>
      <w:r w:rsidR="000A1EF5">
        <w:t>s</w:t>
      </w:r>
      <w:r w:rsidRPr="00F621D4">
        <w:t xml:space="preserve">ervices, </w:t>
      </w:r>
      <w:r w:rsidR="000A1EF5">
        <w:t>w</w:t>
      </w:r>
      <w:r w:rsidRPr="00F621D4">
        <w:t xml:space="preserve">aste </w:t>
      </w:r>
      <w:r w:rsidR="000A1EF5">
        <w:t>r</w:t>
      </w:r>
      <w:r w:rsidRPr="00F621D4">
        <w:t xml:space="preserve">emoval, </w:t>
      </w:r>
      <w:r w:rsidR="000A1EF5">
        <w:t>u</w:t>
      </w:r>
      <w:r w:rsidRPr="00F621D4">
        <w:t xml:space="preserve">tility </w:t>
      </w:r>
      <w:r w:rsidR="000A1EF5">
        <w:t>i</w:t>
      </w:r>
      <w:r w:rsidRPr="00F621D4">
        <w:t>nfrastructure).</w:t>
      </w:r>
    </w:p>
    <w:p w14:paraId="219B4C88" w14:textId="77777777" w:rsidR="00F621D4" w:rsidRPr="00F621D4" w:rsidRDefault="00F621D4" w:rsidP="00F621D4"/>
    <w:p w14:paraId="3C43F002" w14:textId="72E4AA54" w:rsidR="00F621D4" w:rsidRPr="00F621D4" w:rsidRDefault="00F621D4" w:rsidP="00F621D4">
      <w:r w:rsidRPr="00F621D4">
        <w:rPr>
          <w:b/>
          <w:bCs/>
          <w:u w:val="thick"/>
        </w:rPr>
        <w:t>Legal Requirements and Mandates</w:t>
      </w:r>
    </w:p>
    <w:p w14:paraId="155B40B1" w14:textId="78673EA4" w:rsidR="00F621D4" w:rsidRPr="00DA6924" w:rsidRDefault="00F621D4" w:rsidP="00F621D4">
      <w:r w:rsidRPr="00F621D4">
        <w:t>The budget decision will ensure that the College follows all legal requirements federal, state</w:t>
      </w:r>
      <w:r w:rsidRPr="00DA6924">
        <w:t>,</w:t>
      </w:r>
      <w:r w:rsidRPr="00F621D4">
        <w:t xml:space="preserve"> and local mandates (</w:t>
      </w:r>
      <w:proofErr w:type="gramStart"/>
      <w:r w:rsidRPr="00F621D4">
        <w:t>e.g.</w:t>
      </w:r>
      <w:proofErr w:type="gramEnd"/>
      <w:r w:rsidRPr="00F621D4">
        <w:t xml:space="preserve"> Title 5, Title IX, American Disability Act (ADA) </w:t>
      </w:r>
      <w:r w:rsidRPr="00DA6924">
        <w:t>c</w:t>
      </w:r>
      <w:r w:rsidRPr="00F621D4">
        <w:t>ompliance, Faculty Obligation Number (FON), 50% Law, participatory governance requirements).</w:t>
      </w:r>
    </w:p>
    <w:p w14:paraId="2BDB1549" w14:textId="77777777" w:rsidR="00DA6924" w:rsidRDefault="00DA6924" w:rsidP="00F621D4"/>
    <w:p w14:paraId="3F786EC1" w14:textId="77777777" w:rsidR="00F621D4" w:rsidRPr="00F621D4" w:rsidRDefault="00F621D4" w:rsidP="00F621D4">
      <w:r w:rsidRPr="00F621D4">
        <w:rPr>
          <w:b/>
          <w:bCs/>
          <w:u w:val="thick"/>
        </w:rPr>
        <w:t>Human Resource Needs</w:t>
      </w:r>
    </w:p>
    <w:p w14:paraId="2D814217" w14:textId="512B20FD" w:rsidR="00DA6924" w:rsidRDefault="00F621D4" w:rsidP="00F621D4">
      <w:r w:rsidRPr="00F621D4">
        <w:t>The budget decision will consider staffing levels and professional development need</w:t>
      </w:r>
      <w:r>
        <w:t>ed</w:t>
      </w:r>
      <w:r w:rsidRPr="00F621D4">
        <w:t xml:space="preserve"> to address criteria listed in this document.</w:t>
      </w:r>
      <w:r w:rsidRPr="00DA6924">
        <w:t xml:space="preserve"> </w:t>
      </w:r>
      <w:r w:rsidRPr="00F621D4">
        <w:t>The process for filling any position must be consistent with</w:t>
      </w:r>
      <w:r w:rsidR="00DA6924" w:rsidRPr="00DA6924">
        <w:t xml:space="preserve"> </w:t>
      </w:r>
      <w:r w:rsidR="00DA6924" w:rsidRPr="00F621D4">
        <w:t>all legal requirements federal, state</w:t>
      </w:r>
      <w:r w:rsidR="00DA6924" w:rsidRPr="00DA6924">
        <w:t>,</w:t>
      </w:r>
      <w:r w:rsidR="00DA6924" w:rsidRPr="00F621D4">
        <w:t xml:space="preserve"> and local mandates</w:t>
      </w:r>
      <w:r w:rsidR="00DA6924" w:rsidRPr="00DA6924">
        <w:t>.</w:t>
      </w:r>
    </w:p>
    <w:p w14:paraId="7E9D6CE3" w14:textId="77777777" w:rsidR="00DA6924" w:rsidRDefault="00DA6924" w:rsidP="00F621D4"/>
    <w:p w14:paraId="287B5026" w14:textId="77777777" w:rsidR="00DA6924" w:rsidRPr="00DA6924" w:rsidRDefault="00DA6924" w:rsidP="00DA6924">
      <w:r w:rsidRPr="00DA6924">
        <w:rPr>
          <w:b/>
          <w:bCs/>
          <w:u w:val="thick"/>
        </w:rPr>
        <w:t>Bakersfield College Budget-Fiscal Calendar</w:t>
      </w:r>
    </w:p>
    <w:p w14:paraId="1DBE77E8" w14:textId="6B81B3D2" w:rsidR="00DA6924" w:rsidRPr="00DA6924" w:rsidRDefault="00DA6924" w:rsidP="00DA6924">
      <w:r w:rsidRPr="00DA6924">
        <w:t>https://www.bakersfieldcollege.edu/about/administration/finance-and-administrative-services/budget.html</w:t>
      </w:r>
    </w:p>
    <w:p w14:paraId="2F0AB84E" w14:textId="77777777" w:rsidR="00DA6924" w:rsidRPr="00DA6924" w:rsidRDefault="00DA6924" w:rsidP="00DA6924"/>
    <w:p w14:paraId="494D4494" w14:textId="77777777" w:rsidR="00DA6924" w:rsidRPr="00DA6924" w:rsidRDefault="00DA6924" w:rsidP="00D43CB9">
      <w:pPr>
        <w:spacing w:after="0"/>
      </w:pPr>
      <w:r w:rsidRPr="00DA6924">
        <w:t>Approved by Budget Committee October 23, 2023</w:t>
      </w:r>
    </w:p>
    <w:p w14:paraId="344CBD1B" w14:textId="77777777" w:rsidR="00DA6924" w:rsidRPr="00DA6924" w:rsidRDefault="00DA6924" w:rsidP="00DA6924">
      <w:pPr>
        <w:pStyle w:val="NoSpacing"/>
      </w:pPr>
      <w:r w:rsidRPr="00DA6924">
        <w:t>Approved by College Council, January 20, 2023</w:t>
      </w:r>
    </w:p>
    <w:p w14:paraId="7EFF7864" w14:textId="77777777" w:rsidR="00DA6924" w:rsidRPr="00DA6924" w:rsidRDefault="00DA6924" w:rsidP="00DA6924">
      <w:pPr>
        <w:pStyle w:val="NoSpacing"/>
      </w:pPr>
      <w:r w:rsidRPr="00DA6924">
        <w:t>Reviewed by Academic Senate, November 16, 2022</w:t>
      </w:r>
    </w:p>
    <w:p w14:paraId="29BA8E63" w14:textId="77777777" w:rsidR="00DA6924" w:rsidRPr="00DA6924" w:rsidRDefault="00DA6924" w:rsidP="00DA6924">
      <w:pPr>
        <w:pStyle w:val="NoSpacing"/>
      </w:pPr>
      <w:r w:rsidRPr="00DA6924">
        <w:t>Revised and Approved by Budget Committee, October 31, 2022</w:t>
      </w:r>
    </w:p>
    <w:p w14:paraId="74F541C1" w14:textId="77777777" w:rsidR="00DA6924" w:rsidRPr="00DA6924" w:rsidRDefault="00DA6924" w:rsidP="00DA6924">
      <w:pPr>
        <w:pStyle w:val="NoSpacing"/>
      </w:pPr>
      <w:r w:rsidRPr="00DA6924">
        <w:lastRenderedPageBreak/>
        <w:t>Approved by College Council, December 10, 2021</w:t>
      </w:r>
    </w:p>
    <w:p w14:paraId="7FE8887D" w14:textId="77777777" w:rsidR="00DA6924" w:rsidRPr="00DA6924" w:rsidRDefault="00DA6924" w:rsidP="00DA6924">
      <w:pPr>
        <w:pStyle w:val="NoSpacing"/>
      </w:pPr>
      <w:r w:rsidRPr="00DA6924">
        <w:t>Approved by Academic Senate, November 17, 2021</w:t>
      </w:r>
    </w:p>
    <w:p w14:paraId="16C91B86" w14:textId="77777777" w:rsidR="00DA6924" w:rsidRPr="00DA6924" w:rsidRDefault="00DA6924" w:rsidP="00DA6924">
      <w:pPr>
        <w:pStyle w:val="NoSpacing"/>
      </w:pPr>
      <w:r w:rsidRPr="00DA6924">
        <w:t>Revised and Approved by Budget Committee, October 25, 2021</w:t>
      </w:r>
    </w:p>
    <w:p w14:paraId="3C319DC0" w14:textId="77777777" w:rsidR="00DA6924" w:rsidRPr="00DA6924" w:rsidRDefault="00DA6924" w:rsidP="00DA6924">
      <w:pPr>
        <w:pStyle w:val="NoSpacing"/>
      </w:pPr>
      <w:r w:rsidRPr="00DA6924">
        <w:t>Reviewed October 26, 2020</w:t>
      </w:r>
    </w:p>
    <w:p w14:paraId="567D9FD2" w14:textId="77777777" w:rsidR="00DA6924" w:rsidRPr="00DA6924" w:rsidRDefault="00DA6924" w:rsidP="00DA6924">
      <w:pPr>
        <w:pStyle w:val="NoSpacing"/>
      </w:pPr>
      <w:r w:rsidRPr="00DA6924">
        <w:t>Approved by College Council, December 7, 2019</w:t>
      </w:r>
    </w:p>
    <w:p w14:paraId="2C6929A9" w14:textId="77777777" w:rsidR="00DA6924" w:rsidRPr="00DA6924" w:rsidRDefault="00DA6924" w:rsidP="00DA6924">
      <w:pPr>
        <w:pStyle w:val="NoSpacing"/>
      </w:pPr>
      <w:r w:rsidRPr="00DA6924">
        <w:t>Approved by Academic Senate, November 7, 2019</w:t>
      </w:r>
    </w:p>
    <w:p w14:paraId="59700139" w14:textId="77777777" w:rsidR="00DA6924" w:rsidRPr="00DA6924" w:rsidRDefault="00DA6924" w:rsidP="00DA6924">
      <w:pPr>
        <w:pStyle w:val="NoSpacing"/>
      </w:pPr>
      <w:r w:rsidRPr="00DA6924">
        <w:t xml:space="preserve">Revised and Approved by Budget Committee, </w:t>
      </w:r>
      <w:r w:rsidRPr="00DA6924">
        <w:rPr>
          <w:bCs/>
        </w:rPr>
        <w:t>October 28</w:t>
      </w:r>
      <w:r w:rsidRPr="00DA6924">
        <w:t>, 2019</w:t>
      </w:r>
    </w:p>
    <w:p w14:paraId="4631F7AC" w14:textId="3A343E9A" w:rsidR="00F621D4" w:rsidRPr="00F621D4" w:rsidRDefault="00DA6924" w:rsidP="00DA6924">
      <w:pPr>
        <w:pStyle w:val="NoSpacing"/>
      </w:pPr>
      <w:r w:rsidRPr="00DA6924">
        <w:t>Revised March 25, 2019</w:t>
      </w:r>
    </w:p>
    <w:p w14:paraId="660F5BDC" w14:textId="77777777" w:rsidR="00F621D4" w:rsidRPr="00926869" w:rsidRDefault="00F621D4" w:rsidP="00F621D4">
      <w:pPr>
        <w:rPr>
          <w:b/>
          <w:bCs/>
          <w:strike/>
          <w:u w:val="single"/>
        </w:rPr>
      </w:pPr>
    </w:p>
    <w:p w14:paraId="64D8E508" w14:textId="77777777" w:rsidR="00926869" w:rsidRPr="00926869" w:rsidRDefault="00926869" w:rsidP="00926869"/>
    <w:p w14:paraId="5CF788EA" w14:textId="77777777" w:rsidR="00994002" w:rsidRDefault="00994002"/>
    <w:sectPr w:rsidR="0099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E26"/>
    <w:multiLevelType w:val="hybridMultilevel"/>
    <w:tmpl w:val="B94C1638"/>
    <w:lvl w:ilvl="0" w:tplc="E89EBD30">
      <w:start w:val="1"/>
      <w:numFmt w:val="bullet"/>
      <w:lvlText w:val=""/>
      <w:lvlJc w:val="left"/>
      <w:pPr>
        <w:ind w:left="840" w:hanging="361"/>
      </w:pPr>
      <w:rPr>
        <w:rFonts w:ascii="Symbol" w:eastAsia="Symbol" w:hAnsi="Symbol" w:hint="default"/>
        <w:sz w:val="22"/>
        <w:szCs w:val="22"/>
      </w:rPr>
    </w:lvl>
    <w:lvl w:ilvl="1" w:tplc="7D989A04">
      <w:start w:val="1"/>
      <w:numFmt w:val="bullet"/>
      <w:lvlText w:val="-"/>
      <w:lvlJc w:val="left"/>
      <w:pPr>
        <w:ind w:left="1252" w:hanging="432"/>
      </w:pPr>
      <w:rPr>
        <w:rFonts w:ascii="Calibri" w:eastAsia="Calibri" w:hAnsi="Calibri" w:hint="default"/>
        <w:sz w:val="16"/>
        <w:szCs w:val="16"/>
      </w:rPr>
    </w:lvl>
    <w:lvl w:ilvl="2" w:tplc="23D8A12A">
      <w:start w:val="1"/>
      <w:numFmt w:val="bullet"/>
      <w:lvlText w:val="•"/>
      <w:lvlJc w:val="left"/>
      <w:pPr>
        <w:ind w:left="1252" w:hanging="432"/>
      </w:pPr>
      <w:rPr>
        <w:rFonts w:hint="default"/>
      </w:rPr>
    </w:lvl>
    <w:lvl w:ilvl="3" w:tplc="3350F6E8">
      <w:start w:val="1"/>
      <w:numFmt w:val="bullet"/>
      <w:lvlText w:val="•"/>
      <w:lvlJc w:val="left"/>
      <w:pPr>
        <w:ind w:left="1271" w:hanging="432"/>
      </w:pPr>
      <w:rPr>
        <w:rFonts w:hint="default"/>
      </w:rPr>
    </w:lvl>
    <w:lvl w:ilvl="4" w:tplc="EDFA4CDE">
      <w:start w:val="1"/>
      <w:numFmt w:val="bullet"/>
      <w:lvlText w:val="•"/>
      <w:lvlJc w:val="left"/>
      <w:pPr>
        <w:ind w:left="2455" w:hanging="432"/>
      </w:pPr>
      <w:rPr>
        <w:rFonts w:hint="default"/>
      </w:rPr>
    </w:lvl>
    <w:lvl w:ilvl="5" w:tplc="3ABEE298">
      <w:start w:val="1"/>
      <w:numFmt w:val="bullet"/>
      <w:lvlText w:val="•"/>
      <w:lvlJc w:val="left"/>
      <w:pPr>
        <w:ind w:left="3639" w:hanging="432"/>
      </w:pPr>
      <w:rPr>
        <w:rFonts w:hint="default"/>
      </w:rPr>
    </w:lvl>
    <w:lvl w:ilvl="6" w:tplc="8684EB26">
      <w:start w:val="1"/>
      <w:numFmt w:val="bullet"/>
      <w:lvlText w:val="•"/>
      <w:lvlJc w:val="left"/>
      <w:pPr>
        <w:ind w:left="4823" w:hanging="432"/>
      </w:pPr>
      <w:rPr>
        <w:rFonts w:hint="default"/>
      </w:rPr>
    </w:lvl>
    <w:lvl w:ilvl="7" w:tplc="9B7A1FAC">
      <w:start w:val="1"/>
      <w:numFmt w:val="bullet"/>
      <w:lvlText w:val="•"/>
      <w:lvlJc w:val="left"/>
      <w:pPr>
        <w:ind w:left="6007" w:hanging="432"/>
      </w:pPr>
      <w:rPr>
        <w:rFonts w:hint="default"/>
      </w:rPr>
    </w:lvl>
    <w:lvl w:ilvl="8" w:tplc="8B72FAA8">
      <w:start w:val="1"/>
      <w:numFmt w:val="bullet"/>
      <w:lvlText w:val="•"/>
      <w:lvlJc w:val="left"/>
      <w:pPr>
        <w:ind w:left="7191" w:hanging="432"/>
      </w:pPr>
      <w:rPr>
        <w:rFonts w:hint="default"/>
      </w:rPr>
    </w:lvl>
  </w:abstractNum>
  <w:abstractNum w:abstractNumId="1" w15:restartNumberingAfterBreak="0">
    <w:nsid w:val="792D13DE"/>
    <w:multiLevelType w:val="hybridMultilevel"/>
    <w:tmpl w:val="C172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437B9"/>
    <w:multiLevelType w:val="hybridMultilevel"/>
    <w:tmpl w:val="DCC286A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69"/>
    <w:rsid w:val="000A1EF5"/>
    <w:rsid w:val="00173ECB"/>
    <w:rsid w:val="00926869"/>
    <w:rsid w:val="00994002"/>
    <w:rsid w:val="00D43CB9"/>
    <w:rsid w:val="00DA6924"/>
    <w:rsid w:val="00F621D4"/>
    <w:rsid w:val="00F62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7277"/>
  <w15:chartTrackingRefBased/>
  <w15:docId w15:val="{701E3926-5D95-4098-B279-A5933385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621D4"/>
    <w:pPr>
      <w:widowControl w:val="0"/>
      <w:spacing w:after="0" w:line="240" w:lineRule="auto"/>
      <w:ind w:left="120"/>
      <w:outlineLvl w:val="0"/>
    </w:pPr>
    <w:rPr>
      <w:rFonts w:ascii="Calibri" w:eastAsia="Calibri" w:hAnsi="Calibri"/>
      <w:b/>
      <w:bCs/>
      <w:kern w:val="0"/>
      <w:u w:val="single"/>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21D4"/>
    <w:rPr>
      <w:sz w:val="16"/>
      <w:szCs w:val="16"/>
    </w:rPr>
  </w:style>
  <w:style w:type="paragraph" w:styleId="CommentText">
    <w:name w:val="annotation text"/>
    <w:basedOn w:val="Normal"/>
    <w:link w:val="CommentTextChar"/>
    <w:uiPriority w:val="99"/>
    <w:semiHidden/>
    <w:unhideWhenUsed/>
    <w:rsid w:val="00F621D4"/>
    <w:pPr>
      <w:spacing w:line="240" w:lineRule="auto"/>
    </w:pPr>
    <w:rPr>
      <w:sz w:val="20"/>
      <w:szCs w:val="20"/>
    </w:rPr>
  </w:style>
  <w:style w:type="character" w:customStyle="1" w:styleId="CommentTextChar">
    <w:name w:val="Comment Text Char"/>
    <w:basedOn w:val="DefaultParagraphFont"/>
    <w:link w:val="CommentText"/>
    <w:uiPriority w:val="99"/>
    <w:semiHidden/>
    <w:rsid w:val="00F621D4"/>
    <w:rPr>
      <w:sz w:val="20"/>
      <w:szCs w:val="20"/>
    </w:rPr>
  </w:style>
  <w:style w:type="paragraph" w:styleId="CommentSubject">
    <w:name w:val="annotation subject"/>
    <w:basedOn w:val="CommentText"/>
    <w:next w:val="CommentText"/>
    <w:link w:val="CommentSubjectChar"/>
    <w:uiPriority w:val="99"/>
    <w:semiHidden/>
    <w:unhideWhenUsed/>
    <w:rsid w:val="00F621D4"/>
    <w:rPr>
      <w:b/>
      <w:bCs/>
    </w:rPr>
  </w:style>
  <w:style w:type="character" w:customStyle="1" w:styleId="CommentSubjectChar">
    <w:name w:val="Comment Subject Char"/>
    <w:basedOn w:val="CommentTextChar"/>
    <w:link w:val="CommentSubject"/>
    <w:uiPriority w:val="99"/>
    <w:semiHidden/>
    <w:rsid w:val="00F621D4"/>
    <w:rPr>
      <w:b/>
      <w:bCs/>
      <w:sz w:val="20"/>
      <w:szCs w:val="20"/>
    </w:rPr>
  </w:style>
  <w:style w:type="character" w:customStyle="1" w:styleId="Heading1Char">
    <w:name w:val="Heading 1 Char"/>
    <w:basedOn w:val="DefaultParagraphFont"/>
    <w:link w:val="Heading1"/>
    <w:uiPriority w:val="1"/>
    <w:rsid w:val="00F621D4"/>
    <w:rPr>
      <w:rFonts w:ascii="Calibri" w:eastAsia="Calibri" w:hAnsi="Calibri"/>
      <w:b/>
      <w:bCs/>
      <w:kern w:val="0"/>
      <w:u w:val="single"/>
      <w:lang w:eastAsia="en-US"/>
      <w14:ligatures w14:val="none"/>
    </w:rPr>
  </w:style>
  <w:style w:type="paragraph" w:styleId="NoSpacing">
    <w:name w:val="No Spacing"/>
    <w:uiPriority w:val="1"/>
    <w:qFormat/>
    <w:rsid w:val="00DA6924"/>
    <w:pPr>
      <w:spacing w:after="0" w:line="240" w:lineRule="auto"/>
    </w:pPr>
  </w:style>
  <w:style w:type="paragraph" w:styleId="ListParagraph">
    <w:name w:val="List Paragraph"/>
    <w:basedOn w:val="Normal"/>
    <w:uiPriority w:val="34"/>
    <w:qFormat/>
    <w:rsid w:val="00DA6924"/>
    <w:pPr>
      <w:ind w:left="720"/>
      <w:contextualSpacing/>
    </w:pPr>
  </w:style>
  <w:style w:type="character" w:styleId="Hyperlink">
    <w:name w:val="Hyperlink"/>
    <w:basedOn w:val="DefaultParagraphFont"/>
    <w:uiPriority w:val="99"/>
    <w:unhideWhenUsed/>
    <w:rsid w:val="00D43CB9"/>
    <w:rPr>
      <w:color w:val="467886" w:themeColor="hyperlink"/>
      <w:u w:val="single"/>
    </w:rPr>
  </w:style>
  <w:style w:type="character" w:styleId="UnresolvedMention">
    <w:name w:val="Unresolved Mention"/>
    <w:basedOn w:val="DefaultParagraphFont"/>
    <w:uiPriority w:val="99"/>
    <w:semiHidden/>
    <w:unhideWhenUsed/>
    <w:rsid w:val="00D4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sfieldcollege.edu/about/administration/institutional-planning/educational-master-plan-2023-2028.html" TargetMode="External"/><Relationship Id="rId3" Type="http://schemas.openxmlformats.org/officeDocument/2006/relationships/settings" Target="settings.xml"/><Relationship Id="rId7" Type="http://schemas.openxmlformats.org/officeDocument/2006/relationships/hyperlink" Target="https://committees.bakersfieldcollege.edu/assessment/institutional-learning-outco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kersfieldcollege.edu/about/administration/accountability/strategic-directions.html" TargetMode="External"/><Relationship Id="rId5" Type="http://schemas.openxmlformats.org/officeDocument/2006/relationships/hyperlink" Target="https://www.bakersfieldcollege.edu/about/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4158</Characters>
  <Application>Microsoft Office Word</Application>
  <DocSecurity>0</DocSecurity>
  <Lines>148</Lines>
  <Paragraphs>155</Paragraphs>
  <ScaleCrop>false</ScaleCrop>
  <HeadingPairs>
    <vt:vector size="2" baseType="variant">
      <vt:variant>
        <vt:lpstr>Title</vt:lpstr>
      </vt:variant>
      <vt:variant>
        <vt:i4>1</vt:i4>
      </vt:variant>
    </vt:vector>
  </HeadingPairs>
  <TitlesOfParts>
    <vt:vector size="1" baseType="lpstr">
      <vt:lpstr/>
    </vt:vector>
  </TitlesOfParts>
  <Company>KCCD - Bakersfield College</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Yu</dc:creator>
  <cp:keywords/>
  <dc:description/>
  <cp:lastModifiedBy>Calvin Yu</cp:lastModifiedBy>
  <cp:revision>2</cp:revision>
  <dcterms:created xsi:type="dcterms:W3CDTF">2024-04-17T07:04:00Z</dcterms:created>
  <dcterms:modified xsi:type="dcterms:W3CDTF">2024-04-17T07:04:00Z</dcterms:modified>
</cp:coreProperties>
</file>