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E3" w:rsidRPr="00A2737A" w:rsidRDefault="00F03BE3" w:rsidP="00F03BE3">
      <w:pPr>
        <w:pStyle w:val="Name"/>
        <w:jc w:val="center"/>
        <w:rPr>
          <w:rFonts w:ascii="Cambria" w:hAnsi="Cambria"/>
          <w:sz w:val="24"/>
          <w:szCs w:val="24"/>
        </w:rPr>
      </w:pPr>
      <w:r w:rsidRPr="00A2737A">
        <w:rPr>
          <w:rFonts w:ascii="Cambria" w:hAnsi="Cambria"/>
          <w:noProof/>
          <w:sz w:val="24"/>
          <w:szCs w:val="24"/>
        </w:rPr>
        <w:drawing>
          <wp:inline distT="0" distB="0" distL="0" distR="0" wp14:anchorId="513E87EA" wp14:editId="66F0FFBD">
            <wp:extent cx="1562055" cy="823142"/>
            <wp:effectExtent l="0" t="0" r="0" b="0"/>
            <wp:docPr id="1" name="Picture 1" descr="https://www.bakersfieldcollege.edu/sites/bakersfieldcollege.edu/files/BC-Centenn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sites/bakersfieldcollege.edu/files/BC-Centenn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055" cy="823142"/>
                    </a:xfrm>
                    <a:prstGeom prst="rect">
                      <a:avLst/>
                    </a:prstGeom>
                    <a:noFill/>
                    <a:ln>
                      <a:noFill/>
                    </a:ln>
                  </pic:spPr>
                </pic:pic>
              </a:graphicData>
            </a:graphic>
          </wp:inline>
        </w:drawing>
      </w:r>
    </w:p>
    <w:p w:rsidR="00F03BE3" w:rsidRPr="00A2737A" w:rsidRDefault="00F03BE3" w:rsidP="00F03BE3">
      <w:pPr>
        <w:pStyle w:val="Name"/>
        <w:jc w:val="center"/>
        <w:rPr>
          <w:rFonts w:ascii="Cambria" w:hAnsi="Cambria" w:cs="Tahoma"/>
          <w:sz w:val="24"/>
          <w:szCs w:val="24"/>
        </w:rPr>
      </w:pPr>
      <w:r w:rsidRPr="00A2737A">
        <w:rPr>
          <w:rFonts w:ascii="Cambria" w:hAnsi="Cambria" w:cs="Tahoma"/>
          <w:sz w:val="24"/>
          <w:szCs w:val="24"/>
        </w:rPr>
        <w:t>College Council</w:t>
      </w:r>
    </w:p>
    <w:p w:rsidR="00F03BE3" w:rsidRPr="00A2737A" w:rsidRDefault="00F03BE3" w:rsidP="00F03BE3">
      <w:pPr>
        <w:pStyle w:val="Title"/>
        <w:jc w:val="center"/>
        <w:rPr>
          <w:rFonts w:ascii="Cambria" w:hAnsi="Cambria" w:cs="Tahoma"/>
          <w:sz w:val="24"/>
        </w:rPr>
      </w:pPr>
      <w:r w:rsidRPr="00A2737A">
        <w:rPr>
          <w:rFonts w:ascii="Cambria" w:hAnsi="Cambria" w:cs="Tahoma"/>
          <w:sz w:val="24"/>
        </w:rPr>
        <w:t>Meeting Minutes</w:t>
      </w:r>
    </w:p>
    <w:p w:rsidR="00F03BE3" w:rsidRPr="00A2737A" w:rsidRDefault="00227E9F" w:rsidP="00F03BE3">
      <w:pPr>
        <w:pStyle w:val="Heading1"/>
        <w:jc w:val="center"/>
        <w:rPr>
          <w:rFonts w:ascii="Cambria" w:hAnsi="Cambria" w:cs="Tahoma"/>
          <w:i w:val="0"/>
          <w:sz w:val="24"/>
        </w:rPr>
      </w:pPr>
      <w:r w:rsidRPr="00A2737A">
        <w:rPr>
          <w:rFonts w:ascii="Cambria" w:hAnsi="Cambria" w:cs="Tahoma"/>
          <w:i w:val="0"/>
          <w:sz w:val="24"/>
        </w:rPr>
        <w:t>May 2</w:t>
      </w:r>
      <w:r w:rsidR="00F03BE3" w:rsidRPr="00A2737A">
        <w:rPr>
          <w:rFonts w:ascii="Cambria" w:hAnsi="Cambria" w:cs="Tahoma"/>
          <w:i w:val="0"/>
          <w:sz w:val="24"/>
        </w:rPr>
        <w:t>, 2014</w:t>
      </w:r>
    </w:p>
    <w:p w:rsidR="00F03BE3" w:rsidRPr="00A2737A" w:rsidRDefault="00C21791" w:rsidP="00F03BE3">
      <w:pPr>
        <w:jc w:val="center"/>
        <w:rPr>
          <w:rFonts w:ascii="Cambria" w:hAnsi="Cambria" w:cs="Tahoma"/>
          <w:i/>
          <w:sz w:val="24"/>
        </w:rPr>
      </w:pPr>
      <w:hyperlink r:id="rId10" w:anchor="overlay-context=bc/committee/collegecouncil" w:history="1">
        <w:r w:rsidR="00F03BE3" w:rsidRPr="00A2737A">
          <w:rPr>
            <w:rStyle w:val="Hyperlink"/>
            <w:rFonts w:ascii="Cambria" w:hAnsi="Cambria" w:cs="Tahoma"/>
            <w:i/>
            <w:sz w:val="24"/>
          </w:rPr>
          <w:t>https://committees.kccd.edu/meeting/1476#overlay-context=bc/committee/collegecouncil</w:t>
        </w:r>
      </w:hyperlink>
    </w:p>
    <w:p w:rsidR="00F03BE3" w:rsidRPr="00A2737A" w:rsidRDefault="00F03BE3" w:rsidP="00F03BE3">
      <w:pPr>
        <w:jc w:val="center"/>
        <w:rPr>
          <w:rFonts w:ascii="Cambria" w:hAnsi="Cambria" w:cs="Tahoma"/>
          <w:sz w:val="24"/>
        </w:rPr>
      </w:pPr>
      <w:r w:rsidRPr="00A2737A">
        <w:rPr>
          <w:rFonts w:ascii="Cambria" w:hAnsi="Cambria" w:cs="Tahoma"/>
          <w:b/>
          <w:noProof/>
          <w:sz w:val="24"/>
          <w:u w:val="single"/>
        </w:rPr>
        <mc:AlternateContent>
          <mc:Choice Requires="wps">
            <w:drawing>
              <wp:anchor distT="0" distB="0" distL="114300" distR="114300" simplePos="0" relativeHeight="251659264" behindDoc="0" locked="0" layoutInCell="1" allowOverlap="1" wp14:anchorId="468FDD70" wp14:editId="182EDB1F">
                <wp:simplePos x="0" y="0"/>
                <wp:positionH relativeFrom="margin">
                  <wp:posOffset>1076325</wp:posOffset>
                </wp:positionH>
                <wp:positionV relativeFrom="margin">
                  <wp:posOffset>1994535</wp:posOffset>
                </wp:positionV>
                <wp:extent cx="3749040" cy="0"/>
                <wp:effectExtent l="57150" t="38100" r="41910" b="95250"/>
                <wp:wrapSquare wrapText="bothSides"/>
                <wp:docPr id="4" name="Straight Connector 4"/>
                <wp:cNvGraphicFramePr/>
                <a:graphic xmlns:a="http://schemas.openxmlformats.org/drawingml/2006/main">
                  <a:graphicData uri="http://schemas.microsoft.com/office/word/2010/wordprocessingShape">
                    <wps:wsp>
                      <wps:cNvCnPr/>
                      <wps:spPr>
                        <a:xfrm>
                          <a:off x="0" y="0"/>
                          <a:ext cx="374904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84.75pt,157.05pt" to="379.9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" strokecolor="#c0504d [3205]" strokeweight="3pt">
                <v:shadow on="t" color="black" opacity="22937f" origin=",.5" offset="0,.63889mm"/>
                <w10:wrap type="square" anchorx="margin" anchory="margin"/>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7"/>
        <w:gridCol w:w="7703"/>
      </w:tblGrid>
      <w:tr w:rsidR="00F03BE3" w:rsidRPr="00A2737A" w:rsidTr="003565EB">
        <w:tc>
          <w:tcPr>
            <w:tcW w:w="1657" w:type="dxa"/>
          </w:tcPr>
          <w:p w:rsidR="00F03BE3" w:rsidRPr="00A2737A" w:rsidRDefault="00F03BE3" w:rsidP="003565EB">
            <w:pPr>
              <w:pStyle w:val="Heading1"/>
              <w:rPr>
                <w:rFonts w:ascii="Cambria" w:hAnsi="Cambria" w:cs="Tahoma"/>
                <w:sz w:val="24"/>
              </w:rPr>
            </w:pPr>
            <w:r w:rsidRPr="00A2737A">
              <w:rPr>
                <w:rFonts w:ascii="Cambria" w:hAnsi="Cambria" w:cs="Tahoma"/>
                <w:sz w:val="24"/>
              </w:rPr>
              <w:t>Members Present:</w:t>
            </w:r>
          </w:p>
        </w:tc>
        <w:tc>
          <w:tcPr>
            <w:tcW w:w="7703" w:type="dxa"/>
          </w:tcPr>
          <w:p w:rsidR="00F03BE3" w:rsidRPr="00A2737A" w:rsidRDefault="00227E9F" w:rsidP="008E1C91">
            <w:pPr>
              <w:rPr>
                <w:rFonts w:ascii="Cambria" w:hAnsi="Cambria" w:cs="Tahoma"/>
                <w:sz w:val="24"/>
              </w:rPr>
            </w:pPr>
            <w:r w:rsidRPr="00A2737A">
              <w:rPr>
                <w:rFonts w:ascii="Cambria" w:hAnsi="Cambria" w:cs="Tahoma"/>
                <w:sz w:val="24"/>
              </w:rPr>
              <w:t>Pam Boyles, Brent Damron, Corny Rodriguez, Jennifer Johnson, Cindy Collier, Nick Strobel, Anthony Culpepper, Ann Tatum, Alice Desilagua, Sue Vaughn, Nathan Mayer (SGA), Bernadette Martinez, Tina Johnson, Jennifer Marden</w:t>
            </w:r>
          </w:p>
        </w:tc>
      </w:tr>
      <w:tr w:rsidR="00F03BE3" w:rsidRPr="00A2737A" w:rsidTr="003565EB">
        <w:tc>
          <w:tcPr>
            <w:tcW w:w="1657" w:type="dxa"/>
          </w:tcPr>
          <w:p w:rsidR="00F03BE3" w:rsidRPr="00A2737A" w:rsidRDefault="00F03BE3" w:rsidP="003565EB">
            <w:pPr>
              <w:pStyle w:val="Heading1"/>
              <w:rPr>
                <w:rFonts w:ascii="Cambria" w:hAnsi="Cambria" w:cs="Tahoma"/>
                <w:sz w:val="24"/>
              </w:rPr>
            </w:pPr>
            <w:r w:rsidRPr="00A2737A">
              <w:rPr>
                <w:rFonts w:ascii="Cambria" w:hAnsi="Cambria" w:cs="Tahoma"/>
                <w:sz w:val="24"/>
              </w:rPr>
              <w:t>Guests</w:t>
            </w:r>
          </w:p>
        </w:tc>
        <w:tc>
          <w:tcPr>
            <w:tcW w:w="7703" w:type="dxa"/>
          </w:tcPr>
          <w:p w:rsidR="00F03BE3" w:rsidRPr="00A2737A" w:rsidRDefault="00227E9F" w:rsidP="003565EB">
            <w:pPr>
              <w:rPr>
                <w:rFonts w:ascii="Cambria" w:hAnsi="Cambria" w:cs="Tahoma"/>
                <w:sz w:val="24"/>
              </w:rPr>
            </w:pPr>
            <w:r w:rsidRPr="00A2737A">
              <w:rPr>
                <w:rFonts w:ascii="Cambria" w:hAnsi="Cambria" w:cs="Tahoma"/>
                <w:sz w:val="24"/>
              </w:rPr>
              <w:t>Kate Pluta, Lynn Krausse, Steven Holmes</w:t>
            </w:r>
          </w:p>
        </w:tc>
      </w:tr>
      <w:tr w:rsidR="00F03BE3" w:rsidRPr="00A2737A" w:rsidTr="003565EB">
        <w:tc>
          <w:tcPr>
            <w:tcW w:w="1657" w:type="dxa"/>
          </w:tcPr>
          <w:p w:rsidR="00F03BE3" w:rsidRPr="00A2737A" w:rsidRDefault="00F03BE3" w:rsidP="003565EB">
            <w:pPr>
              <w:pStyle w:val="Heading1"/>
              <w:rPr>
                <w:rFonts w:ascii="Cambria" w:hAnsi="Cambria" w:cs="Tahoma"/>
                <w:sz w:val="24"/>
              </w:rPr>
            </w:pPr>
            <w:r w:rsidRPr="00A2737A">
              <w:rPr>
                <w:rFonts w:ascii="Cambria" w:hAnsi="Cambria" w:cs="Tahoma"/>
                <w:sz w:val="24"/>
              </w:rPr>
              <w:t>Next meeting:</w:t>
            </w:r>
          </w:p>
        </w:tc>
        <w:tc>
          <w:tcPr>
            <w:tcW w:w="7703" w:type="dxa"/>
          </w:tcPr>
          <w:p w:rsidR="00F03BE3" w:rsidRPr="00A2737A" w:rsidRDefault="00227E9F" w:rsidP="003565EB">
            <w:pPr>
              <w:rPr>
                <w:rFonts w:ascii="Cambria" w:hAnsi="Cambria" w:cs="Tahoma"/>
                <w:sz w:val="24"/>
              </w:rPr>
            </w:pPr>
            <w:r w:rsidRPr="00A2737A">
              <w:rPr>
                <w:rFonts w:ascii="Cambria" w:hAnsi="Cambria" w:cs="Tahoma"/>
                <w:sz w:val="24"/>
              </w:rPr>
              <w:t>Special Meeting in August</w:t>
            </w:r>
          </w:p>
          <w:p w:rsidR="00F03BE3" w:rsidRPr="00A2737A" w:rsidRDefault="00F03BE3" w:rsidP="003565EB">
            <w:pPr>
              <w:rPr>
                <w:rFonts w:ascii="Cambria" w:hAnsi="Cambria" w:cs="Tahoma"/>
                <w:i/>
                <w:sz w:val="24"/>
              </w:rPr>
            </w:pPr>
          </w:p>
        </w:tc>
      </w:tr>
    </w:tbl>
    <w:p w:rsidR="00227E9F" w:rsidRPr="00A2737A" w:rsidRDefault="00227E9F" w:rsidP="00F03BE3">
      <w:pPr>
        <w:rPr>
          <w:rFonts w:ascii="Cambria" w:hAnsi="Cambria" w:cs="Tahoma"/>
          <w:b/>
          <w:sz w:val="24"/>
        </w:rPr>
      </w:pPr>
    </w:p>
    <w:p w:rsidR="00F03BE3" w:rsidRPr="00A2737A" w:rsidRDefault="00F03BE3" w:rsidP="00F03BE3">
      <w:pPr>
        <w:rPr>
          <w:rFonts w:ascii="Cambria" w:hAnsi="Cambria" w:cs="Tahoma"/>
          <w:b/>
          <w:sz w:val="24"/>
        </w:rPr>
      </w:pPr>
      <w:r w:rsidRPr="00A2737A">
        <w:rPr>
          <w:rFonts w:ascii="Cambria" w:hAnsi="Cambria" w:cs="Tahoma"/>
          <w:b/>
          <w:sz w:val="24"/>
        </w:rPr>
        <w:t>WELCOME &amp; OVERVIEW</w:t>
      </w:r>
      <w:r w:rsidR="00227E9F" w:rsidRPr="00A2737A">
        <w:rPr>
          <w:rFonts w:ascii="Cambria" w:hAnsi="Cambria" w:cs="Tahoma"/>
          <w:b/>
          <w:sz w:val="24"/>
        </w:rPr>
        <w:t xml:space="preserve"> of the AGENDA</w:t>
      </w:r>
    </w:p>
    <w:p w:rsidR="00F03BE3" w:rsidRPr="00A2737A" w:rsidRDefault="00F03BE3" w:rsidP="00F03BE3">
      <w:pPr>
        <w:rPr>
          <w:rFonts w:ascii="Cambria" w:hAnsi="Cambria" w:cs="Tahoma"/>
          <w:sz w:val="24"/>
        </w:rPr>
      </w:pPr>
      <w:r w:rsidRPr="00A2737A">
        <w:rPr>
          <w:rFonts w:ascii="Cambria" w:hAnsi="Cambria" w:cs="Tahoma"/>
          <w:sz w:val="24"/>
        </w:rPr>
        <w:t>The discussion item, “4/10 Work Schedule for Summer</w:t>
      </w:r>
      <w:r w:rsidR="00AA3F77" w:rsidRPr="00A2737A">
        <w:rPr>
          <w:rFonts w:ascii="Cambria" w:hAnsi="Cambria" w:cs="Tahoma"/>
          <w:sz w:val="24"/>
        </w:rPr>
        <w:t xml:space="preserve"> 2014</w:t>
      </w:r>
      <w:r w:rsidRPr="00A2737A">
        <w:rPr>
          <w:rFonts w:ascii="Cambria" w:hAnsi="Cambria" w:cs="Tahoma"/>
          <w:sz w:val="24"/>
        </w:rPr>
        <w:t xml:space="preserve">” was added to the agenda by Tina Johnson.  </w:t>
      </w:r>
    </w:p>
    <w:p w:rsidR="00F03BE3" w:rsidRPr="00A2737A" w:rsidRDefault="00F03BE3" w:rsidP="00D81794">
      <w:pPr>
        <w:pStyle w:val="Heading2"/>
        <w:numPr>
          <w:ilvl w:val="0"/>
          <w:numId w:val="0"/>
        </w:numPr>
        <w:spacing w:after="0"/>
        <w:rPr>
          <w:rFonts w:ascii="Cambria" w:hAnsi="Cambria" w:cs="Tahoma"/>
          <w:sz w:val="24"/>
        </w:rPr>
      </w:pPr>
      <w:r w:rsidRPr="00A2737A">
        <w:rPr>
          <w:rFonts w:ascii="Cambria" w:hAnsi="Cambria" w:cs="Tahoma"/>
          <w:sz w:val="24"/>
        </w:rPr>
        <w:t>COUNCIL BUSINESS</w:t>
      </w:r>
    </w:p>
    <w:p w:rsidR="00F03BE3" w:rsidRPr="00A2737A" w:rsidRDefault="00227E9F" w:rsidP="00F03BE3">
      <w:pPr>
        <w:pStyle w:val="Heading2"/>
        <w:numPr>
          <w:ilvl w:val="0"/>
          <w:numId w:val="0"/>
        </w:numPr>
        <w:spacing w:before="0" w:after="0" w:line="240" w:lineRule="auto"/>
        <w:rPr>
          <w:rFonts w:ascii="Cambria" w:hAnsi="Cambria" w:cs="Tahoma"/>
          <w:b w:val="0"/>
          <w:i/>
          <w:sz w:val="24"/>
          <w:u w:val="single"/>
        </w:rPr>
      </w:pPr>
      <w:r w:rsidRPr="00A2737A">
        <w:rPr>
          <w:rFonts w:ascii="Cambria" w:hAnsi="Cambria" w:cs="Tahoma"/>
          <w:b w:val="0"/>
          <w:sz w:val="24"/>
          <w:u w:val="single"/>
        </w:rPr>
        <w:t>Budget Committee Update</w:t>
      </w:r>
      <w:r w:rsidR="00F03BE3" w:rsidRPr="00A2737A">
        <w:rPr>
          <w:rFonts w:ascii="Cambria" w:hAnsi="Cambria" w:cs="Tahoma"/>
          <w:b w:val="0"/>
          <w:sz w:val="24"/>
          <w:u w:val="single"/>
        </w:rPr>
        <w:t xml:space="preserve"> </w:t>
      </w:r>
    </w:p>
    <w:p w:rsidR="00F03BE3" w:rsidRPr="00A2737A" w:rsidRDefault="00227E9F" w:rsidP="00F03BE3">
      <w:pPr>
        <w:rPr>
          <w:rFonts w:ascii="Cambria" w:hAnsi="Cambria" w:cs="Tahoma"/>
          <w:sz w:val="24"/>
        </w:rPr>
      </w:pPr>
      <w:r w:rsidRPr="00A2737A">
        <w:rPr>
          <w:rFonts w:ascii="Cambria" w:hAnsi="Cambria" w:cs="Tahoma"/>
          <w:sz w:val="24"/>
        </w:rPr>
        <w:t xml:space="preserve">It was noted that this topic was not an action item, but discussion and feedback is welcome. </w:t>
      </w:r>
      <w:r w:rsidR="00792861" w:rsidRPr="00A2737A">
        <w:rPr>
          <w:rFonts w:ascii="Cambria" w:hAnsi="Cambria" w:cs="Tahoma"/>
          <w:sz w:val="24"/>
        </w:rPr>
        <w:t>Lynn Krausse and Anthony Culpepper, Budget Committee representatives</w:t>
      </w:r>
      <w:r w:rsidR="00AA3F77" w:rsidRPr="00A2737A">
        <w:rPr>
          <w:rFonts w:ascii="Cambria" w:hAnsi="Cambria" w:cs="Tahoma"/>
          <w:sz w:val="24"/>
        </w:rPr>
        <w:t xml:space="preserve">, shared a handout, which can be found </w:t>
      </w:r>
      <w:r w:rsidR="00A2737A" w:rsidRPr="00A2737A">
        <w:rPr>
          <w:rFonts w:ascii="Cambria" w:hAnsi="Cambria" w:cs="Tahoma"/>
          <w:sz w:val="24"/>
        </w:rPr>
        <w:t>at</w:t>
      </w:r>
      <w:r w:rsidR="00AA3F77" w:rsidRPr="00A2737A">
        <w:rPr>
          <w:rFonts w:ascii="Cambria" w:hAnsi="Cambria" w:cs="Tahoma"/>
          <w:sz w:val="24"/>
        </w:rPr>
        <w:t xml:space="preserve">: </w:t>
      </w:r>
      <w:hyperlink r:id="rId11" w:history="1">
        <w:r w:rsidR="00AA3F77" w:rsidRPr="000D4BE2">
          <w:rPr>
            <w:rStyle w:val="Hyperlink"/>
            <w:rFonts w:ascii="Cambria" w:hAnsi="Cambria" w:cs="Tahoma"/>
            <w:i/>
            <w:szCs w:val="20"/>
          </w:rPr>
          <w:t>https://committees.kccd.edu/sites/committees.kccd.edu/files/BAM%2520Evaluation%2520II_0.pdf</w:t>
        </w:r>
      </w:hyperlink>
      <w:r w:rsidR="00AA3F77" w:rsidRPr="00A2737A">
        <w:rPr>
          <w:rFonts w:ascii="Cambria" w:hAnsi="Cambria" w:cs="Tahoma"/>
          <w:i/>
          <w:sz w:val="24"/>
        </w:rPr>
        <w:t xml:space="preserve">  and</w:t>
      </w:r>
      <w:r w:rsidR="00AA3F77" w:rsidRPr="00A2737A">
        <w:rPr>
          <w:rFonts w:ascii="Cambria" w:hAnsi="Cambria" w:cs="Tahoma"/>
          <w:sz w:val="24"/>
        </w:rPr>
        <w:t xml:space="preserve"> provided the following highlights </w:t>
      </w:r>
      <w:r w:rsidR="00792861" w:rsidRPr="00A2737A">
        <w:rPr>
          <w:rFonts w:ascii="Cambria" w:hAnsi="Cambria" w:cs="Tahoma"/>
          <w:sz w:val="24"/>
        </w:rPr>
        <w:t xml:space="preserve">related to the Budget Allocation Model and the </w:t>
      </w:r>
      <w:r w:rsidR="00704012" w:rsidRPr="00A2737A">
        <w:rPr>
          <w:rFonts w:ascii="Cambria" w:hAnsi="Cambria" w:cs="Tahoma"/>
          <w:sz w:val="24"/>
        </w:rPr>
        <w:t xml:space="preserve">budget development process. </w:t>
      </w:r>
      <w:r w:rsidR="00792861" w:rsidRPr="00A2737A">
        <w:rPr>
          <w:rFonts w:ascii="Cambria" w:hAnsi="Cambria" w:cs="Tahoma"/>
          <w:sz w:val="24"/>
        </w:rPr>
        <w:t xml:space="preserve"> </w:t>
      </w:r>
    </w:p>
    <w:p w:rsidR="00792861" w:rsidRDefault="00792861" w:rsidP="00F03BE3">
      <w:pPr>
        <w:rPr>
          <w:rFonts w:ascii="Cambria" w:hAnsi="Cambria" w:cs="Tahoma"/>
          <w:sz w:val="24"/>
        </w:rPr>
      </w:pPr>
    </w:p>
    <w:p w:rsidR="00A2737A" w:rsidRPr="00A2737A" w:rsidRDefault="00A2737A" w:rsidP="00F03BE3">
      <w:pPr>
        <w:rPr>
          <w:rFonts w:ascii="Cambria" w:hAnsi="Cambria" w:cs="Tahoma"/>
          <w:sz w:val="24"/>
        </w:rPr>
      </w:pPr>
      <w:r>
        <w:rPr>
          <w:rFonts w:ascii="Cambria" w:hAnsi="Cambria" w:cs="Tahoma"/>
          <w:sz w:val="24"/>
        </w:rPr>
        <w:t>There was a discussion among members of College Council on the BAM as well as on additional positions being proposed at the District Office.  Here are some of the comments</w:t>
      </w:r>
    </w:p>
    <w:p w:rsidR="00792861" w:rsidRPr="00A2737A" w:rsidRDefault="00792861" w:rsidP="00AA3F77">
      <w:pPr>
        <w:pStyle w:val="ListParagraph"/>
        <w:numPr>
          <w:ilvl w:val="0"/>
          <w:numId w:val="32"/>
        </w:numPr>
        <w:rPr>
          <w:rFonts w:ascii="Cambria" w:hAnsi="Cambria"/>
          <w:sz w:val="24"/>
        </w:rPr>
      </w:pPr>
      <w:r w:rsidRPr="00A2737A">
        <w:rPr>
          <w:rFonts w:ascii="Cambria" w:hAnsi="Cambria"/>
          <w:sz w:val="24"/>
        </w:rPr>
        <w:t xml:space="preserve">Money to college from district through the BAM, DO operating expenses off the top and then allocated to college based on FTES </w:t>
      </w:r>
    </w:p>
    <w:p w:rsidR="00704012" w:rsidRPr="00A2737A" w:rsidRDefault="00704012" w:rsidP="00704012">
      <w:pPr>
        <w:pStyle w:val="ListParagraph"/>
        <w:numPr>
          <w:ilvl w:val="0"/>
          <w:numId w:val="32"/>
        </w:numPr>
        <w:rPr>
          <w:rFonts w:ascii="Cambria" w:hAnsi="Cambria"/>
          <w:sz w:val="24"/>
        </w:rPr>
      </w:pPr>
      <w:r w:rsidRPr="00A2737A">
        <w:rPr>
          <w:rFonts w:ascii="Cambria" w:hAnsi="Cambria"/>
          <w:sz w:val="24"/>
        </w:rPr>
        <w:t xml:space="preserve">District Office adjustments include additional positions equal $784,000.  </w:t>
      </w:r>
    </w:p>
    <w:p w:rsidR="00704012" w:rsidRDefault="00704012" w:rsidP="00704012">
      <w:pPr>
        <w:pStyle w:val="ListParagraph"/>
        <w:numPr>
          <w:ilvl w:val="0"/>
          <w:numId w:val="32"/>
        </w:numPr>
        <w:rPr>
          <w:rFonts w:ascii="Cambria" w:hAnsi="Cambria"/>
          <w:sz w:val="24"/>
        </w:rPr>
      </w:pPr>
      <w:r w:rsidRPr="00A2737A">
        <w:rPr>
          <w:rFonts w:ascii="Cambria" w:hAnsi="Cambria"/>
          <w:sz w:val="24"/>
        </w:rPr>
        <w:t>Chargebacks are taken from the gross revenue of the colleges before expenditures are deducted.</w:t>
      </w:r>
    </w:p>
    <w:p w:rsidR="00C21791" w:rsidRDefault="00C21791" w:rsidP="00704012">
      <w:pPr>
        <w:pStyle w:val="ListParagraph"/>
        <w:numPr>
          <w:ilvl w:val="0"/>
          <w:numId w:val="32"/>
        </w:numPr>
        <w:rPr>
          <w:rFonts w:ascii="Cambria" w:hAnsi="Cambria"/>
          <w:sz w:val="24"/>
        </w:rPr>
      </w:pPr>
      <w:r>
        <w:rPr>
          <w:rFonts w:ascii="Cambria" w:hAnsi="Cambria"/>
          <w:sz w:val="24"/>
        </w:rPr>
        <w:t>WESTEC FTES: 125 FTES are distributed among the three colleges.</w:t>
      </w:r>
    </w:p>
    <w:p w:rsidR="00C21791" w:rsidRPr="00A2737A" w:rsidRDefault="00C21791" w:rsidP="00704012">
      <w:pPr>
        <w:pStyle w:val="ListParagraph"/>
        <w:numPr>
          <w:ilvl w:val="0"/>
          <w:numId w:val="32"/>
        </w:numPr>
        <w:rPr>
          <w:rFonts w:ascii="Cambria" w:hAnsi="Cambria"/>
          <w:sz w:val="24"/>
        </w:rPr>
      </w:pPr>
      <w:r>
        <w:rPr>
          <w:rFonts w:ascii="Cambria" w:hAnsi="Cambria"/>
          <w:sz w:val="24"/>
        </w:rPr>
        <w:t>College deficit was $550,000 in 13-14 and projected to be $1.5million in 14-15</w:t>
      </w:r>
      <w:bookmarkStart w:id="0" w:name="_GoBack"/>
      <w:bookmarkEnd w:id="0"/>
    </w:p>
    <w:p w:rsidR="00704012" w:rsidRPr="00A2737A" w:rsidRDefault="00704012" w:rsidP="00AA3F77">
      <w:pPr>
        <w:pStyle w:val="ListParagraph"/>
        <w:numPr>
          <w:ilvl w:val="0"/>
          <w:numId w:val="32"/>
        </w:numPr>
        <w:rPr>
          <w:rFonts w:ascii="Cambria" w:hAnsi="Cambria"/>
          <w:sz w:val="24"/>
        </w:rPr>
      </w:pPr>
      <w:r w:rsidRPr="00A2737A">
        <w:rPr>
          <w:rFonts w:ascii="Cambria" w:hAnsi="Cambria"/>
          <w:sz w:val="24"/>
        </w:rPr>
        <w:t>Tentative Budget must be complete at the college by May 9 and uploaded to the district by May 20.</w:t>
      </w:r>
    </w:p>
    <w:p w:rsidR="00704012" w:rsidRPr="00A2737A" w:rsidRDefault="00704012" w:rsidP="00704012">
      <w:pPr>
        <w:pStyle w:val="ListParagraph"/>
        <w:numPr>
          <w:ilvl w:val="0"/>
          <w:numId w:val="32"/>
        </w:numPr>
        <w:rPr>
          <w:rFonts w:ascii="Cambria" w:hAnsi="Cambria"/>
          <w:sz w:val="24"/>
        </w:rPr>
      </w:pPr>
      <w:r w:rsidRPr="00A2737A">
        <w:rPr>
          <w:rFonts w:ascii="Cambria" w:hAnsi="Cambria"/>
          <w:sz w:val="24"/>
        </w:rPr>
        <w:t xml:space="preserve">The district proposed budget has 5 additional positions – </w:t>
      </w:r>
    </w:p>
    <w:p w:rsidR="00A2737A" w:rsidRDefault="00704012" w:rsidP="00704012">
      <w:pPr>
        <w:pStyle w:val="ListParagraph"/>
        <w:numPr>
          <w:ilvl w:val="0"/>
          <w:numId w:val="32"/>
        </w:numPr>
        <w:rPr>
          <w:rFonts w:ascii="Cambria" w:hAnsi="Cambria"/>
          <w:sz w:val="24"/>
        </w:rPr>
      </w:pPr>
      <w:r w:rsidRPr="00A2737A">
        <w:rPr>
          <w:rFonts w:ascii="Cambria" w:hAnsi="Cambria"/>
          <w:sz w:val="24"/>
        </w:rPr>
        <w:lastRenderedPageBreak/>
        <w:t>HR ass</w:t>
      </w:r>
      <w:r w:rsidR="00A2737A">
        <w:rPr>
          <w:rFonts w:ascii="Cambria" w:hAnsi="Cambria"/>
          <w:sz w:val="24"/>
        </w:rPr>
        <w:t>ociate VC is already posted.</w:t>
      </w:r>
    </w:p>
    <w:p w:rsidR="00704012" w:rsidRPr="00A2737A" w:rsidRDefault="00704012" w:rsidP="00704012">
      <w:pPr>
        <w:pStyle w:val="ListParagraph"/>
        <w:numPr>
          <w:ilvl w:val="0"/>
          <w:numId w:val="32"/>
        </w:numPr>
        <w:rPr>
          <w:rFonts w:ascii="Cambria" w:hAnsi="Cambria"/>
          <w:sz w:val="24"/>
        </w:rPr>
      </w:pPr>
      <w:r w:rsidRPr="00A2737A">
        <w:rPr>
          <w:rFonts w:ascii="Cambria" w:hAnsi="Cambria"/>
          <w:sz w:val="24"/>
        </w:rPr>
        <w:t xml:space="preserve">Where </w:t>
      </w:r>
      <w:r w:rsidR="00A2737A">
        <w:rPr>
          <w:rFonts w:ascii="Cambria" w:hAnsi="Cambria"/>
          <w:sz w:val="24"/>
        </w:rPr>
        <w:t xml:space="preserve">should </w:t>
      </w:r>
      <w:r w:rsidR="00A2737A" w:rsidRPr="00A2737A">
        <w:rPr>
          <w:rFonts w:ascii="Cambria" w:hAnsi="Cambria"/>
          <w:sz w:val="24"/>
        </w:rPr>
        <w:t xml:space="preserve">these positions </w:t>
      </w:r>
      <w:r w:rsidRPr="00A2737A">
        <w:rPr>
          <w:rFonts w:ascii="Cambria" w:hAnsi="Cambria"/>
          <w:sz w:val="24"/>
        </w:rPr>
        <w:t xml:space="preserve">be housed? </w:t>
      </w:r>
      <w:r w:rsidR="00A2737A">
        <w:rPr>
          <w:rFonts w:ascii="Cambria" w:hAnsi="Cambria"/>
          <w:sz w:val="24"/>
        </w:rPr>
        <w:t>At the district or at the campus where they are directly in service to staff and students.</w:t>
      </w:r>
    </w:p>
    <w:p w:rsidR="00A2737A" w:rsidRDefault="00704012" w:rsidP="00A2737A">
      <w:pPr>
        <w:pStyle w:val="ListParagraph"/>
        <w:numPr>
          <w:ilvl w:val="0"/>
          <w:numId w:val="32"/>
        </w:numPr>
        <w:rPr>
          <w:rFonts w:ascii="Cambria" w:hAnsi="Cambria"/>
          <w:sz w:val="24"/>
        </w:rPr>
      </w:pPr>
      <w:r w:rsidRPr="00A2737A">
        <w:rPr>
          <w:rFonts w:ascii="Cambria" w:hAnsi="Cambria"/>
          <w:sz w:val="24"/>
        </w:rPr>
        <w:t xml:space="preserve">Senate </w:t>
      </w:r>
      <w:r w:rsidR="00A2737A">
        <w:rPr>
          <w:rFonts w:ascii="Cambria" w:hAnsi="Cambria"/>
          <w:sz w:val="24"/>
        </w:rPr>
        <w:t>will be considering taking action on a resolution related to the budget.  The Executive Board of the Senate is requesting that College Council take action to support their position.</w:t>
      </w:r>
    </w:p>
    <w:p w:rsidR="00792861" w:rsidRPr="00A2737A" w:rsidRDefault="00792861" w:rsidP="00F03BE3">
      <w:pPr>
        <w:rPr>
          <w:rFonts w:ascii="Cambria" w:hAnsi="Cambria" w:cs="Tahoma"/>
          <w:sz w:val="24"/>
        </w:rPr>
      </w:pPr>
    </w:p>
    <w:p w:rsidR="00F03BE3" w:rsidRPr="00A2737A" w:rsidRDefault="00AA3F77" w:rsidP="00F03BE3">
      <w:pPr>
        <w:rPr>
          <w:rFonts w:ascii="Cambria" w:hAnsi="Cambria" w:cs="Tahoma"/>
          <w:sz w:val="24"/>
          <w:u w:val="single"/>
        </w:rPr>
      </w:pPr>
      <w:r w:rsidRPr="00A2737A">
        <w:rPr>
          <w:rFonts w:ascii="Cambria" w:hAnsi="Cambria" w:cs="Tahoma"/>
          <w:sz w:val="24"/>
          <w:u w:val="single"/>
        </w:rPr>
        <w:t>Academic Senate Resolutions</w:t>
      </w:r>
    </w:p>
    <w:p w:rsidR="00AA3F77" w:rsidRPr="00A2737A" w:rsidRDefault="00F321A3" w:rsidP="00AA3F77">
      <w:pPr>
        <w:rPr>
          <w:rFonts w:ascii="Cambria" w:hAnsi="Cambria"/>
          <w:sz w:val="24"/>
        </w:rPr>
      </w:pPr>
      <w:r w:rsidRPr="00A2737A">
        <w:rPr>
          <w:rFonts w:ascii="Cambria" w:hAnsi="Cambria"/>
          <w:sz w:val="24"/>
        </w:rPr>
        <w:t>Electronic v</w:t>
      </w:r>
      <w:r w:rsidR="00AA3F77" w:rsidRPr="00A2737A">
        <w:rPr>
          <w:rFonts w:ascii="Cambria" w:hAnsi="Cambria"/>
          <w:sz w:val="24"/>
        </w:rPr>
        <w:t>oting to support the Academic Senate’s response to Chancellor Serrano regarding district operations personnel concluded at 1:00pm</w:t>
      </w:r>
      <w:r w:rsidRPr="00A2737A">
        <w:rPr>
          <w:rFonts w:ascii="Cambria" w:hAnsi="Cambria"/>
          <w:sz w:val="24"/>
        </w:rPr>
        <w:t>, May 23, 2013.</w:t>
      </w:r>
      <w:r w:rsidR="00AA3F77" w:rsidRPr="00A2737A">
        <w:rPr>
          <w:rFonts w:ascii="Cambria" w:hAnsi="Cambria"/>
          <w:sz w:val="24"/>
        </w:rPr>
        <w:t xml:space="preserve">  All twelve responses are in support of the following statement of support:  </w:t>
      </w:r>
    </w:p>
    <w:p w:rsidR="00AA3F77" w:rsidRPr="00A2737A" w:rsidRDefault="00AA3F77" w:rsidP="00AA3F77">
      <w:pPr>
        <w:rPr>
          <w:rFonts w:ascii="Cambria" w:hAnsi="Cambria"/>
          <w:color w:val="1F497D"/>
          <w:sz w:val="24"/>
        </w:rPr>
      </w:pPr>
    </w:p>
    <w:p w:rsidR="00AA3F77" w:rsidRPr="00A2737A" w:rsidRDefault="00AA3F77" w:rsidP="00F321A3">
      <w:pPr>
        <w:ind w:left="720"/>
        <w:rPr>
          <w:rFonts w:ascii="Cambria" w:hAnsi="Cambria"/>
          <w:i/>
          <w:iCs/>
          <w:sz w:val="24"/>
        </w:rPr>
      </w:pPr>
      <w:r w:rsidRPr="00A2737A">
        <w:rPr>
          <w:rFonts w:ascii="Cambria" w:hAnsi="Cambria"/>
          <w:i/>
          <w:iCs/>
          <w:sz w:val="24"/>
        </w:rPr>
        <w:t>Bakersfield College Council appreciates Chancellor Serrano's quick response to the Bakersfield College Academic Senate's resolutions on the proposed addition of district operations staff. College Council supports the Academic Senate's letter of May 21st in reply to the Chancellor's message. The Academic Senate's resolutions, the Chancellor's response, and the Academic Senate's May 21st reply are just the start of a deeper discussion that the colleges of KCCD need to have with each other and the district office about the proposed addition of district operations staff, the impact on resource allocation and the priorities the colleges have set to improve student achievement and success rates.</w:t>
      </w:r>
    </w:p>
    <w:p w:rsidR="00AA3F77" w:rsidRPr="00A2737A" w:rsidRDefault="00AA3F77" w:rsidP="00F321A3">
      <w:pPr>
        <w:ind w:left="720"/>
        <w:rPr>
          <w:rFonts w:ascii="Cambria" w:hAnsi="Cambria"/>
          <w:i/>
          <w:iCs/>
          <w:sz w:val="24"/>
        </w:rPr>
      </w:pPr>
    </w:p>
    <w:p w:rsidR="00AA3F77" w:rsidRPr="00A2737A" w:rsidRDefault="00AA3F77" w:rsidP="00F321A3">
      <w:pPr>
        <w:ind w:left="720"/>
        <w:rPr>
          <w:rFonts w:ascii="Cambria" w:hAnsi="Cambria"/>
          <w:i/>
          <w:iCs/>
          <w:sz w:val="24"/>
        </w:rPr>
      </w:pPr>
      <w:r w:rsidRPr="00A2737A">
        <w:rPr>
          <w:rFonts w:ascii="Cambria" w:hAnsi="Cambria"/>
          <w:i/>
          <w:iCs/>
          <w:sz w:val="24"/>
        </w:rPr>
        <w:t>The Bakersfield College Council fully supports the May 21st response of the Bakersfie</w:t>
      </w:r>
      <w:r w:rsidR="00A2737A">
        <w:rPr>
          <w:rFonts w:ascii="Cambria" w:hAnsi="Cambria"/>
          <w:i/>
          <w:iCs/>
          <w:sz w:val="24"/>
        </w:rPr>
        <w:t xml:space="preserve">ld College Academic Senate, so </w:t>
      </w:r>
      <w:r w:rsidRPr="00A2737A">
        <w:rPr>
          <w:rFonts w:ascii="Cambria" w:hAnsi="Cambria"/>
          <w:i/>
          <w:iCs/>
          <w:sz w:val="24"/>
        </w:rPr>
        <w:t>we continue to ask the district office to hold off on hiring district operation personnel and other, additional non-labor expenses listed in the district office budget variance document given to the District Consultation Council on April 22nd.</w:t>
      </w:r>
    </w:p>
    <w:p w:rsidR="00227E9F" w:rsidRPr="00A2737A" w:rsidRDefault="00227E9F" w:rsidP="008E1C91">
      <w:pPr>
        <w:rPr>
          <w:rFonts w:ascii="Cambria" w:hAnsi="Cambria" w:cs="Tahoma"/>
          <w:sz w:val="24"/>
        </w:rPr>
      </w:pPr>
    </w:p>
    <w:p w:rsidR="00227E9F" w:rsidRPr="00A2737A" w:rsidRDefault="00AA3F77" w:rsidP="00F03BE3">
      <w:pPr>
        <w:rPr>
          <w:rFonts w:ascii="Cambria" w:hAnsi="Cambria" w:cs="Tahoma"/>
          <w:sz w:val="24"/>
          <w:u w:val="single"/>
        </w:rPr>
      </w:pPr>
      <w:r w:rsidRPr="00A2737A">
        <w:rPr>
          <w:rFonts w:ascii="Cambria" w:hAnsi="Cambria" w:cs="Tahoma"/>
          <w:sz w:val="24"/>
          <w:u w:val="single"/>
        </w:rPr>
        <w:t>Educational Master Plan</w:t>
      </w:r>
    </w:p>
    <w:p w:rsidR="00AA3F77" w:rsidRPr="000D4BE2" w:rsidRDefault="00F321A3" w:rsidP="00F03BE3">
      <w:pPr>
        <w:rPr>
          <w:rFonts w:ascii="Cambria" w:hAnsi="Cambria" w:cs="Tahoma"/>
          <w:i/>
          <w:szCs w:val="20"/>
        </w:rPr>
      </w:pPr>
      <w:r w:rsidRPr="00A2737A">
        <w:rPr>
          <w:rFonts w:ascii="Cambria" w:hAnsi="Cambria" w:cs="Tahoma"/>
          <w:sz w:val="24"/>
        </w:rPr>
        <w:t xml:space="preserve">The document </w:t>
      </w:r>
      <w:r w:rsidR="008E1C91">
        <w:rPr>
          <w:rFonts w:ascii="Cambria" w:hAnsi="Cambria" w:cs="Tahoma"/>
          <w:sz w:val="24"/>
        </w:rPr>
        <w:t xml:space="preserve">continues to be developed. You can follow the progress through the documents posted on the website at </w:t>
      </w:r>
      <w:r w:rsidR="008E1C91">
        <w:rPr>
          <w:rFonts w:ascii="Cambria" w:hAnsi="Cambria" w:cs="Tahoma"/>
          <w:sz w:val="24"/>
        </w:rPr>
        <w:br/>
      </w:r>
      <w:hyperlink r:id="rId12" w:history="1">
        <w:r w:rsidR="008E1C91" w:rsidRPr="000D4BE2">
          <w:rPr>
            <w:rStyle w:val="Hyperlink"/>
            <w:rFonts w:ascii="Cambria" w:hAnsi="Cambria" w:cs="Tahoma"/>
            <w:i/>
            <w:szCs w:val="20"/>
          </w:rPr>
          <w:t>http://committees.kccd.edu/bc/educational-master-plan</w:t>
        </w:r>
      </w:hyperlink>
    </w:p>
    <w:p w:rsidR="00227E9F" w:rsidRPr="00A2737A" w:rsidRDefault="00227E9F" w:rsidP="00F03BE3">
      <w:pPr>
        <w:rPr>
          <w:rFonts w:ascii="Cambria" w:hAnsi="Cambria" w:cs="Tahoma"/>
          <w:sz w:val="24"/>
        </w:rPr>
      </w:pPr>
    </w:p>
    <w:p w:rsidR="00AA3F77" w:rsidRPr="00A2737A" w:rsidRDefault="00AA3F77" w:rsidP="00F03BE3">
      <w:pPr>
        <w:rPr>
          <w:rFonts w:ascii="Cambria" w:hAnsi="Cambria" w:cs="Tahoma"/>
          <w:sz w:val="24"/>
          <w:u w:val="single"/>
        </w:rPr>
      </w:pPr>
      <w:r w:rsidRPr="00A2737A">
        <w:rPr>
          <w:rFonts w:ascii="Cambria" w:hAnsi="Cambria" w:cs="Tahoma"/>
          <w:sz w:val="24"/>
          <w:u w:val="single"/>
        </w:rPr>
        <w:t>BC Mission/Vision Review</w:t>
      </w:r>
    </w:p>
    <w:p w:rsidR="00AA3F77" w:rsidRPr="00A2737A" w:rsidRDefault="00704012" w:rsidP="00AA3F77">
      <w:pPr>
        <w:rPr>
          <w:rFonts w:ascii="Cambria" w:hAnsi="Cambria"/>
          <w:sz w:val="24"/>
        </w:rPr>
      </w:pPr>
      <w:r w:rsidRPr="00A2737A">
        <w:rPr>
          <w:rFonts w:ascii="Cambria" w:hAnsi="Cambria" w:cs="Tahoma"/>
          <w:sz w:val="24"/>
        </w:rPr>
        <w:t xml:space="preserve">Kate Pluta presented to College Council the voting options for the revised mission and vision statements.  </w:t>
      </w:r>
      <w:r w:rsidR="00AA3F77" w:rsidRPr="00A2737A">
        <w:rPr>
          <w:rFonts w:ascii="Cambria" w:hAnsi="Cambria"/>
          <w:sz w:val="24"/>
        </w:rPr>
        <w:t xml:space="preserve">Electronic voting on the proposed Mission and Vision Statements concluded at noon on May 14, 2014.   The results of the eight (8) votes cast are below.  </w:t>
      </w:r>
    </w:p>
    <w:p w:rsidR="00AA3F77" w:rsidRPr="00A2737A" w:rsidRDefault="00AA3F77" w:rsidP="00AA3F77">
      <w:pPr>
        <w:rPr>
          <w:rFonts w:ascii="Cambria" w:hAnsi="Cambria"/>
          <w:sz w:val="24"/>
        </w:rPr>
      </w:pPr>
    </w:p>
    <w:p w:rsidR="00AA3F77" w:rsidRPr="00A2737A" w:rsidRDefault="00AA3F77" w:rsidP="00AA3F77">
      <w:pPr>
        <w:ind w:left="720"/>
        <w:rPr>
          <w:rFonts w:ascii="Cambria" w:hAnsi="Cambria"/>
          <w:sz w:val="24"/>
        </w:rPr>
      </w:pPr>
      <w:r w:rsidRPr="00A2737A">
        <w:rPr>
          <w:rFonts w:ascii="Cambria" w:hAnsi="Cambria"/>
          <w:sz w:val="24"/>
          <w:u w:val="single"/>
        </w:rPr>
        <w:t>Bakersfield College Mission Statement:</w:t>
      </w:r>
      <w:r w:rsidRPr="00A2737A">
        <w:rPr>
          <w:rFonts w:ascii="Cambria" w:hAnsi="Cambria"/>
          <w:sz w:val="24"/>
        </w:rPr>
        <w:t xml:space="preserve">  Eight (8) votes in favor; there were no votes in opposition.</w:t>
      </w:r>
    </w:p>
    <w:p w:rsidR="00AA3F77" w:rsidRPr="00A2737A" w:rsidRDefault="00AA3F77" w:rsidP="00AA3F77">
      <w:pPr>
        <w:ind w:left="720"/>
        <w:rPr>
          <w:rFonts w:ascii="Cambria" w:hAnsi="Cambria"/>
          <w:sz w:val="24"/>
        </w:rPr>
      </w:pPr>
      <w:r w:rsidRPr="00A2737A">
        <w:rPr>
          <w:rFonts w:ascii="Cambria" w:hAnsi="Cambria"/>
          <w:sz w:val="24"/>
        </w:rPr>
        <w:t xml:space="preserve">Bakersfield College provides opportunities for students from diverse economic, cultural, and educational backgrounds to attain degrees and certificates, workplace skills, and preparation for transfer.  Our rigorous and supportive learning </w:t>
      </w:r>
      <w:r w:rsidRPr="00A2737A">
        <w:rPr>
          <w:rFonts w:ascii="Cambria" w:hAnsi="Cambria"/>
          <w:sz w:val="24"/>
        </w:rPr>
        <w:lastRenderedPageBreak/>
        <w:t xml:space="preserve">environment fosters students’ abilities to think critically, communicate effectively, and demonstrate competencies and skills in order to engage productively in their communities and the world. </w:t>
      </w:r>
    </w:p>
    <w:p w:rsidR="00AA3F77" w:rsidRPr="00A2737A" w:rsidRDefault="00AA3F77" w:rsidP="00AA3F77">
      <w:pPr>
        <w:ind w:left="720"/>
        <w:rPr>
          <w:rFonts w:ascii="Cambria" w:hAnsi="Cambria"/>
          <w:sz w:val="24"/>
          <w:u w:val="single"/>
        </w:rPr>
      </w:pPr>
    </w:p>
    <w:p w:rsidR="00AA3F77" w:rsidRPr="00A2737A" w:rsidRDefault="00AA3F77" w:rsidP="00AA3F77">
      <w:pPr>
        <w:ind w:left="720"/>
        <w:rPr>
          <w:rFonts w:ascii="Cambria" w:hAnsi="Cambria"/>
          <w:sz w:val="24"/>
        </w:rPr>
      </w:pPr>
      <w:r w:rsidRPr="00A2737A">
        <w:rPr>
          <w:rFonts w:ascii="Cambria" w:hAnsi="Cambria"/>
          <w:sz w:val="24"/>
          <w:u w:val="single"/>
        </w:rPr>
        <w:t>Bakersfield College Vision Statement #1:</w:t>
      </w:r>
      <w:r w:rsidRPr="00A2737A">
        <w:rPr>
          <w:rFonts w:ascii="Cambria" w:hAnsi="Cambria"/>
          <w:sz w:val="24"/>
        </w:rPr>
        <w:t xml:space="preserve">  Two (2) votes in favor.</w:t>
      </w:r>
    </w:p>
    <w:p w:rsidR="00AA3F77" w:rsidRPr="00A2737A" w:rsidRDefault="00AA3F77" w:rsidP="00AA3F77">
      <w:pPr>
        <w:spacing w:line="360" w:lineRule="auto"/>
        <w:ind w:left="720"/>
        <w:rPr>
          <w:rFonts w:ascii="Cambria" w:hAnsi="Cambria"/>
          <w:sz w:val="24"/>
        </w:rPr>
      </w:pPr>
      <w:r w:rsidRPr="00A2737A">
        <w:rPr>
          <w:rFonts w:ascii="Cambria" w:hAnsi="Cambria"/>
          <w:sz w:val="24"/>
        </w:rPr>
        <w:t>Building upon more than 100 years of service, Bakersfield College continues to contribute to the intellectual, cultural, and economic vitality of its communities.</w:t>
      </w:r>
    </w:p>
    <w:p w:rsidR="00AA3F77" w:rsidRPr="00A2737A" w:rsidRDefault="00AA3F77" w:rsidP="00AA3F77">
      <w:pPr>
        <w:ind w:left="720"/>
        <w:rPr>
          <w:rFonts w:ascii="Cambria" w:hAnsi="Cambria"/>
          <w:sz w:val="24"/>
          <w:u w:val="single"/>
        </w:rPr>
      </w:pPr>
    </w:p>
    <w:p w:rsidR="00AA3F77" w:rsidRPr="00A2737A" w:rsidRDefault="00AA3F77" w:rsidP="00AA3F77">
      <w:pPr>
        <w:ind w:left="720"/>
        <w:rPr>
          <w:rFonts w:ascii="Cambria" w:hAnsi="Cambria"/>
          <w:sz w:val="24"/>
        </w:rPr>
      </w:pPr>
      <w:r w:rsidRPr="00A2737A">
        <w:rPr>
          <w:rFonts w:ascii="Cambria" w:hAnsi="Cambria"/>
          <w:sz w:val="24"/>
          <w:u w:val="single"/>
        </w:rPr>
        <w:t>Bakersfield College Vision Statement #2:</w:t>
      </w:r>
      <w:r w:rsidRPr="00A2737A">
        <w:rPr>
          <w:rFonts w:ascii="Cambria" w:hAnsi="Cambria"/>
          <w:sz w:val="24"/>
        </w:rPr>
        <w:t xml:space="preserve">  Six (6) votes in favor.</w:t>
      </w:r>
    </w:p>
    <w:p w:rsidR="00AA3F77" w:rsidRPr="00A2737A" w:rsidRDefault="00AA3F77" w:rsidP="00AA3F77">
      <w:pPr>
        <w:ind w:left="720"/>
        <w:rPr>
          <w:rFonts w:ascii="Cambria" w:hAnsi="Cambria"/>
          <w:sz w:val="24"/>
        </w:rPr>
      </w:pPr>
      <w:r w:rsidRPr="00A2737A">
        <w:rPr>
          <w:rFonts w:ascii="Cambria" w:hAnsi="Cambria"/>
          <w:sz w:val="24"/>
        </w:rPr>
        <w:t>Building upon more than 100 years of excellence, Bakersfield College continues to contribute to the intellectual, cultural, and economic vitality of the communities it serves.</w:t>
      </w:r>
    </w:p>
    <w:p w:rsidR="00AA3F77" w:rsidRPr="00A2737A" w:rsidRDefault="00AA3F77" w:rsidP="00F03BE3">
      <w:pPr>
        <w:rPr>
          <w:rFonts w:ascii="Cambria" w:hAnsi="Cambria" w:cs="Tahoma"/>
          <w:sz w:val="24"/>
          <w:u w:val="single"/>
        </w:rPr>
      </w:pPr>
    </w:p>
    <w:p w:rsidR="00227E9F" w:rsidRPr="00A2737A" w:rsidRDefault="00246713" w:rsidP="00F03BE3">
      <w:pPr>
        <w:rPr>
          <w:rFonts w:ascii="Cambria" w:hAnsi="Cambria" w:cs="Tahoma"/>
          <w:sz w:val="24"/>
          <w:u w:val="single"/>
        </w:rPr>
      </w:pPr>
      <w:r w:rsidRPr="00A2737A">
        <w:rPr>
          <w:rFonts w:ascii="Cambria" w:hAnsi="Cambria" w:cs="Tahoma"/>
          <w:sz w:val="24"/>
          <w:u w:val="single"/>
        </w:rPr>
        <w:t>Summer Work Week</w:t>
      </w:r>
      <w:r w:rsidR="00F321A3" w:rsidRPr="00A2737A">
        <w:rPr>
          <w:rFonts w:ascii="Cambria" w:hAnsi="Cambria" w:cs="Tahoma"/>
          <w:sz w:val="24"/>
          <w:u w:val="single"/>
        </w:rPr>
        <w:t xml:space="preserve"> </w:t>
      </w:r>
    </w:p>
    <w:p w:rsidR="00F321A3" w:rsidRDefault="008E1C91" w:rsidP="0092159A">
      <w:pPr>
        <w:rPr>
          <w:rFonts w:ascii="Cambria" w:hAnsi="Cambria" w:cs="Tahoma"/>
          <w:sz w:val="24"/>
        </w:rPr>
      </w:pPr>
      <w:r>
        <w:rPr>
          <w:rFonts w:ascii="Cambria" w:hAnsi="Cambria" w:cs="Tahoma"/>
          <w:sz w:val="24"/>
        </w:rPr>
        <w:t>The summer work week committee membership:</w:t>
      </w:r>
    </w:p>
    <w:p w:rsidR="008E1C91" w:rsidRDefault="008E1C91" w:rsidP="008E1C91">
      <w:pPr>
        <w:pStyle w:val="NoSpacing"/>
        <w:rPr>
          <w:rFonts w:ascii="Cambria" w:hAnsi="Cambria"/>
          <w:sz w:val="24"/>
          <w:szCs w:val="24"/>
        </w:rPr>
      </w:pPr>
      <w:r w:rsidRPr="008E1C91">
        <w:rPr>
          <w:rFonts w:ascii="Cambria" w:hAnsi="Cambria"/>
          <w:sz w:val="24"/>
          <w:szCs w:val="24"/>
        </w:rPr>
        <w:t>Tina Johnson, Cornelio Rodriguez, Bonnie Suderman, Sandi Taylor, Christopher Counts, Michelle Pena, Rich McCrow, Mary Jo Pasek</w:t>
      </w:r>
    </w:p>
    <w:p w:rsidR="000D4BE2" w:rsidRDefault="000D4BE2" w:rsidP="008E1C91">
      <w:pPr>
        <w:pStyle w:val="NoSpacing"/>
        <w:rPr>
          <w:rFonts w:ascii="Cambria" w:hAnsi="Cambria"/>
          <w:sz w:val="24"/>
          <w:szCs w:val="24"/>
        </w:rPr>
      </w:pPr>
    </w:p>
    <w:p w:rsidR="008E1C91" w:rsidRPr="008E1C91" w:rsidRDefault="000D4BE2" w:rsidP="008E1C91">
      <w:pPr>
        <w:pStyle w:val="NoSpacing"/>
        <w:rPr>
          <w:rFonts w:ascii="Cambria" w:hAnsi="Cambria"/>
          <w:sz w:val="24"/>
          <w:szCs w:val="24"/>
        </w:rPr>
      </w:pPr>
      <w:r>
        <w:rPr>
          <w:rFonts w:ascii="Cambria" w:hAnsi="Cambria"/>
          <w:sz w:val="24"/>
          <w:szCs w:val="24"/>
        </w:rPr>
        <w:t xml:space="preserve">The workgroup </w:t>
      </w:r>
      <w:r w:rsidR="008E1C91">
        <w:rPr>
          <w:rFonts w:ascii="Cambria" w:hAnsi="Cambria"/>
          <w:sz w:val="24"/>
          <w:szCs w:val="24"/>
        </w:rPr>
        <w:t>reviewed the issues related to moving from a 4.5-day work week to a 4-day work week and were in unanimous support to move to a 4-day work week.  Here are some highlights from the memo.</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Our subcommittee unanimously heard from CSEA President that the classified staff was in full support of these summer hours during their last membership meeting.</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 xml:space="preserve">The CSEA President reported to us that she consulted with the CSEA negotiator and clarified that the Union contract did not need an MOU as this change of hours for the summer is college specific and not part of a District decision. </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The committee was advised that there is no impact to faculty as they do not have any classes on Fridays. Corny Rodriguez is in full support of the summer work week and has been instrumental in guiding the discussion with faculty.</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Maintenance &amp; Operations reported that the extra day would be a valuable time for outside services to work on campus projects without any overtime.  Normally work did not begin before 12 noon and involved overtime issues with outside vendors.</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 xml:space="preserve">Facilities indicated a full extra day to accomplish projects that are currently in the works would be advantageous.  They would be more productive and have the opportunity to complete projects on time. </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The Marketing and Public Information Office is ready and willing to prepare the necessary announcements to explain both the closure and the importance to cost containment.</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The Director of the Delano Campus indicated that the Delano staff prefer the four day work week during the summer.  Opening earlier for the four days gives students’ valuable time they need to use computers/printers before class. The utility cost savings is in excess of $1500.  It is also a huge morale booster after a year of very hard work.</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Public Safety reports that the change of summer hours would not impact them adversely as they work 24 hours/7 days a week/365 days a year.</w:t>
      </w:r>
    </w:p>
    <w:p w:rsidR="008E1C91" w:rsidRPr="008E1C91" w:rsidRDefault="008E1C91" w:rsidP="008E1C91">
      <w:pPr>
        <w:pStyle w:val="NoSpacing"/>
        <w:numPr>
          <w:ilvl w:val="0"/>
          <w:numId w:val="34"/>
        </w:numPr>
        <w:rPr>
          <w:rFonts w:ascii="Cambria" w:hAnsi="Cambria"/>
          <w:sz w:val="24"/>
          <w:szCs w:val="24"/>
        </w:rPr>
      </w:pPr>
      <w:r w:rsidRPr="008E1C91">
        <w:rPr>
          <w:rFonts w:ascii="Cambria" w:hAnsi="Cambria"/>
          <w:sz w:val="24"/>
          <w:szCs w:val="24"/>
        </w:rPr>
        <w:t>Athletics is on hiatus during this time of the year with athletes returning August 8.</w:t>
      </w:r>
    </w:p>
    <w:p w:rsidR="008E1C91" w:rsidRPr="008E1C91" w:rsidRDefault="008E1C91" w:rsidP="008E1C91">
      <w:pPr>
        <w:pStyle w:val="NoSpacing"/>
        <w:rPr>
          <w:rFonts w:ascii="Cambria" w:hAnsi="Cambria"/>
          <w:sz w:val="24"/>
          <w:szCs w:val="24"/>
        </w:rPr>
      </w:pPr>
    </w:p>
    <w:p w:rsidR="00246713" w:rsidRPr="00A2737A" w:rsidRDefault="00246713" w:rsidP="00F03BE3">
      <w:pPr>
        <w:rPr>
          <w:rFonts w:ascii="Cambria" w:hAnsi="Cambria" w:cs="Tahoma"/>
          <w:sz w:val="24"/>
          <w:u w:val="single"/>
        </w:rPr>
      </w:pPr>
      <w:r w:rsidRPr="00A2737A">
        <w:rPr>
          <w:rFonts w:ascii="Cambria" w:hAnsi="Cambria" w:cs="Tahoma"/>
          <w:sz w:val="24"/>
          <w:u w:val="single"/>
        </w:rPr>
        <w:t>Closing the Loop</w:t>
      </w:r>
    </w:p>
    <w:p w:rsidR="00246713" w:rsidRDefault="008E1C91" w:rsidP="00F03BE3">
      <w:pPr>
        <w:rPr>
          <w:rFonts w:ascii="Cambria" w:hAnsi="Cambria" w:cs="Tahoma"/>
          <w:sz w:val="24"/>
        </w:rPr>
      </w:pPr>
      <w:r>
        <w:rPr>
          <w:rFonts w:ascii="Cambria" w:hAnsi="Cambria" w:cs="Tahoma"/>
          <w:sz w:val="24"/>
        </w:rPr>
        <w:t>The</w:t>
      </w:r>
      <w:r w:rsidR="00246713" w:rsidRPr="00A2737A">
        <w:rPr>
          <w:rFonts w:ascii="Cambria" w:hAnsi="Cambria" w:cs="Tahoma"/>
          <w:sz w:val="24"/>
        </w:rPr>
        <w:t xml:space="preserve"> document is not yet complete, but will be distributed by May 16</w:t>
      </w:r>
      <w:r>
        <w:rPr>
          <w:rFonts w:ascii="Cambria" w:hAnsi="Cambria" w:cs="Tahoma"/>
          <w:sz w:val="24"/>
        </w:rPr>
        <w:t>.</w:t>
      </w:r>
    </w:p>
    <w:p w:rsidR="008E1C91" w:rsidRPr="00A2737A" w:rsidRDefault="008E1C91" w:rsidP="00F03BE3">
      <w:pPr>
        <w:rPr>
          <w:rFonts w:ascii="Cambria" w:hAnsi="Cambria" w:cs="Tahoma"/>
          <w:sz w:val="24"/>
          <w:u w:val="single"/>
        </w:rPr>
      </w:pPr>
    </w:p>
    <w:p w:rsidR="00227E9F" w:rsidRPr="00A2737A" w:rsidRDefault="00792861" w:rsidP="00F03BE3">
      <w:pPr>
        <w:rPr>
          <w:rFonts w:ascii="Cambria" w:hAnsi="Cambria" w:cs="Tahoma"/>
          <w:sz w:val="24"/>
          <w:u w:val="single"/>
        </w:rPr>
      </w:pPr>
      <w:r w:rsidRPr="00A2737A">
        <w:rPr>
          <w:rFonts w:ascii="Cambria" w:hAnsi="Cambria" w:cs="Tahoma"/>
          <w:sz w:val="24"/>
          <w:u w:val="single"/>
        </w:rPr>
        <w:t>KCCD Strategic Planning</w:t>
      </w:r>
    </w:p>
    <w:p w:rsidR="00792861" w:rsidRPr="00A2737A" w:rsidRDefault="00792861" w:rsidP="00F03BE3">
      <w:pPr>
        <w:rPr>
          <w:rFonts w:ascii="Cambria" w:hAnsi="Cambria" w:cs="Tahoma"/>
          <w:sz w:val="24"/>
        </w:rPr>
      </w:pPr>
      <w:r w:rsidRPr="00A2737A">
        <w:rPr>
          <w:rFonts w:ascii="Cambria" w:hAnsi="Cambria" w:cs="Tahoma"/>
          <w:sz w:val="24"/>
        </w:rPr>
        <w:t xml:space="preserve">On behalf of the districtwide strategic planning committee, Vice Chancellor, John Means, requested feedback from College Council on the district Strategic Plan, specifically the mission, vision and goals.  College Council engaged in lengthy discussion regarding the mission, values </w:t>
      </w:r>
      <w:r w:rsidR="00246713" w:rsidRPr="00A2737A">
        <w:rPr>
          <w:rFonts w:ascii="Cambria" w:hAnsi="Cambria" w:cs="Tahoma"/>
          <w:sz w:val="24"/>
        </w:rPr>
        <w:t xml:space="preserve">which are summarized below.  </w:t>
      </w:r>
    </w:p>
    <w:p w:rsidR="00792861" w:rsidRPr="00A2737A" w:rsidRDefault="00792861" w:rsidP="00F03BE3">
      <w:pPr>
        <w:rPr>
          <w:rFonts w:ascii="Cambria" w:hAnsi="Cambria" w:cs="Tahoma"/>
          <w:sz w:val="24"/>
        </w:rPr>
      </w:pPr>
    </w:p>
    <w:p w:rsidR="00792861" w:rsidRPr="00A2737A" w:rsidRDefault="00792861" w:rsidP="00246713">
      <w:pPr>
        <w:spacing w:line="240" w:lineRule="auto"/>
        <w:rPr>
          <w:rFonts w:ascii="Cambria" w:hAnsi="Cambria"/>
          <w:b/>
          <w:sz w:val="24"/>
        </w:rPr>
      </w:pPr>
      <w:r w:rsidRPr="00A2737A">
        <w:rPr>
          <w:rFonts w:ascii="Cambria" w:hAnsi="Cambria"/>
          <w:b/>
          <w:sz w:val="24"/>
        </w:rPr>
        <w:t xml:space="preserve">The comments on the Mission Statement focused on the following language:  </w:t>
      </w:r>
    </w:p>
    <w:p w:rsidR="00792861" w:rsidRPr="00A2737A" w:rsidRDefault="00792861" w:rsidP="00246713">
      <w:pPr>
        <w:spacing w:line="240" w:lineRule="auto"/>
        <w:rPr>
          <w:rFonts w:ascii="Cambria" w:hAnsi="Cambria"/>
          <w:i/>
          <w:sz w:val="24"/>
        </w:rPr>
      </w:pPr>
      <w:r w:rsidRPr="00A2737A">
        <w:rPr>
          <w:rFonts w:ascii="Cambria" w:hAnsi="Cambria"/>
          <w:i/>
          <w:sz w:val="24"/>
        </w:rPr>
        <w:t>Providing</w:t>
      </w:r>
    </w:p>
    <w:p w:rsidR="00792861" w:rsidRPr="00A2737A" w:rsidRDefault="00792861" w:rsidP="00246713">
      <w:pPr>
        <w:pStyle w:val="ListParagraph"/>
        <w:numPr>
          <w:ilvl w:val="0"/>
          <w:numId w:val="28"/>
        </w:numPr>
        <w:spacing w:line="240" w:lineRule="auto"/>
        <w:rPr>
          <w:rFonts w:ascii="Cambria" w:hAnsi="Cambria"/>
          <w:sz w:val="24"/>
        </w:rPr>
      </w:pPr>
      <w:r w:rsidRPr="00A2737A">
        <w:rPr>
          <w:rFonts w:ascii="Cambria" w:hAnsi="Cambria"/>
          <w:sz w:val="24"/>
        </w:rPr>
        <w:t xml:space="preserve">The opening language of “will provide” should read “we attempt to provide.” </w:t>
      </w:r>
    </w:p>
    <w:p w:rsidR="00792861" w:rsidRPr="00A2737A" w:rsidRDefault="00792861" w:rsidP="00246713">
      <w:pPr>
        <w:pStyle w:val="ListParagraph"/>
        <w:numPr>
          <w:ilvl w:val="0"/>
          <w:numId w:val="28"/>
        </w:numPr>
        <w:spacing w:line="240" w:lineRule="auto"/>
        <w:rPr>
          <w:rFonts w:ascii="Cambria" w:hAnsi="Cambria"/>
          <w:sz w:val="24"/>
        </w:rPr>
      </w:pPr>
      <w:r w:rsidRPr="00A2737A">
        <w:rPr>
          <w:rFonts w:ascii="Cambria" w:hAnsi="Cambria"/>
          <w:sz w:val="24"/>
        </w:rPr>
        <w:t>Articulation is not seamless; students have to take additional lower division coursework at transfer institutions.</w:t>
      </w:r>
    </w:p>
    <w:p w:rsidR="00792861" w:rsidRPr="00A2737A" w:rsidRDefault="00792861" w:rsidP="00246713">
      <w:pPr>
        <w:pStyle w:val="ListParagraph"/>
        <w:numPr>
          <w:ilvl w:val="0"/>
          <w:numId w:val="28"/>
        </w:numPr>
        <w:spacing w:line="240" w:lineRule="auto"/>
        <w:rPr>
          <w:rFonts w:ascii="Cambria" w:hAnsi="Cambria"/>
          <w:sz w:val="24"/>
        </w:rPr>
      </w:pPr>
      <w:r w:rsidRPr="00A2737A">
        <w:rPr>
          <w:rFonts w:ascii="Cambria" w:hAnsi="Cambria"/>
          <w:sz w:val="24"/>
        </w:rPr>
        <w:t>The district should not be advancing economic development.</w:t>
      </w:r>
    </w:p>
    <w:p w:rsidR="00792861" w:rsidRPr="00A2737A" w:rsidRDefault="00792861" w:rsidP="00246713">
      <w:pPr>
        <w:spacing w:line="240" w:lineRule="auto"/>
        <w:rPr>
          <w:rFonts w:ascii="Cambria" w:hAnsi="Cambria"/>
          <w:i/>
          <w:sz w:val="24"/>
        </w:rPr>
      </w:pPr>
      <w:r w:rsidRPr="00A2737A">
        <w:rPr>
          <w:rFonts w:ascii="Cambria" w:hAnsi="Cambria"/>
          <w:i/>
          <w:sz w:val="24"/>
        </w:rPr>
        <w:t>Anticipating and preparing</w:t>
      </w:r>
    </w:p>
    <w:p w:rsidR="00792861" w:rsidRPr="00A2737A" w:rsidRDefault="00792861" w:rsidP="00246713">
      <w:pPr>
        <w:pStyle w:val="ListParagraph"/>
        <w:numPr>
          <w:ilvl w:val="0"/>
          <w:numId w:val="29"/>
        </w:numPr>
        <w:spacing w:after="200" w:line="240" w:lineRule="auto"/>
        <w:rPr>
          <w:rFonts w:ascii="Cambria" w:hAnsi="Cambria"/>
          <w:sz w:val="24"/>
        </w:rPr>
      </w:pPr>
      <w:r w:rsidRPr="00A2737A">
        <w:rPr>
          <w:rFonts w:ascii="Cambria" w:hAnsi="Cambria"/>
          <w:sz w:val="24"/>
        </w:rPr>
        <w:t xml:space="preserve">Because of staffing and funding issues the college cannot anticipate and prepare—we are always reacting.  </w:t>
      </w:r>
    </w:p>
    <w:p w:rsidR="00792861" w:rsidRPr="00A2737A" w:rsidRDefault="00792861" w:rsidP="00246713">
      <w:pPr>
        <w:pStyle w:val="ListParagraph"/>
        <w:numPr>
          <w:ilvl w:val="0"/>
          <w:numId w:val="29"/>
        </w:numPr>
        <w:spacing w:line="240" w:lineRule="auto"/>
        <w:rPr>
          <w:rFonts w:ascii="Cambria" w:hAnsi="Cambria"/>
          <w:sz w:val="24"/>
        </w:rPr>
      </w:pPr>
      <w:r w:rsidRPr="00A2737A">
        <w:rPr>
          <w:rFonts w:ascii="Cambria" w:hAnsi="Cambria"/>
          <w:sz w:val="24"/>
        </w:rPr>
        <w:t>Not enough staffing to fully support and be effective—we react not anticipate.  The workload is so immense, we do not have time.</w:t>
      </w:r>
    </w:p>
    <w:p w:rsidR="00792861" w:rsidRPr="00A2737A" w:rsidRDefault="00792861" w:rsidP="00246713">
      <w:pPr>
        <w:spacing w:line="240" w:lineRule="auto"/>
        <w:rPr>
          <w:rFonts w:ascii="Cambria" w:hAnsi="Cambria"/>
          <w:i/>
          <w:sz w:val="24"/>
        </w:rPr>
      </w:pPr>
      <w:r w:rsidRPr="00A2737A">
        <w:rPr>
          <w:rFonts w:ascii="Cambria" w:hAnsi="Cambria"/>
          <w:i/>
          <w:sz w:val="24"/>
        </w:rPr>
        <w:t>Assessing and prioritizing</w:t>
      </w:r>
    </w:p>
    <w:p w:rsidR="00792861" w:rsidRPr="00A2737A" w:rsidRDefault="00792861" w:rsidP="00246713">
      <w:pPr>
        <w:pStyle w:val="ListParagraph"/>
        <w:numPr>
          <w:ilvl w:val="0"/>
          <w:numId w:val="30"/>
        </w:numPr>
        <w:spacing w:line="240" w:lineRule="auto"/>
        <w:rPr>
          <w:rFonts w:ascii="Cambria" w:hAnsi="Cambria"/>
          <w:sz w:val="24"/>
        </w:rPr>
      </w:pPr>
      <w:r w:rsidRPr="00A2737A">
        <w:rPr>
          <w:rFonts w:ascii="Cambria" w:hAnsi="Cambria"/>
          <w:sz w:val="24"/>
        </w:rPr>
        <w:t>On the issue of assessing and prioritizing, responses indicated t</w:t>
      </w:r>
      <w:r w:rsidR="000D4BE2">
        <w:rPr>
          <w:rFonts w:ascii="Cambria" w:hAnsi="Cambria"/>
          <w:sz w:val="24"/>
        </w:rPr>
        <w:t xml:space="preserve">hat assessing and prioritizing </w:t>
      </w:r>
      <w:r w:rsidRPr="00A2737A">
        <w:rPr>
          <w:rFonts w:ascii="Cambria" w:hAnsi="Cambria"/>
          <w:sz w:val="24"/>
        </w:rPr>
        <w:t>occur at the college, but no one knows if they occur at the district.  If they do, they are not communicated.</w:t>
      </w:r>
    </w:p>
    <w:p w:rsidR="00792861" w:rsidRPr="00A2737A" w:rsidRDefault="00792861" w:rsidP="00246713">
      <w:pPr>
        <w:spacing w:line="240" w:lineRule="auto"/>
        <w:rPr>
          <w:rFonts w:ascii="Cambria" w:hAnsi="Cambria" w:cs="Tahoma"/>
          <w:sz w:val="24"/>
        </w:rPr>
      </w:pPr>
    </w:p>
    <w:p w:rsidR="00792861" w:rsidRPr="00A2737A" w:rsidRDefault="00792861" w:rsidP="00246713">
      <w:pPr>
        <w:spacing w:line="240" w:lineRule="auto"/>
        <w:rPr>
          <w:rFonts w:ascii="Cambria" w:hAnsi="Cambria"/>
          <w:b/>
          <w:sz w:val="24"/>
        </w:rPr>
      </w:pPr>
      <w:r w:rsidRPr="00A2737A">
        <w:rPr>
          <w:rFonts w:ascii="Cambria" w:hAnsi="Cambria"/>
          <w:b/>
          <w:sz w:val="24"/>
        </w:rPr>
        <w:t>The comments on the Values focused on the following language:</w:t>
      </w:r>
    </w:p>
    <w:p w:rsidR="00792861" w:rsidRPr="00A2737A" w:rsidRDefault="00792861" w:rsidP="00246713">
      <w:pPr>
        <w:spacing w:line="240" w:lineRule="auto"/>
        <w:rPr>
          <w:rFonts w:ascii="Cambria" w:hAnsi="Cambria"/>
          <w:i/>
          <w:sz w:val="24"/>
        </w:rPr>
      </w:pPr>
      <w:r w:rsidRPr="00A2737A">
        <w:rPr>
          <w:rFonts w:ascii="Cambria" w:hAnsi="Cambria"/>
          <w:i/>
          <w:sz w:val="24"/>
        </w:rPr>
        <w:t>Retaining best and brightest employees</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We want to retain employees but often lose them due to work load and better pay elsewhere.</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The District Office does not treat employees like they are the brightest employees but instead treats them like they don’t know how to do their jobs.</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We should hire people with integrity.</w:t>
      </w:r>
    </w:p>
    <w:p w:rsidR="00792861" w:rsidRPr="00A2737A" w:rsidRDefault="00792861" w:rsidP="00246713">
      <w:pPr>
        <w:spacing w:line="240" w:lineRule="auto"/>
        <w:rPr>
          <w:rFonts w:ascii="Cambria" w:hAnsi="Cambria"/>
          <w:i/>
          <w:sz w:val="24"/>
        </w:rPr>
      </w:pPr>
      <w:r w:rsidRPr="00A2737A">
        <w:rPr>
          <w:rFonts w:ascii="Cambria" w:hAnsi="Cambria"/>
          <w:i/>
          <w:sz w:val="24"/>
        </w:rPr>
        <w:t>Promoting a climate of trust by sharing ideas and information</w:t>
      </w:r>
    </w:p>
    <w:p w:rsidR="00792861" w:rsidRPr="00A2737A" w:rsidRDefault="00792861" w:rsidP="00246713">
      <w:pPr>
        <w:spacing w:line="240" w:lineRule="auto"/>
        <w:ind w:left="360"/>
        <w:rPr>
          <w:rFonts w:ascii="Cambria" w:hAnsi="Cambria"/>
          <w:b/>
          <w:i/>
          <w:sz w:val="24"/>
        </w:rPr>
      </w:pPr>
      <w:r w:rsidRPr="00A2737A">
        <w:rPr>
          <w:rFonts w:ascii="Cambria" w:hAnsi="Cambria"/>
          <w:b/>
          <w:i/>
          <w:sz w:val="24"/>
        </w:rPr>
        <w:t xml:space="preserve">Climate of trust  </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Promoting trust does not happen.</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 xml:space="preserve">Trust is lagging due to a lack of information and ambiguity, which fosters an environment without trust.  </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We have trust at the college for frank discussions.  Do not think this happens at the district.</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Trust between college and district is non-existent.  Examples include when people ask questions about the district monitoring email and during the accreditation self-evaluation process when we had only one person who was allowed to talk to anyone at the district about accreditation.</w:t>
      </w:r>
    </w:p>
    <w:p w:rsidR="00792861" w:rsidRPr="00A2737A" w:rsidRDefault="00792861" w:rsidP="00246713">
      <w:pPr>
        <w:spacing w:line="240" w:lineRule="auto"/>
        <w:ind w:left="360"/>
        <w:rPr>
          <w:rFonts w:ascii="Cambria" w:hAnsi="Cambria"/>
          <w:b/>
          <w:i/>
          <w:sz w:val="24"/>
        </w:rPr>
      </w:pPr>
      <w:r w:rsidRPr="00A2737A">
        <w:rPr>
          <w:rFonts w:ascii="Cambria" w:hAnsi="Cambria"/>
          <w:b/>
          <w:i/>
          <w:sz w:val="24"/>
        </w:rPr>
        <w:t>Sharing ideas and information</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We need a better way to share ideas and the constant update of information.</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lastRenderedPageBreak/>
        <w:t>There are too many levels between students and chancellor; we have a top-down model of control and decision making rather than a collegial atmosphere.</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 xml:space="preserve">This is not a two-way street:  micro managing from district. </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 xml:space="preserve"> The District Office does not value input from colleges; example is the matter of reserves – did not listen to other input.</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We need to recognize what improvements there have been in receiving information from the district, but collaboration is not evident.</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The District is not hands-on, they are removed from students – not a criticism but a fact; DO needs to seriously consider college input.</w:t>
      </w:r>
    </w:p>
    <w:p w:rsidR="00792861" w:rsidRPr="00A2737A" w:rsidRDefault="00792861" w:rsidP="00246713">
      <w:pPr>
        <w:pStyle w:val="ListParagraph"/>
        <w:numPr>
          <w:ilvl w:val="0"/>
          <w:numId w:val="27"/>
        </w:numPr>
        <w:spacing w:line="240" w:lineRule="auto"/>
        <w:rPr>
          <w:rFonts w:ascii="Cambria" w:hAnsi="Cambria"/>
          <w:sz w:val="24"/>
        </w:rPr>
      </w:pPr>
      <w:r w:rsidRPr="00A2737A">
        <w:rPr>
          <w:rFonts w:ascii="Cambria" w:hAnsi="Cambria"/>
          <w:sz w:val="24"/>
        </w:rPr>
        <w:t>Should say we will be proactive in building bridges, to be transparent.</w:t>
      </w:r>
    </w:p>
    <w:p w:rsidR="00792861" w:rsidRPr="00A2737A" w:rsidRDefault="00792861" w:rsidP="00246713">
      <w:pPr>
        <w:spacing w:line="240" w:lineRule="auto"/>
        <w:rPr>
          <w:rFonts w:ascii="Cambria" w:hAnsi="Cambria"/>
          <w:sz w:val="24"/>
        </w:rPr>
      </w:pPr>
    </w:p>
    <w:p w:rsidR="00792861" w:rsidRPr="00A2737A" w:rsidRDefault="00792861" w:rsidP="00246713">
      <w:pPr>
        <w:spacing w:line="240" w:lineRule="auto"/>
        <w:rPr>
          <w:rFonts w:ascii="Cambria" w:hAnsi="Cambria"/>
          <w:i/>
          <w:sz w:val="24"/>
        </w:rPr>
      </w:pPr>
      <w:r w:rsidRPr="00A2737A">
        <w:rPr>
          <w:rFonts w:ascii="Cambria" w:hAnsi="Cambria"/>
          <w:i/>
          <w:sz w:val="24"/>
        </w:rPr>
        <w:t xml:space="preserve">Meeting the highest standards of performance in everything we do  </w:t>
      </w:r>
    </w:p>
    <w:p w:rsidR="00792861" w:rsidRPr="00A2737A" w:rsidRDefault="00792861" w:rsidP="00246713">
      <w:pPr>
        <w:pStyle w:val="ListParagraph"/>
        <w:numPr>
          <w:ilvl w:val="0"/>
          <w:numId w:val="26"/>
        </w:numPr>
        <w:spacing w:line="240" w:lineRule="auto"/>
        <w:rPr>
          <w:rFonts w:ascii="Cambria" w:hAnsi="Cambria"/>
          <w:sz w:val="24"/>
        </w:rPr>
      </w:pPr>
      <w:r w:rsidRPr="00A2737A">
        <w:rPr>
          <w:rFonts w:ascii="Cambria" w:hAnsi="Cambria"/>
          <w:sz w:val="24"/>
        </w:rPr>
        <w:t xml:space="preserve">We do not have these established for district services, and they are not measured or assessed.  </w:t>
      </w:r>
    </w:p>
    <w:p w:rsidR="00246713" w:rsidRPr="00A2737A" w:rsidRDefault="00246713" w:rsidP="00F03BE3">
      <w:pPr>
        <w:rPr>
          <w:rFonts w:ascii="Cambria" w:hAnsi="Cambria" w:cs="Tahoma"/>
          <w:sz w:val="24"/>
        </w:rPr>
      </w:pPr>
    </w:p>
    <w:p w:rsidR="00792861" w:rsidRPr="00A2737A" w:rsidRDefault="00246713" w:rsidP="00F03BE3">
      <w:pPr>
        <w:rPr>
          <w:rFonts w:ascii="Cambria" w:hAnsi="Cambria" w:cs="Tahoma"/>
          <w:sz w:val="24"/>
          <w:u w:val="single"/>
        </w:rPr>
      </w:pPr>
      <w:r w:rsidRPr="00A2737A">
        <w:rPr>
          <w:rFonts w:ascii="Cambria" w:hAnsi="Cambria" w:cs="Tahoma"/>
          <w:sz w:val="24"/>
          <w:u w:val="single"/>
        </w:rPr>
        <w:t>Program Review Report</w:t>
      </w:r>
    </w:p>
    <w:p w:rsidR="00246713" w:rsidRPr="00A2737A" w:rsidRDefault="00246713" w:rsidP="00F03BE3">
      <w:pPr>
        <w:rPr>
          <w:rFonts w:ascii="Cambria" w:hAnsi="Cambria" w:cs="Tahoma"/>
          <w:sz w:val="24"/>
        </w:rPr>
      </w:pPr>
      <w:r w:rsidRPr="00A2737A">
        <w:rPr>
          <w:rFonts w:ascii="Cambria" w:hAnsi="Cambria" w:cs="Tahoma"/>
          <w:sz w:val="24"/>
        </w:rPr>
        <w:t xml:space="preserve">Kate Pluta, Manny Mourtzanos and Jennifer Johnson presented to College Council explaining the process for the Comprehensive Program Review process that will begin fall 2014.  The full presentation can be found here: </w:t>
      </w:r>
      <w:hyperlink r:id="rId13" w:history="1">
        <w:r w:rsidRPr="000D4BE2">
          <w:rPr>
            <w:rStyle w:val="Hyperlink"/>
            <w:rFonts w:ascii="Cambria" w:hAnsi="Cambria" w:cs="Tahoma"/>
            <w:i/>
            <w:szCs w:val="20"/>
          </w:rPr>
          <w:t>https://committees.kccd.edu/sites/committees.kccd.edu/files/PRC%20Comprehensive%20Pilot.pptx</w:t>
        </w:r>
      </w:hyperlink>
      <w:r w:rsidRPr="00A2737A">
        <w:rPr>
          <w:rFonts w:ascii="Cambria" w:hAnsi="Cambria" w:cs="Tahoma"/>
          <w:sz w:val="24"/>
        </w:rPr>
        <w:t xml:space="preserve"> </w:t>
      </w:r>
    </w:p>
    <w:p w:rsidR="0092159A" w:rsidRPr="00A2737A" w:rsidRDefault="0092159A" w:rsidP="00F03BE3">
      <w:pPr>
        <w:rPr>
          <w:rFonts w:ascii="Cambria" w:hAnsi="Cambria" w:cs="Tahoma"/>
          <w:sz w:val="24"/>
          <w:u w:val="single"/>
        </w:rPr>
      </w:pPr>
    </w:p>
    <w:p w:rsidR="0092159A" w:rsidRPr="00A2737A" w:rsidRDefault="0092159A" w:rsidP="00F03BE3">
      <w:pPr>
        <w:rPr>
          <w:rFonts w:ascii="Cambria" w:hAnsi="Cambria" w:cs="Tahoma"/>
          <w:sz w:val="24"/>
        </w:rPr>
      </w:pPr>
    </w:p>
    <w:sectPr w:rsidR="0092159A" w:rsidRPr="00A2737A" w:rsidSect="005A50B3">
      <w:footerReference w:type="default" r:id="rId14"/>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60" w:rsidRDefault="00F83F60" w:rsidP="00D81794">
      <w:pPr>
        <w:spacing w:line="240" w:lineRule="auto"/>
      </w:pPr>
      <w:r>
        <w:separator/>
      </w:r>
    </w:p>
  </w:endnote>
  <w:endnote w:type="continuationSeparator" w:id="0">
    <w:p w:rsidR="00F83F60" w:rsidRDefault="00F83F60" w:rsidP="00D81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51432"/>
      <w:docPartObj>
        <w:docPartGallery w:val="Page Numbers (Bottom of Page)"/>
        <w:docPartUnique/>
      </w:docPartObj>
    </w:sdtPr>
    <w:sdtEndPr>
      <w:rPr>
        <w:noProof/>
      </w:rPr>
    </w:sdtEndPr>
    <w:sdtContent>
      <w:p w:rsidR="00D81794" w:rsidRDefault="00D81794">
        <w:pPr>
          <w:pStyle w:val="Footer"/>
          <w:jc w:val="right"/>
        </w:pPr>
        <w:r>
          <w:fldChar w:fldCharType="begin"/>
        </w:r>
        <w:r>
          <w:instrText xml:space="preserve"> PAGE   \* MERGEFORMAT </w:instrText>
        </w:r>
        <w:r>
          <w:fldChar w:fldCharType="separate"/>
        </w:r>
        <w:r w:rsidR="00C21791">
          <w:rPr>
            <w:noProof/>
          </w:rPr>
          <w:t>3</w:t>
        </w:r>
        <w:r>
          <w:rPr>
            <w:noProof/>
          </w:rPr>
          <w:fldChar w:fldCharType="end"/>
        </w:r>
      </w:p>
    </w:sdtContent>
  </w:sdt>
  <w:p w:rsidR="00D81794" w:rsidRDefault="00D8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60" w:rsidRDefault="00F83F60" w:rsidP="00D81794">
      <w:pPr>
        <w:spacing w:line="240" w:lineRule="auto"/>
      </w:pPr>
      <w:r>
        <w:separator/>
      </w:r>
    </w:p>
  </w:footnote>
  <w:footnote w:type="continuationSeparator" w:id="0">
    <w:p w:rsidR="00F83F60" w:rsidRDefault="00F83F60" w:rsidP="00D817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046372C"/>
    <w:multiLevelType w:val="hybridMultilevel"/>
    <w:tmpl w:val="8CA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35CE1"/>
    <w:multiLevelType w:val="hybridMultilevel"/>
    <w:tmpl w:val="FC7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118CF"/>
    <w:multiLevelType w:val="hybridMultilevel"/>
    <w:tmpl w:val="C6367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A5932B6"/>
    <w:multiLevelType w:val="hybridMultilevel"/>
    <w:tmpl w:val="34EA60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8610C"/>
    <w:multiLevelType w:val="hybridMultilevel"/>
    <w:tmpl w:val="C084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3A7539"/>
    <w:multiLevelType w:val="hybridMultilevel"/>
    <w:tmpl w:val="9FCE39B6"/>
    <w:lvl w:ilvl="0" w:tplc="37D2C8C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B0C55"/>
    <w:multiLevelType w:val="hybridMultilevel"/>
    <w:tmpl w:val="7BC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5280B"/>
    <w:multiLevelType w:val="hybridMultilevel"/>
    <w:tmpl w:val="D15C4088"/>
    <w:lvl w:ilvl="0" w:tplc="2C1ECE90">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57891"/>
    <w:multiLevelType w:val="hybridMultilevel"/>
    <w:tmpl w:val="3E5A7AC4"/>
    <w:lvl w:ilvl="0" w:tplc="2C1ECE90">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D2291"/>
    <w:multiLevelType w:val="hybridMultilevel"/>
    <w:tmpl w:val="24E24D9A"/>
    <w:lvl w:ilvl="0" w:tplc="37D2C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2318E"/>
    <w:multiLevelType w:val="hybridMultilevel"/>
    <w:tmpl w:val="84089FA6"/>
    <w:lvl w:ilvl="0" w:tplc="37D2C8C2">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B83188C"/>
    <w:multiLevelType w:val="hybridMultilevel"/>
    <w:tmpl w:val="BA22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A75B5"/>
    <w:multiLevelType w:val="hybridMultilevel"/>
    <w:tmpl w:val="E99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913DB"/>
    <w:multiLevelType w:val="hybridMultilevel"/>
    <w:tmpl w:val="F5E8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DB78FC"/>
    <w:multiLevelType w:val="hybridMultilevel"/>
    <w:tmpl w:val="6CEE4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CD0E7D"/>
    <w:multiLevelType w:val="hybridMultilevel"/>
    <w:tmpl w:val="21E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647934F0"/>
    <w:multiLevelType w:val="hybridMultilevel"/>
    <w:tmpl w:val="2F52B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34C66"/>
    <w:multiLevelType w:val="hybridMultilevel"/>
    <w:tmpl w:val="393AE590"/>
    <w:lvl w:ilvl="0" w:tplc="62E6850A">
      <w:start w:val="1"/>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A67AA"/>
    <w:multiLevelType w:val="hybridMultilevel"/>
    <w:tmpl w:val="506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20344"/>
    <w:multiLevelType w:val="hybridMultilevel"/>
    <w:tmpl w:val="943E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87337"/>
    <w:multiLevelType w:val="hybridMultilevel"/>
    <w:tmpl w:val="C05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31"/>
  </w:num>
  <w:num w:numId="16">
    <w:abstractNumId w:val="11"/>
  </w:num>
  <w:num w:numId="17">
    <w:abstractNumId w:val="26"/>
  </w:num>
  <w:num w:numId="18">
    <w:abstractNumId w:val="22"/>
  </w:num>
  <w:num w:numId="19">
    <w:abstractNumId w:val="27"/>
  </w:num>
  <w:num w:numId="20">
    <w:abstractNumId w:val="16"/>
  </w:num>
  <w:num w:numId="21">
    <w:abstractNumId w:val="21"/>
  </w:num>
  <w:num w:numId="22">
    <w:abstractNumId w:val="20"/>
  </w:num>
  <w:num w:numId="23">
    <w:abstractNumId w:val="29"/>
  </w:num>
  <w:num w:numId="24">
    <w:abstractNumId w:val="28"/>
  </w:num>
  <w:num w:numId="25">
    <w:abstractNumId w:val="1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12"/>
  </w:num>
  <w:num w:numId="32">
    <w:abstractNumId w:val="23"/>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67"/>
    <w:rsid w:val="000018BB"/>
    <w:rsid w:val="000056DA"/>
    <w:rsid w:val="000A32EC"/>
    <w:rsid w:val="000D4BE2"/>
    <w:rsid w:val="000E77FA"/>
    <w:rsid w:val="00126D44"/>
    <w:rsid w:val="00184E4F"/>
    <w:rsid w:val="001A4581"/>
    <w:rsid w:val="00216544"/>
    <w:rsid w:val="0021696D"/>
    <w:rsid w:val="00227E9F"/>
    <w:rsid w:val="00245D72"/>
    <w:rsid w:val="00246713"/>
    <w:rsid w:val="002C4AC5"/>
    <w:rsid w:val="002F34B0"/>
    <w:rsid w:val="00317D09"/>
    <w:rsid w:val="00330167"/>
    <w:rsid w:val="003758C8"/>
    <w:rsid w:val="003B412D"/>
    <w:rsid w:val="003D779D"/>
    <w:rsid w:val="00485382"/>
    <w:rsid w:val="00492F82"/>
    <w:rsid w:val="004F063E"/>
    <w:rsid w:val="00530268"/>
    <w:rsid w:val="00584D3B"/>
    <w:rsid w:val="00590787"/>
    <w:rsid w:val="005A50B3"/>
    <w:rsid w:val="005D44A6"/>
    <w:rsid w:val="005F5869"/>
    <w:rsid w:val="005F5BA3"/>
    <w:rsid w:val="0061515C"/>
    <w:rsid w:val="006347EE"/>
    <w:rsid w:val="00685EB3"/>
    <w:rsid w:val="00690BC3"/>
    <w:rsid w:val="006B0D6A"/>
    <w:rsid w:val="00704012"/>
    <w:rsid w:val="007415E7"/>
    <w:rsid w:val="00792861"/>
    <w:rsid w:val="007A1EED"/>
    <w:rsid w:val="007F7D62"/>
    <w:rsid w:val="00810747"/>
    <w:rsid w:val="00821252"/>
    <w:rsid w:val="008723BB"/>
    <w:rsid w:val="00883AA2"/>
    <w:rsid w:val="00883B3F"/>
    <w:rsid w:val="008C0E4A"/>
    <w:rsid w:val="008E1C91"/>
    <w:rsid w:val="008E3985"/>
    <w:rsid w:val="0092159A"/>
    <w:rsid w:val="00961193"/>
    <w:rsid w:val="00973DFF"/>
    <w:rsid w:val="009C4E59"/>
    <w:rsid w:val="009D05F4"/>
    <w:rsid w:val="009F0DFD"/>
    <w:rsid w:val="00A2737A"/>
    <w:rsid w:val="00AA3F77"/>
    <w:rsid w:val="00AA4CCA"/>
    <w:rsid w:val="00AC2B14"/>
    <w:rsid w:val="00AC6656"/>
    <w:rsid w:val="00B00E31"/>
    <w:rsid w:val="00B55E02"/>
    <w:rsid w:val="00BB3558"/>
    <w:rsid w:val="00BE4B6F"/>
    <w:rsid w:val="00C21791"/>
    <w:rsid w:val="00C43CC2"/>
    <w:rsid w:val="00C93E9A"/>
    <w:rsid w:val="00C97004"/>
    <w:rsid w:val="00CC0C1E"/>
    <w:rsid w:val="00CD5B0E"/>
    <w:rsid w:val="00CE6DBC"/>
    <w:rsid w:val="00D80987"/>
    <w:rsid w:val="00D81794"/>
    <w:rsid w:val="00E31A90"/>
    <w:rsid w:val="00E33A8E"/>
    <w:rsid w:val="00E476A7"/>
    <w:rsid w:val="00E82597"/>
    <w:rsid w:val="00EA7384"/>
    <w:rsid w:val="00EB7C36"/>
    <w:rsid w:val="00F03BE3"/>
    <w:rsid w:val="00F251FD"/>
    <w:rsid w:val="00F321A3"/>
    <w:rsid w:val="00F83F6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30167"/>
    <w:pPr>
      <w:ind w:left="720"/>
      <w:contextualSpacing/>
    </w:pPr>
  </w:style>
  <w:style w:type="character" w:styleId="Hyperlink">
    <w:name w:val="Hyperlink"/>
    <w:basedOn w:val="DefaultParagraphFont"/>
    <w:unhideWhenUsed/>
    <w:rsid w:val="00C97004"/>
    <w:rPr>
      <w:color w:val="0000FF" w:themeColor="hyperlink"/>
      <w:u w:val="single"/>
    </w:rPr>
  </w:style>
  <w:style w:type="paragraph" w:styleId="Header">
    <w:name w:val="header"/>
    <w:basedOn w:val="Normal"/>
    <w:link w:val="HeaderChar"/>
    <w:unhideWhenUsed/>
    <w:rsid w:val="00D81794"/>
    <w:pPr>
      <w:tabs>
        <w:tab w:val="center" w:pos="4680"/>
        <w:tab w:val="right" w:pos="9360"/>
      </w:tabs>
      <w:spacing w:line="240" w:lineRule="auto"/>
    </w:pPr>
  </w:style>
  <w:style w:type="character" w:customStyle="1" w:styleId="HeaderChar">
    <w:name w:val="Header Char"/>
    <w:basedOn w:val="DefaultParagraphFont"/>
    <w:link w:val="Header"/>
    <w:rsid w:val="00D81794"/>
    <w:rPr>
      <w:rFonts w:asciiTheme="minorHAnsi" w:hAnsiTheme="minorHAnsi"/>
      <w:szCs w:val="24"/>
    </w:rPr>
  </w:style>
  <w:style w:type="paragraph" w:styleId="Footer">
    <w:name w:val="footer"/>
    <w:basedOn w:val="Normal"/>
    <w:link w:val="FooterChar"/>
    <w:uiPriority w:val="99"/>
    <w:unhideWhenUsed/>
    <w:rsid w:val="00D81794"/>
    <w:pPr>
      <w:tabs>
        <w:tab w:val="center" w:pos="4680"/>
        <w:tab w:val="right" w:pos="9360"/>
      </w:tabs>
      <w:spacing w:line="240" w:lineRule="auto"/>
    </w:pPr>
  </w:style>
  <w:style w:type="character" w:customStyle="1" w:styleId="FooterChar">
    <w:name w:val="Footer Char"/>
    <w:basedOn w:val="DefaultParagraphFont"/>
    <w:link w:val="Footer"/>
    <w:uiPriority w:val="99"/>
    <w:rsid w:val="00D81794"/>
    <w:rPr>
      <w:rFonts w:asciiTheme="minorHAnsi" w:hAnsiTheme="minorHAnsi"/>
      <w:szCs w:val="24"/>
    </w:rPr>
  </w:style>
  <w:style w:type="paragraph" w:styleId="NoSpacing">
    <w:name w:val="No Spacing"/>
    <w:uiPriority w:val="1"/>
    <w:qFormat/>
    <w:rsid w:val="008E1C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30167"/>
    <w:pPr>
      <w:ind w:left="720"/>
      <w:contextualSpacing/>
    </w:pPr>
  </w:style>
  <w:style w:type="character" w:styleId="Hyperlink">
    <w:name w:val="Hyperlink"/>
    <w:basedOn w:val="DefaultParagraphFont"/>
    <w:unhideWhenUsed/>
    <w:rsid w:val="00C97004"/>
    <w:rPr>
      <w:color w:val="0000FF" w:themeColor="hyperlink"/>
      <w:u w:val="single"/>
    </w:rPr>
  </w:style>
  <w:style w:type="paragraph" w:styleId="Header">
    <w:name w:val="header"/>
    <w:basedOn w:val="Normal"/>
    <w:link w:val="HeaderChar"/>
    <w:unhideWhenUsed/>
    <w:rsid w:val="00D81794"/>
    <w:pPr>
      <w:tabs>
        <w:tab w:val="center" w:pos="4680"/>
        <w:tab w:val="right" w:pos="9360"/>
      </w:tabs>
      <w:spacing w:line="240" w:lineRule="auto"/>
    </w:pPr>
  </w:style>
  <w:style w:type="character" w:customStyle="1" w:styleId="HeaderChar">
    <w:name w:val="Header Char"/>
    <w:basedOn w:val="DefaultParagraphFont"/>
    <w:link w:val="Header"/>
    <w:rsid w:val="00D81794"/>
    <w:rPr>
      <w:rFonts w:asciiTheme="minorHAnsi" w:hAnsiTheme="minorHAnsi"/>
      <w:szCs w:val="24"/>
    </w:rPr>
  </w:style>
  <w:style w:type="paragraph" w:styleId="Footer">
    <w:name w:val="footer"/>
    <w:basedOn w:val="Normal"/>
    <w:link w:val="FooterChar"/>
    <w:uiPriority w:val="99"/>
    <w:unhideWhenUsed/>
    <w:rsid w:val="00D81794"/>
    <w:pPr>
      <w:tabs>
        <w:tab w:val="center" w:pos="4680"/>
        <w:tab w:val="right" w:pos="9360"/>
      </w:tabs>
      <w:spacing w:line="240" w:lineRule="auto"/>
    </w:pPr>
  </w:style>
  <w:style w:type="character" w:customStyle="1" w:styleId="FooterChar">
    <w:name w:val="Footer Char"/>
    <w:basedOn w:val="DefaultParagraphFont"/>
    <w:link w:val="Footer"/>
    <w:uiPriority w:val="99"/>
    <w:rsid w:val="00D81794"/>
    <w:rPr>
      <w:rFonts w:asciiTheme="minorHAnsi" w:hAnsiTheme="minorHAnsi"/>
      <w:szCs w:val="24"/>
    </w:rPr>
  </w:style>
  <w:style w:type="paragraph" w:styleId="NoSpacing">
    <w:name w:val="No Spacing"/>
    <w:uiPriority w:val="1"/>
    <w:qFormat/>
    <w:rsid w:val="008E1C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4068">
      <w:bodyDiv w:val="1"/>
      <w:marLeft w:val="0"/>
      <w:marRight w:val="0"/>
      <w:marTop w:val="0"/>
      <w:marBottom w:val="0"/>
      <w:divBdr>
        <w:top w:val="none" w:sz="0" w:space="0" w:color="auto"/>
        <w:left w:val="none" w:sz="0" w:space="0" w:color="auto"/>
        <w:bottom w:val="none" w:sz="0" w:space="0" w:color="auto"/>
        <w:right w:val="none" w:sz="0" w:space="0" w:color="auto"/>
      </w:divBdr>
    </w:div>
    <w:div w:id="1538346741">
      <w:bodyDiv w:val="1"/>
      <w:marLeft w:val="0"/>
      <w:marRight w:val="0"/>
      <w:marTop w:val="0"/>
      <w:marBottom w:val="0"/>
      <w:divBdr>
        <w:top w:val="none" w:sz="0" w:space="0" w:color="auto"/>
        <w:left w:val="none" w:sz="0" w:space="0" w:color="auto"/>
        <w:bottom w:val="none" w:sz="0" w:space="0" w:color="auto"/>
        <w:right w:val="none" w:sz="0" w:space="0" w:color="auto"/>
      </w:divBdr>
    </w:div>
    <w:div w:id="1840998006">
      <w:bodyDiv w:val="1"/>
      <w:marLeft w:val="0"/>
      <w:marRight w:val="0"/>
      <w:marTop w:val="0"/>
      <w:marBottom w:val="0"/>
      <w:divBdr>
        <w:top w:val="none" w:sz="0" w:space="0" w:color="auto"/>
        <w:left w:val="none" w:sz="0" w:space="0" w:color="auto"/>
        <w:bottom w:val="none" w:sz="0" w:space="0" w:color="auto"/>
        <w:right w:val="none" w:sz="0" w:space="0" w:color="auto"/>
      </w:divBdr>
      <w:divsChild>
        <w:div w:id="981424456">
          <w:marLeft w:val="0"/>
          <w:marRight w:val="0"/>
          <w:marTop w:val="0"/>
          <w:marBottom w:val="0"/>
          <w:divBdr>
            <w:top w:val="none" w:sz="0" w:space="0" w:color="auto"/>
            <w:left w:val="none" w:sz="0" w:space="0" w:color="auto"/>
            <w:bottom w:val="none" w:sz="0" w:space="0" w:color="auto"/>
            <w:right w:val="none" w:sz="0" w:space="0" w:color="auto"/>
          </w:divBdr>
        </w:div>
        <w:div w:id="1066420488">
          <w:marLeft w:val="0"/>
          <w:marRight w:val="0"/>
          <w:marTop w:val="0"/>
          <w:marBottom w:val="0"/>
          <w:divBdr>
            <w:top w:val="none" w:sz="0" w:space="0" w:color="auto"/>
            <w:left w:val="none" w:sz="0" w:space="0" w:color="auto"/>
            <w:bottom w:val="none" w:sz="0" w:space="0" w:color="auto"/>
            <w:right w:val="none" w:sz="0" w:space="0" w:color="auto"/>
          </w:divBdr>
        </w:div>
        <w:div w:id="1191452657">
          <w:marLeft w:val="0"/>
          <w:marRight w:val="0"/>
          <w:marTop w:val="0"/>
          <w:marBottom w:val="0"/>
          <w:divBdr>
            <w:top w:val="none" w:sz="0" w:space="0" w:color="auto"/>
            <w:left w:val="none" w:sz="0" w:space="0" w:color="auto"/>
            <w:bottom w:val="none" w:sz="0" w:space="0" w:color="auto"/>
            <w:right w:val="none" w:sz="0" w:space="0" w:color="auto"/>
          </w:divBdr>
        </w:div>
        <w:div w:id="20281957">
          <w:marLeft w:val="0"/>
          <w:marRight w:val="0"/>
          <w:marTop w:val="0"/>
          <w:marBottom w:val="0"/>
          <w:divBdr>
            <w:top w:val="none" w:sz="0" w:space="0" w:color="auto"/>
            <w:left w:val="none" w:sz="0" w:space="0" w:color="auto"/>
            <w:bottom w:val="none" w:sz="0" w:space="0" w:color="auto"/>
            <w:right w:val="none" w:sz="0" w:space="0" w:color="auto"/>
          </w:divBdr>
        </w:div>
        <w:div w:id="531579995">
          <w:marLeft w:val="0"/>
          <w:marRight w:val="0"/>
          <w:marTop w:val="0"/>
          <w:marBottom w:val="0"/>
          <w:divBdr>
            <w:top w:val="none" w:sz="0" w:space="0" w:color="auto"/>
            <w:left w:val="none" w:sz="0" w:space="0" w:color="auto"/>
            <w:bottom w:val="none" w:sz="0" w:space="0" w:color="auto"/>
            <w:right w:val="none" w:sz="0" w:space="0" w:color="auto"/>
          </w:divBdr>
        </w:div>
        <w:div w:id="1903829260">
          <w:marLeft w:val="0"/>
          <w:marRight w:val="0"/>
          <w:marTop w:val="0"/>
          <w:marBottom w:val="0"/>
          <w:divBdr>
            <w:top w:val="none" w:sz="0" w:space="0" w:color="auto"/>
            <w:left w:val="none" w:sz="0" w:space="0" w:color="auto"/>
            <w:bottom w:val="none" w:sz="0" w:space="0" w:color="auto"/>
            <w:right w:val="none" w:sz="0" w:space="0" w:color="auto"/>
          </w:divBdr>
        </w:div>
        <w:div w:id="1465198006">
          <w:marLeft w:val="0"/>
          <w:marRight w:val="0"/>
          <w:marTop w:val="0"/>
          <w:marBottom w:val="0"/>
          <w:divBdr>
            <w:top w:val="none" w:sz="0" w:space="0" w:color="auto"/>
            <w:left w:val="none" w:sz="0" w:space="0" w:color="auto"/>
            <w:bottom w:val="none" w:sz="0" w:space="0" w:color="auto"/>
            <w:right w:val="none" w:sz="0" w:space="0" w:color="auto"/>
          </w:divBdr>
        </w:div>
        <w:div w:id="1513954993">
          <w:marLeft w:val="0"/>
          <w:marRight w:val="0"/>
          <w:marTop w:val="0"/>
          <w:marBottom w:val="0"/>
          <w:divBdr>
            <w:top w:val="none" w:sz="0" w:space="0" w:color="auto"/>
            <w:left w:val="none" w:sz="0" w:space="0" w:color="auto"/>
            <w:bottom w:val="none" w:sz="0" w:space="0" w:color="auto"/>
            <w:right w:val="none" w:sz="0" w:space="0" w:color="auto"/>
          </w:divBdr>
        </w:div>
        <w:div w:id="2052218758">
          <w:marLeft w:val="0"/>
          <w:marRight w:val="0"/>
          <w:marTop w:val="0"/>
          <w:marBottom w:val="0"/>
          <w:divBdr>
            <w:top w:val="none" w:sz="0" w:space="0" w:color="auto"/>
            <w:left w:val="none" w:sz="0" w:space="0" w:color="auto"/>
            <w:bottom w:val="none" w:sz="0" w:space="0" w:color="auto"/>
            <w:right w:val="none" w:sz="0" w:space="0" w:color="auto"/>
          </w:divBdr>
        </w:div>
        <w:div w:id="1142502185">
          <w:marLeft w:val="0"/>
          <w:marRight w:val="0"/>
          <w:marTop w:val="0"/>
          <w:marBottom w:val="0"/>
          <w:divBdr>
            <w:top w:val="none" w:sz="0" w:space="0" w:color="auto"/>
            <w:left w:val="none" w:sz="0" w:space="0" w:color="auto"/>
            <w:bottom w:val="none" w:sz="0" w:space="0" w:color="auto"/>
            <w:right w:val="none" w:sz="0" w:space="0" w:color="auto"/>
          </w:divBdr>
        </w:div>
        <w:div w:id="979068651">
          <w:marLeft w:val="0"/>
          <w:marRight w:val="0"/>
          <w:marTop w:val="0"/>
          <w:marBottom w:val="0"/>
          <w:divBdr>
            <w:top w:val="none" w:sz="0" w:space="0" w:color="auto"/>
            <w:left w:val="none" w:sz="0" w:space="0" w:color="auto"/>
            <w:bottom w:val="none" w:sz="0" w:space="0" w:color="auto"/>
            <w:right w:val="none" w:sz="0" w:space="0" w:color="auto"/>
          </w:divBdr>
        </w:div>
        <w:div w:id="2080707417">
          <w:marLeft w:val="0"/>
          <w:marRight w:val="0"/>
          <w:marTop w:val="0"/>
          <w:marBottom w:val="0"/>
          <w:divBdr>
            <w:top w:val="none" w:sz="0" w:space="0" w:color="auto"/>
            <w:left w:val="none" w:sz="0" w:space="0" w:color="auto"/>
            <w:bottom w:val="none" w:sz="0" w:space="0" w:color="auto"/>
            <w:right w:val="none" w:sz="0" w:space="0" w:color="auto"/>
          </w:divBdr>
        </w:div>
        <w:div w:id="1131902983">
          <w:marLeft w:val="0"/>
          <w:marRight w:val="0"/>
          <w:marTop w:val="0"/>
          <w:marBottom w:val="0"/>
          <w:divBdr>
            <w:top w:val="none" w:sz="0" w:space="0" w:color="auto"/>
            <w:left w:val="none" w:sz="0" w:space="0" w:color="auto"/>
            <w:bottom w:val="none" w:sz="0" w:space="0" w:color="auto"/>
            <w:right w:val="none" w:sz="0" w:space="0" w:color="auto"/>
          </w:divBdr>
        </w:div>
        <w:div w:id="1468890180">
          <w:marLeft w:val="0"/>
          <w:marRight w:val="0"/>
          <w:marTop w:val="0"/>
          <w:marBottom w:val="0"/>
          <w:divBdr>
            <w:top w:val="none" w:sz="0" w:space="0" w:color="auto"/>
            <w:left w:val="none" w:sz="0" w:space="0" w:color="auto"/>
            <w:bottom w:val="none" w:sz="0" w:space="0" w:color="auto"/>
            <w:right w:val="none" w:sz="0" w:space="0" w:color="auto"/>
          </w:divBdr>
        </w:div>
        <w:div w:id="1903129076">
          <w:marLeft w:val="0"/>
          <w:marRight w:val="0"/>
          <w:marTop w:val="0"/>
          <w:marBottom w:val="0"/>
          <w:divBdr>
            <w:top w:val="none" w:sz="0" w:space="0" w:color="auto"/>
            <w:left w:val="none" w:sz="0" w:space="0" w:color="auto"/>
            <w:bottom w:val="none" w:sz="0" w:space="0" w:color="auto"/>
            <w:right w:val="none" w:sz="0" w:space="0" w:color="auto"/>
          </w:divBdr>
        </w:div>
        <w:div w:id="1281842630">
          <w:marLeft w:val="0"/>
          <w:marRight w:val="0"/>
          <w:marTop w:val="0"/>
          <w:marBottom w:val="0"/>
          <w:divBdr>
            <w:top w:val="none" w:sz="0" w:space="0" w:color="auto"/>
            <w:left w:val="none" w:sz="0" w:space="0" w:color="auto"/>
            <w:bottom w:val="none" w:sz="0" w:space="0" w:color="auto"/>
            <w:right w:val="none" w:sz="0" w:space="0" w:color="auto"/>
          </w:divBdr>
        </w:div>
        <w:div w:id="108865259">
          <w:marLeft w:val="0"/>
          <w:marRight w:val="0"/>
          <w:marTop w:val="0"/>
          <w:marBottom w:val="0"/>
          <w:divBdr>
            <w:top w:val="none" w:sz="0" w:space="0" w:color="auto"/>
            <w:left w:val="none" w:sz="0" w:space="0" w:color="auto"/>
            <w:bottom w:val="none" w:sz="0" w:space="0" w:color="auto"/>
            <w:right w:val="none" w:sz="0" w:space="0" w:color="auto"/>
          </w:divBdr>
        </w:div>
        <w:div w:id="129641165">
          <w:marLeft w:val="0"/>
          <w:marRight w:val="0"/>
          <w:marTop w:val="0"/>
          <w:marBottom w:val="0"/>
          <w:divBdr>
            <w:top w:val="none" w:sz="0" w:space="0" w:color="auto"/>
            <w:left w:val="none" w:sz="0" w:space="0" w:color="auto"/>
            <w:bottom w:val="none" w:sz="0" w:space="0" w:color="auto"/>
            <w:right w:val="none" w:sz="0" w:space="0" w:color="auto"/>
          </w:divBdr>
        </w:div>
        <w:div w:id="76365265">
          <w:marLeft w:val="0"/>
          <w:marRight w:val="0"/>
          <w:marTop w:val="0"/>
          <w:marBottom w:val="0"/>
          <w:divBdr>
            <w:top w:val="none" w:sz="0" w:space="0" w:color="auto"/>
            <w:left w:val="none" w:sz="0" w:space="0" w:color="auto"/>
            <w:bottom w:val="none" w:sz="0" w:space="0" w:color="auto"/>
            <w:right w:val="none" w:sz="0" w:space="0" w:color="auto"/>
          </w:divBdr>
        </w:div>
        <w:div w:id="419058080">
          <w:marLeft w:val="0"/>
          <w:marRight w:val="0"/>
          <w:marTop w:val="0"/>
          <w:marBottom w:val="0"/>
          <w:divBdr>
            <w:top w:val="none" w:sz="0" w:space="0" w:color="auto"/>
            <w:left w:val="none" w:sz="0" w:space="0" w:color="auto"/>
            <w:bottom w:val="none" w:sz="0" w:space="0" w:color="auto"/>
            <w:right w:val="none" w:sz="0" w:space="0" w:color="auto"/>
          </w:divBdr>
        </w:div>
        <w:div w:id="84502325">
          <w:marLeft w:val="0"/>
          <w:marRight w:val="0"/>
          <w:marTop w:val="0"/>
          <w:marBottom w:val="0"/>
          <w:divBdr>
            <w:top w:val="none" w:sz="0" w:space="0" w:color="auto"/>
            <w:left w:val="none" w:sz="0" w:space="0" w:color="auto"/>
            <w:bottom w:val="none" w:sz="0" w:space="0" w:color="auto"/>
            <w:right w:val="none" w:sz="0" w:space="0" w:color="auto"/>
          </w:divBdr>
        </w:div>
        <w:div w:id="359087776">
          <w:marLeft w:val="0"/>
          <w:marRight w:val="0"/>
          <w:marTop w:val="0"/>
          <w:marBottom w:val="0"/>
          <w:divBdr>
            <w:top w:val="none" w:sz="0" w:space="0" w:color="auto"/>
            <w:left w:val="none" w:sz="0" w:space="0" w:color="auto"/>
            <w:bottom w:val="none" w:sz="0" w:space="0" w:color="auto"/>
            <w:right w:val="none" w:sz="0" w:space="0" w:color="auto"/>
          </w:divBdr>
        </w:div>
        <w:div w:id="347874098">
          <w:marLeft w:val="0"/>
          <w:marRight w:val="0"/>
          <w:marTop w:val="0"/>
          <w:marBottom w:val="0"/>
          <w:divBdr>
            <w:top w:val="none" w:sz="0" w:space="0" w:color="auto"/>
            <w:left w:val="none" w:sz="0" w:space="0" w:color="auto"/>
            <w:bottom w:val="none" w:sz="0" w:space="0" w:color="auto"/>
            <w:right w:val="none" w:sz="0" w:space="0" w:color="auto"/>
          </w:divBdr>
        </w:div>
        <w:div w:id="915364216">
          <w:marLeft w:val="0"/>
          <w:marRight w:val="0"/>
          <w:marTop w:val="0"/>
          <w:marBottom w:val="0"/>
          <w:divBdr>
            <w:top w:val="none" w:sz="0" w:space="0" w:color="auto"/>
            <w:left w:val="none" w:sz="0" w:space="0" w:color="auto"/>
            <w:bottom w:val="none" w:sz="0" w:space="0" w:color="auto"/>
            <w:right w:val="none" w:sz="0" w:space="0" w:color="auto"/>
          </w:divBdr>
        </w:div>
      </w:divsChild>
    </w:div>
    <w:div w:id="1850562302">
      <w:bodyDiv w:val="1"/>
      <w:marLeft w:val="0"/>
      <w:marRight w:val="0"/>
      <w:marTop w:val="0"/>
      <w:marBottom w:val="0"/>
      <w:divBdr>
        <w:top w:val="none" w:sz="0" w:space="0" w:color="auto"/>
        <w:left w:val="none" w:sz="0" w:space="0" w:color="auto"/>
        <w:bottom w:val="none" w:sz="0" w:space="0" w:color="auto"/>
        <w:right w:val="none" w:sz="0" w:space="0" w:color="auto"/>
      </w:divBdr>
    </w:div>
    <w:div w:id="19609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ittees.kccd.edu/sites/committees.kccd.edu/files/PRC%20Comprehensive%20Pilot.pp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ittees.kccd.edu/bc/educational-master-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ittees.kccd.edu/sites/committees.kccd.edu/files/BAM%2520Evaluation%2520II_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mittees.kccd.edu/meeting/14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4519\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TotalTime>
  <Pages>5</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Kern Community College District</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Jennifer Marden</dc:creator>
  <cp:lastModifiedBy>Jennifer Marden</cp:lastModifiedBy>
  <cp:revision>2</cp:revision>
  <cp:lastPrinted>2014-09-05T03:39:00Z</cp:lastPrinted>
  <dcterms:created xsi:type="dcterms:W3CDTF">2014-09-05T19:32:00Z</dcterms:created>
  <dcterms:modified xsi:type="dcterms:W3CDTF">2014-09-05T19:32:00Z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