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Thursday, September </w:t>
            </w:r>
            <w:r w:rsidDel="00000000" w:rsidR="00000000" w:rsidRPr="00000000">
              <w:rPr>
                <w:rFonts w:ascii="Garamond" w:cs="Garamond" w:eastAsia="Garamond" w:hAnsi="Garamond"/>
                <w:b w:val="1"/>
                <w:sz w:val="20"/>
                <w:szCs w:val="20"/>
                <w:rtl w:val="0"/>
              </w:rPr>
              <w:t xml:space="preserve">9</w:t>
            </w:r>
            <w:r w:rsidDel="00000000" w:rsidR="00000000" w:rsidRPr="00000000">
              <w:rPr>
                <w:rFonts w:ascii="Garamond" w:cs="Garamond" w:eastAsia="Garamond" w:hAnsi="Garamond"/>
                <w:b w:val="1"/>
                <w:color w:val="000000"/>
                <w:sz w:val="20"/>
                <w:szCs w:val="20"/>
                <w:rtl w:val="0"/>
              </w:rPr>
              <w:t xml:space="preserve">,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12:00 – 01:00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tabs>
                <w:tab w:val="left" w:pos="2930"/>
                <w:tab w:val="right" w:pos="9144"/>
              </w:tabs>
              <w:ind w:firstLine="360"/>
              <w:rPr>
                <w:color w:val="000000"/>
              </w:rPr>
            </w:pPr>
            <w:r w:rsidDel="00000000" w:rsidR="00000000" w:rsidRPr="00000000">
              <w:rPr>
                <w:color w:val="000000"/>
                <w:rtl w:val="0"/>
              </w:rPr>
              <w:tab/>
              <w:tab/>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The meeting was called to order at 12:09 on September 9, 2021.</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color w:val="000000"/>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numPr>
          <w:ilvl w:val="0"/>
          <w:numId w:val="1"/>
        </w:numPr>
        <w:spacing w:after="0" w:afterAutospacing="0"/>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w:t>
      </w:r>
    </w:p>
    <w:p w:rsidR="00000000" w:rsidDel="00000000" w:rsidP="00000000" w:rsidRDefault="00000000" w:rsidRPr="00000000" w14:paraId="00000010">
      <w:pPr>
        <w:numPr>
          <w:ilvl w:val="0"/>
          <w:numId w:val="7"/>
        </w:numPr>
        <w:spacing w:after="0" w:afterAutospacing="0"/>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Singh- Present </w:t>
      </w:r>
    </w:p>
    <w:p w:rsidR="00000000" w:rsidDel="00000000" w:rsidP="00000000" w:rsidRDefault="00000000" w:rsidRPr="00000000" w14:paraId="00000011">
      <w:pPr>
        <w:numPr>
          <w:ilvl w:val="0"/>
          <w:numId w:val="7"/>
        </w:numPr>
        <w:spacing w:after="0" w:afterAutospacing="0"/>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Amy- Present </w:t>
      </w:r>
    </w:p>
    <w:p w:rsidR="00000000" w:rsidDel="00000000" w:rsidP="00000000" w:rsidRDefault="00000000" w:rsidRPr="00000000" w14:paraId="00000012">
      <w:pPr>
        <w:numPr>
          <w:ilvl w:val="0"/>
          <w:numId w:val="7"/>
        </w:numPr>
        <w:spacing w:after="0" w:afterAutospacing="0"/>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Present</w:t>
      </w:r>
    </w:p>
    <w:p w:rsidR="00000000" w:rsidDel="00000000" w:rsidP="00000000" w:rsidRDefault="00000000" w:rsidRPr="00000000" w14:paraId="00000013">
      <w:pPr>
        <w:numPr>
          <w:ilvl w:val="0"/>
          <w:numId w:val="7"/>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Sanchez- Present</w:t>
      </w:r>
    </w:p>
    <w:p w:rsidR="00000000" w:rsidDel="00000000" w:rsidP="00000000" w:rsidRDefault="00000000" w:rsidRPr="00000000" w14:paraId="00000014">
      <w:pPr>
        <w:ind w:left="0" w:firstLine="0"/>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A majority quorum was established, therefore a bona fide meeting took place.</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Nothing to report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numPr>
          <w:ilvl w:val="1"/>
          <w:numId w:val="1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Presents more information regarding the KVC sticker. Working on student appeals. </w:t>
      </w:r>
    </w:p>
    <w:p w:rsidR="00000000" w:rsidDel="00000000" w:rsidP="00000000" w:rsidRDefault="00000000" w:rsidRPr="00000000" w14:paraId="0000001F">
      <w:pPr>
        <w:numPr>
          <w:ilvl w:val="1"/>
          <w:numId w:val="1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sz w:val="20"/>
              <w:szCs w:val="20"/>
              <w:rtl w:val="0"/>
            </w:rPr>
            <w:t xml:space="preserve">BCSGA Advisor, Mr. Ayala (∞ mins)</w:t>
          </w:r>
        </w:sdtContent>
      </w:sdt>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 reminder that events are moving digitally. Process of getting meeting minutes up to date for the next finance agenda.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p>
    <w:p w:rsidR="00000000" w:rsidDel="00000000" w:rsidP="00000000" w:rsidRDefault="00000000" w:rsidRPr="00000000" w14:paraId="0000002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Review of COBRA: Title V, Chapter 3, </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1-3. (Addendum A)</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Director Sanchez reviews the Student Services Program and KVC sticker requirements and benefits.</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Students are able to petition for a refund to the Department of Finance for past semesters. An example is if a student was in concurrent enrollment and they never utilized the KVC sticker they can petition for a refund. However dual enrollment can not appeal because the classes are handled by the High School and not BC.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E">
      <w:pPr>
        <w:numPr>
          <w:ilvl w:val="1"/>
          <w:numId w:val="1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The next meeting will be next week at 12. </w:t>
      </w:r>
    </w:p>
    <w:p w:rsidR="00000000" w:rsidDel="00000000" w:rsidP="00000000" w:rsidRDefault="00000000" w:rsidRPr="00000000" w14:paraId="00000030">
      <w:pPr>
        <w:numPr>
          <w:ilvl w:val="1"/>
          <w:numId w:val="1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Singh: Idea about selling We are BC shirts to students. </w:t>
      </w:r>
    </w:p>
    <w:p w:rsidR="00000000" w:rsidDel="00000000" w:rsidP="00000000" w:rsidRDefault="00000000" w:rsidRPr="00000000" w14:paraId="0000003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sz w:val="20"/>
              <w:szCs w:val="20"/>
              <w:rtl w:val="0"/>
            </w:rPr>
            <w:t xml:space="preserve">BCSGA Advisor, Mr. Ayala (∞ mins)</w:t>
          </w:r>
        </w:sdtContent>
      </w:sdt>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sz w:val="20"/>
          <w:szCs w:val="20"/>
          <w:rtl w:val="0"/>
        </w:rPr>
        <w:t xml:space="preserve">Sold out the first settlement of KVC stickers and will continue to sell them.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meeting was adjourned at 12:27 PM on September 9. 2021. </w:t>
      </w:r>
    </w:p>
    <w:p w:rsidR="00000000" w:rsidDel="00000000" w:rsidP="00000000" w:rsidRDefault="00000000" w:rsidRPr="00000000" w14:paraId="00000037">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8">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9">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A">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B">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E">
      <w:pPr>
        <w:tabs>
          <w:tab w:val="left" w:pos="3862"/>
        </w:tabs>
        <w:spacing w:after="0"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qFormat w:val="1"/>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coLhhvsfiMQDHCfzHuOFdJbnw==">AMUW2mWMDcRbkBDAdluSFemv6dICH7uN2M6nAOpqXr98bfoQVf7/IVV90QQ3Dm0pdAAf/KfGEfCwZNX8dIbZrzFjzMKGdhNz+5JkoHmJbtkum1N7yqeEJM5z3Lo96cF+gEQ5vUmE+maqZ09wyQeqOWvzNCNBamamPhFdOTxc7WRrKHQ5dhrQAKXjUn17VQ7Gv19HGfbz/aFXVJYcGhLei4Nlwgb8K5jy2g==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2021-08-25T22:14:00Z</dcterms:created>
  <dc:creator>Image User</dc:creator>
</cp:coreProperties>
</file>