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9C7EFE" w:rsidRDefault="00290994" w14:paraId="1C400AEA" w14:textId="77777777">
      <w:pPr>
        <w:spacing w:after="0" w:line="240" w:lineRule="auto"/>
        <w:jc w:val="center"/>
        <w:rPr>
          <w:rFonts w:ascii="Garamond" w:hAnsi="Garamond" w:eastAsia="Garamond" w:cs="Garamond"/>
          <w:b/>
          <w:smallCaps/>
          <w:color w:val="000000"/>
          <w:sz w:val="32"/>
          <w:szCs w:val="32"/>
        </w:rPr>
      </w:pPr>
      <w:r>
        <w:rPr>
          <w:rFonts w:ascii="Garamond" w:hAnsi="Garamond" w:eastAsia="Garamond" w:cs="Garamond"/>
          <w:b/>
          <w:smallCaps/>
          <w:color w:val="000000"/>
          <w:sz w:val="32"/>
          <w:szCs w:val="32"/>
        </w:rPr>
        <w:t>Senate Body</w:t>
      </w:r>
    </w:p>
    <w:p w:rsidR="009C7EFE" w:rsidRDefault="009C7EFE" w14:paraId="5FEF7385" w14:textId="77777777">
      <w:pPr>
        <w:spacing w:after="0" w:line="240" w:lineRule="auto"/>
        <w:jc w:val="center"/>
        <w:rPr>
          <w:rFonts w:ascii="Garamond" w:hAnsi="Garamond" w:eastAsia="Garamond" w:cs="Garamond"/>
          <w:b/>
          <w:smallCaps/>
          <w:color w:val="000000"/>
          <w:sz w:val="12"/>
          <w:szCs w:val="12"/>
        </w:rPr>
      </w:pPr>
    </w:p>
    <w:tbl>
      <w:tblPr>
        <w:tblStyle w:val="a3"/>
        <w:tblW w:w="946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633"/>
        <w:gridCol w:w="1345"/>
        <w:gridCol w:w="2582"/>
        <w:gridCol w:w="2907"/>
      </w:tblGrid>
      <w:tr w:rsidR="009C7EFE" w:rsidTr="1EE3767D" w14:paraId="593246B1" w14:textId="77777777">
        <w:tc>
          <w:tcPr>
            <w:tcW w:w="2633" w:type="dxa"/>
          </w:tcPr>
          <w:p w:rsidR="009C7EFE" w:rsidP="1EE3767D" w:rsidRDefault="00290994" w14:paraId="002F9E38" w14:textId="351A3E32">
            <w:pPr>
              <w:spacing w:after="0" w:line="240" w:lineRule="auto"/>
              <w:rPr>
                <w:rFonts w:ascii="Garamond" w:hAnsi="Garamond" w:eastAsia="Garamond" w:cs="Garamond"/>
                <w:b/>
                <w:bCs/>
                <w:sz w:val="20"/>
                <w:szCs w:val="20"/>
              </w:rPr>
            </w:pPr>
            <w:r w:rsidRPr="1EE3767D">
              <w:rPr>
                <w:rFonts w:ascii="Garamond" w:hAnsi="Garamond" w:eastAsia="Garamond" w:cs="Garamond"/>
                <w:b/>
                <w:bCs/>
                <w:sz w:val="20"/>
                <w:szCs w:val="20"/>
              </w:rPr>
              <w:t>Wednesday, May 2</w:t>
            </w:r>
            <w:r w:rsidRPr="1EE3767D" w:rsidR="7F0E0553">
              <w:rPr>
                <w:rFonts w:ascii="Garamond" w:hAnsi="Garamond" w:eastAsia="Garamond" w:cs="Garamond"/>
                <w:b/>
                <w:bCs/>
                <w:sz w:val="20"/>
                <w:szCs w:val="20"/>
              </w:rPr>
              <w:t>8th</w:t>
            </w:r>
            <w:r w:rsidRPr="1EE3767D">
              <w:rPr>
                <w:rFonts w:ascii="Garamond" w:hAnsi="Garamond" w:eastAsia="Garamond" w:cs="Garamond"/>
                <w:b/>
                <w:bCs/>
                <w:sz w:val="20"/>
                <w:szCs w:val="20"/>
              </w:rPr>
              <w:t>, 202</w:t>
            </w:r>
            <w:r w:rsidRPr="1EE3767D" w:rsidR="00B4544E">
              <w:rPr>
                <w:rFonts w:ascii="Garamond" w:hAnsi="Garamond" w:eastAsia="Garamond" w:cs="Garamond"/>
                <w:b/>
                <w:bCs/>
                <w:sz w:val="20"/>
                <w:szCs w:val="20"/>
              </w:rPr>
              <w:t>5</w:t>
            </w:r>
          </w:p>
        </w:tc>
        <w:tc>
          <w:tcPr>
            <w:tcW w:w="1345" w:type="dxa"/>
          </w:tcPr>
          <w:p w:rsidR="009C7EFE" w:rsidRDefault="009C7EFE" w14:paraId="3DD58936" w14:textId="77777777">
            <w:pPr>
              <w:spacing w:after="0" w:line="240" w:lineRule="auto"/>
              <w:ind w:left="360" w:right="-360" w:hanging="450"/>
              <w:rPr>
                <w:rFonts w:ascii="Garamond" w:hAnsi="Garamond" w:eastAsia="Garamond" w:cs="Garamond"/>
                <w:b/>
                <w:sz w:val="20"/>
                <w:szCs w:val="20"/>
              </w:rPr>
            </w:pPr>
          </w:p>
        </w:tc>
        <w:tc>
          <w:tcPr>
            <w:tcW w:w="2582" w:type="dxa"/>
          </w:tcPr>
          <w:p w:rsidR="009C7EFE" w:rsidRDefault="00290994" w14:paraId="43FD9F4E" w14:textId="77777777">
            <w:pPr>
              <w:spacing w:after="0" w:line="240" w:lineRule="auto"/>
              <w:ind w:left="360" w:right="-360" w:hanging="450"/>
              <w:rPr>
                <w:rFonts w:ascii="Garamond" w:hAnsi="Garamond" w:eastAsia="Garamond" w:cs="Garamond"/>
                <w:b/>
                <w:sz w:val="20"/>
                <w:szCs w:val="20"/>
              </w:rPr>
            </w:pPr>
            <w:r>
              <w:rPr>
                <w:rFonts w:ascii="Garamond" w:hAnsi="Garamond" w:eastAsia="Garamond" w:cs="Garamond"/>
                <w:b/>
                <w:sz w:val="20"/>
                <w:szCs w:val="20"/>
              </w:rPr>
              <w:t>4:</w:t>
            </w:r>
            <w:r w:rsidR="009C2DD3">
              <w:rPr>
                <w:rFonts w:ascii="Garamond" w:hAnsi="Garamond" w:eastAsia="Garamond" w:cs="Garamond"/>
                <w:b/>
                <w:sz w:val="20"/>
                <w:szCs w:val="20"/>
              </w:rPr>
              <w:t>00</w:t>
            </w:r>
            <w:r>
              <w:rPr>
                <w:rFonts w:ascii="Garamond" w:hAnsi="Garamond" w:eastAsia="Garamond" w:cs="Garamond"/>
                <w:b/>
                <w:sz w:val="20"/>
                <w:szCs w:val="20"/>
              </w:rPr>
              <w:t xml:space="preserve"> - 6:00 p.m.</w:t>
            </w:r>
          </w:p>
        </w:tc>
        <w:tc>
          <w:tcPr>
            <w:tcW w:w="2907" w:type="dxa"/>
          </w:tcPr>
          <w:p w:rsidR="009C7EFE" w:rsidP="009C2DD3" w:rsidRDefault="00290994" w14:paraId="73D54E85" w14:textId="77777777">
            <w:pPr>
              <w:spacing w:after="0" w:line="240" w:lineRule="auto"/>
              <w:ind w:right="-360"/>
              <w:rPr>
                <w:rFonts w:ascii="Garamond" w:hAnsi="Garamond" w:eastAsia="Garamond" w:cs="Garamond"/>
                <w:b/>
                <w:color w:val="000000"/>
                <w:sz w:val="20"/>
                <w:szCs w:val="20"/>
              </w:rPr>
            </w:pPr>
            <w:r>
              <w:rPr>
                <w:rFonts w:ascii="Garamond" w:hAnsi="Garamond" w:eastAsia="Garamond" w:cs="Garamond"/>
                <w:b/>
                <w:color w:val="000000"/>
                <w:sz w:val="20"/>
                <w:szCs w:val="20"/>
              </w:rPr>
              <w:t>BCSGA Boardroom, Campus Center</w:t>
            </w:r>
          </w:p>
        </w:tc>
      </w:tr>
      <w:tr w:rsidR="009C7EFE" w:rsidTr="1EE3767D" w14:paraId="6EF49013" w14:textId="77777777">
        <w:tc>
          <w:tcPr>
            <w:tcW w:w="9467" w:type="dxa"/>
            <w:gridSpan w:val="4"/>
          </w:tcPr>
          <w:p w:rsidR="009C7EFE" w:rsidRDefault="009C7EFE" w14:paraId="31178921" w14:textId="77777777">
            <w:pPr>
              <w:pStyle w:val="Subtitle"/>
              <w:ind w:firstLine="360"/>
              <w:jc w:val="right"/>
            </w:pPr>
          </w:p>
        </w:tc>
      </w:tr>
    </w:tbl>
    <w:p w:rsidR="009C7EFE" w:rsidRDefault="00290994" w14:paraId="374827FB" w14:textId="77777777">
      <w:pPr>
        <w:tabs>
          <w:tab w:val="left" w:pos="6327"/>
        </w:tabs>
        <w:spacing w:after="0" w:line="240" w:lineRule="auto"/>
        <w:rPr>
          <w:rFonts w:ascii="Garamond" w:hAnsi="Garamond" w:eastAsia="Garamond" w:cs="Garamond"/>
          <w:b/>
        </w:rPr>
      </w:pPr>
      <w:r>
        <w:rPr>
          <w:noProof/>
        </w:rPr>
        <mc:AlternateContent>
          <mc:Choice Requires="wps">
            <w:drawing>
              <wp:anchor distT="0" distB="0" distL="114300" distR="114300" simplePos="0" relativeHeight="251658240" behindDoc="0" locked="0" layoutInCell="1" hidden="0" allowOverlap="1" wp14:anchorId="59CDAB3C" wp14:editId="422EF37E">
                <wp:simplePos x="0" y="0"/>
                <wp:positionH relativeFrom="column">
                  <wp:posOffset>-609599</wp:posOffset>
                </wp:positionH>
                <wp:positionV relativeFrom="paragraph">
                  <wp:posOffset>0</wp:posOffset>
                </wp:positionV>
                <wp:extent cx="7206615" cy="31750"/>
                <wp:effectExtent l="0" t="0" r="0" b="0"/>
                <wp:wrapNone/>
                <wp:docPr id="8" name="Straight Arrow Connector 8"/>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a="http://schemas.openxmlformats.org/drawingml/2006/main">
            <w:pict w14:anchorId="602423DE">
              <v:shapetype id="_x0000_t32" coordsize="21600,21600" o:oned="t" filled="f" o:spt="32" path="m,l21600,21600e" w14:anchorId="51E1A6DE">
                <v:path fillok="f" arrowok="t" o:connecttype="none"/>
                <o:lock v:ext="edit" shapetype="t"/>
              </v:shapetype>
              <v:shape id="Straight Arrow Connector 8" style="position:absolute;margin-left:-48pt;margin-top:0;width:567.45pt;height:2.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">
                <v:stroke startarrowwidth="narrow" startarrowlength="short" endarrowwidth="narrow" endarrowlength="short"/>
              </v:shape>
            </w:pict>
          </mc:Fallback>
        </mc:AlternateContent>
      </w:r>
    </w:p>
    <w:p w:rsidR="009C7EFE" w:rsidRDefault="00B4544E" w14:paraId="6632A46B" w14:textId="6A7B991D">
      <w:pPr>
        <w:pStyle w:val="Heading1"/>
        <w:numPr>
          <w:ilvl w:val="0"/>
          <w:numId w:val="1"/>
        </w:numPr>
      </w:pPr>
      <w:r>
        <w:t>Convening</w:t>
      </w:r>
      <w:r w:rsidR="005B0823">
        <w:t xml:space="preserve"> of the 10</w:t>
      </w:r>
      <w:r>
        <w:t>1</w:t>
      </w:r>
      <w:r w:rsidRPr="00B4544E">
        <w:rPr>
          <w:vertAlign w:val="superscript"/>
        </w:rPr>
        <w:t>st</w:t>
      </w:r>
      <w:r>
        <w:t xml:space="preserve"> </w:t>
      </w:r>
      <w:r w:rsidR="005B0823">
        <w:t xml:space="preserve">session of the </w:t>
      </w:r>
      <w:r>
        <w:t>BCSGA Senate</w:t>
      </w:r>
    </w:p>
    <w:p w:rsidR="009C7EFE" w:rsidRDefault="009C7EFE" w14:paraId="3FDA8DB7" w14:textId="77777777">
      <w:pPr>
        <w:pBdr>
          <w:top w:val="nil"/>
          <w:left w:val="nil"/>
          <w:bottom w:val="nil"/>
          <w:right w:val="nil"/>
          <w:between w:val="nil"/>
        </w:pBdr>
        <w:spacing w:after="0" w:line="240" w:lineRule="auto"/>
        <w:ind w:left="360"/>
        <w:rPr>
          <w:rFonts w:ascii="Garamond" w:hAnsi="Garamond" w:eastAsia="Garamond" w:cs="Garamond"/>
          <w:i/>
          <w:color w:val="000000"/>
          <w:sz w:val="16"/>
          <w:szCs w:val="16"/>
        </w:rPr>
      </w:pPr>
    </w:p>
    <w:p w:rsidR="009C7EFE" w:rsidRDefault="00290994" w14:paraId="3E7B6E16" w14:textId="77777777">
      <w:pPr>
        <w:pStyle w:val="Heading1"/>
        <w:numPr>
          <w:ilvl w:val="0"/>
          <w:numId w:val="1"/>
        </w:numPr>
      </w:pPr>
      <w:r>
        <w:t xml:space="preserve">ASCERTAINMENT OF QUORUM </w:t>
      </w:r>
    </w:p>
    <w:p w:rsidRPr="005B0823" w:rsidR="009C7EFE" w:rsidP="00B4544E" w:rsidRDefault="00290994" w14:paraId="203B1C35" w14:textId="77777777">
      <w:pPr>
        <w:pBdr>
          <w:top w:val="nil"/>
          <w:left w:val="nil"/>
          <w:bottom w:val="nil"/>
          <w:right w:val="nil"/>
          <w:between w:val="nil"/>
        </w:pBdr>
        <w:spacing w:after="0" w:line="240" w:lineRule="auto"/>
        <w:ind w:left="810"/>
        <w:rPr>
          <w:rFonts w:ascii="Garamond" w:hAnsi="Garamond" w:eastAsia="Garamond" w:cs="Garamond"/>
          <w:i/>
          <w:color w:val="000000"/>
          <w:sz w:val="16"/>
          <w:szCs w:val="16"/>
        </w:rPr>
      </w:pPr>
      <w:r w:rsidRPr="005B0823">
        <w:rPr>
          <w:rFonts w:ascii="Garamond" w:hAnsi="Garamond" w:eastAsia="Garamond" w:cs="Garamond"/>
          <w:i/>
          <w:color w:val="000000"/>
          <w:sz w:val="16"/>
          <w:szCs w:val="16"/>
        </w:rPr>
        <w:t xml:space="preserve">A majority quorum must be established to hold a bona fide meeting </w:t>
      </w:r>
    </w:p>
    <w:p w:rsidR="009C7EFE" w:rsidRDefault="009C7EFE" w14:paraId="16B5EB68" w14:textId="77777777">
      <w:pPr>
        <w:pBdr>
          <w:top w:val="nil"/>
          <w:left w:val="nil"/>
          <w:bottom w:val="nil"/>
          <w:right w:val="nil"/>
          <w:between w:val="nil"/>
        </w:pBdr>
        <w:spacing w:after="0" w:line="240" w:lineRule="auto"/>
        <w:ind w:left="360"/>
        <w:rPr>
          <w:rFonts w:ascii="Garamond" w:hAnsi="Garamond" w:eastAsia="Garamond" w:cs="Garamond"/>
          <w:b/>
          <w:color w:val="000000"/>
          <w:sz w:val="20"/>
          <w:szCs w:val="20"/>
        </w:rPr>
      </w:pPr>
    </w:p>
    <w:p w:rsidR="009C7EFE" w:rsidRDefault="00290994" w14:paraId="5C14B990" w14:textId="77777777">
      <w:pPr>
        <w:pStyle w:val="Heading1"/>
        <w:numPr>
          <w:ilvl w:val="0"/>
          <w:numId w:val="1"/>
        </w:numPr>
      </w:pPr>
      <w:r>
        <w:t>CORRECTIONS TO THE MINUTES</w:t>
      </w:r>
    </w:p>
    <w:p w:rsidRPr="005B0823" w:rsidR="009C7EFE" w:rsidP="00B4544E" w:rsidRDefault="00290994" w14:paraId="221FBFC7" w14:textId="77777777">
      <w:pPr>
        <w:pBdr>
          <w:top w:val="nil"/>
          <w:left w:val="nil"/>
          <w:bottom w:val="nil"/>
          <w:right w:val="nil"/>
          <w:between w:val="nil"/>
        </w:pBdr>
        <w:spacing w:after="0" w:line="240" w:lineRule="auto"/>
        <w:ind w:left="810"/>
        <w:rPr>
          <w:rFonts w:ascii="Garamond" w:hAnsi="Garamond" w:eastAsia="Garamond" w:cs="Garamond"/>
          <w:i/>
          <w:color w:val="000000"/>
          <w:sz w:val="16"/>
          <w:szCs w:val="16"/>
        </w:rPr>
      </w:pPr>
      <w:r w:rsidRPr="005B0823">
        <w:rPr>
          <w:rFonts w:ascii="Garamond" w:hAnsi="Garamond" w:eastAsia="Garamond" w:cs="Garamond"/>
          <w:i/>
          <w:color w:val="000000"/>
          <w:sz w:val="16"/>
          <w:szCs w:val="16"/>
        </w:rPr>
        <w:t>The Senate will discuss and correct minutes from previous meetings.</w:t>
      </w:r>
    </w:p>
    <w:p w:rsidRPr="00D92D89" w:rsidR="009C7EFE" w:rsidRDefault="00290994" w14:paraId="370CEF70" w14:textId="4828FFAF">
      <w:pPr>
        <w:numPr>
          <w:ilvl w:val="1"/>
          <w:numId w:val="1"/>
        </w:numPr>
        <w:pBdr>
          <w:top w:val="nil"/>
          <w:left w:val="nil"/>
          <w:bottom w:val="nil"/>
          <w:right w:val="nil"/>
          <w:between w:val="nil"/>
        </w:pBdr>
        <w:spacing w:after="0" w:line="240" w:lineRule="auto"/>
        <w:rPr>
          <w:rFonts w:ascii="Garamond" w:hAnsi="Garamond" w:eastAsia="Garamond" w:cs="Garamond"/>
          <w:b/>
          <w:color w:val="000000"/>
          <w:sz w:val="20"/>
          <w:szCs w:val="20"/>
        </w:rPr>
      </w:pPr>
      <w:r>
        <w:rPr>
          <w:rFonts w:ascii="Garamond" w:hAnsi="Garamond" w:eastAsia="Garamond" w:cs="Garamond"/>
          <w:color w:val="000000"/>
          <w:sz w:val="20"/>
          <w:szCs w:val="20"/>
        </w:rPr>
        <w:t xml:space="preserve">The Senate will </w:t>
      </w:r>
      <w:r>
        <w:rPr>
          <w:rFonts w:ascii="Garamond" w:hAnsi="Garamond" w:eastAsia="Garamond" w:cs="Garamond"/>
          <w:sz w:val="20"/>
          <w:szCs w:val="20"/>
        </w:rPr>
        <w:t xml:space="preserve">consider any corrections to the minutes from the meeting held on </w:t>
      </w:r>
      <w:r w:rsidR="00B4544E">
        <w:rPr>
          <w:rFonts w:ascii="Garamond" w:hAnsi="Garamond" w:eastAsia="Garamond" w:cs="Garamond"/>
          <w:sz w:val="20"/>
          <w:szCs w:val="20"/>
        </w:rPr>
        <w:t>Friday</w:t>
      </w:r>
      <w:r>
        <w:rPr>
          <w:rFonts w:ascii="Garamond" w:hAnsi="Garamond" w:eastAsia="Garamond" w:cs="Garamond"/>
          <w:sz w:val="20"/>
          <w:szCs w:val="20"/>
        </w:rPr>
        <w:t xml:space="preserve">, May </w:t>
      </w:r>
      <w:r w:rsidR="00B4544E">
        <w:rPr>
          <w:rFonts w:ascii="Garamond" w:hAnsi="Garamond" w:eastAsia="Garamond" w:cs="Garamond"/>
          <w:sz w:val="20"/>
          <w:szCs w:val="20"/>
        </w:rPr>
        <w:t>9</w:t>
      </w:r>
      <w:r>
        <w:rPr>
          <w:rFonts w:ascii="Garamond" w:hAnsi="Garamond" w:eastAsia="Garamond" w:cs="Garamond"/>
          <w:sz w:val="20"/>
          <w:szCs w:val="20"/>
        </w:rPr>
        <w:t>, 202</w:t>
      </w:r>
      <w:r w:rsidR="00B4544E">
        <w:rPr>
          <w:rFonts w:ascii="Garamond" w:hAnsi="Garamond" w:eastAsia="Garamond" w:cs="Garamond"/>
          <w:sz w:val="20"/>
          <w:szCs w:val="20"/>
        </w:rPr>
        <w:t>5</w:t>
      </w:r>
      <w:r>
        <w:rPr>
          <w:rFonts w:ascii="Garamond" w:hAnsi="Garamond" w:eastAsia="Garamond" w:cs="Garamond"/>
          <w:sz w:val="20"/>
          <w:szCs w:val="20"/>
        </w:rPr>
        <w:t xml:space="preserve">.  </w:t>
      </w:r>
    </w:p>
    <w:p w:rsidR="009C7EFE" w:rsidRDefault="009C7EFE" w14:paraId="064A73BB" w14:textId="77777777">
      <w:pPr>
        <w:pBdr>
          <w:top w:val="nil"/>
          <w:left w:val="nil"/>
          <w:bottom w:val="nil"/>
          <w:right w:val="nil"/>
          <w:between w:val="nil"/>
        </w:pBdr>
        <w:spacing w:after="0" w:line="240" w:lineRule="auto"/>
        <w:ind w:left="1440"/>
        <w:rPr>
          <w:rFonts w:ascii="Garamond" w:hAnsi="Garamond" w:eastAsia="Garamond" w:cs="Garamond"/>
          <w:b/>
          <w:color w:val="000000"/>
          <w:sz w:val="20"/>
          <w:szCs w:val="20"/>
        </w:rPr>
      </w:pPr>
    </w:p>
    <w:p w:rsidR="009C7EFE" w:rsidRDefault="00290994" w14:paraId="714690D1" w14:textId="77777777">
      <w:pPr>
        <w:pStyle w:val="Heading1"/>
        <w:numPr>
          <w:ilvl w:val="0"/>
          <w:numId w:val="1"/>
        </w:numPr>
      </w:pPr>
      <w:r>
        <w:t>PUBLIC COMMENT</w:t>
      </w:r>
    </w:p>
    <w:p w:rsidR="00AC3497" w:rsidP="10684BE0" w:rsidRDefault="00AC3497" w14:paraId="04907A73" w14:textId="4F598627">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810"/>
        <w:rPr>
          <w:rFonts w:ascii="Garamond" w:hAnsi="Garamond" w:eastAsia="Garamond" w:cs="Garamond"/>
          <w:i w:val="1"/>
          <w:iCs w:val="1"/>
          <w:color w:val="000000" w:themeColor="text1" w:themeTint="FF" w:themeShade="FF"/>
          <w:sz w:val="16"/>
          <w:szCs w:val="16"/>
        </w:rPr>
      </w:pPr>
      <w:r w:rsidRPr="10684BE0" w:rsidR="00AC3497">
        <w:rPr>
          <w:rFonts w:ascii="Garamond" w:hAnsi="Garamond" w:eastAsia="Garamond" w:cs="Garamond"/>
          <w:i w:val="1"/>
          <w:iCs w:val="1"/>
          <w:color w:val="000000" w:themeColor="text1" w:themeTint="FF" w:themeShade="FF"/>
          <w:sz w:val="16"/>
          <w:szCs w:val="16"/>
        </w:rPr>
        <w:t xml:space="preserve">This segment of the meeting is reserved for </w:t>
      </w:r>
      <w:r w:rsidRPr="10684BE0" w:rsidR="00AC3497">
        <w:rPr>
          <w:rFonts w:ascii="Garamond" w:hAnsi="Garamond" w:eastAsia="Garamond" w:cs="Garamond"/>
          <w:i w:val="1"/>
          <w:iCs w:val="1"/>
          <w:color w:val="000000" w:themeColor="text1" w:themeTint="FF" w:themeShade="FF"/>
          <w:sz w:val="16"/>
          <w:szCs w:val="16"/>
        </w:rPr>
        <w:t>persons</w:t>
      </w:r>
      <w:r w:rsidRPr="10684BE0" w:rsidR="00AC3497">
        <w:rPr>
          <w:rFonts w:ascii="Garamond" w:hAnsi="Garamond" w:eastAsia="Garamond" w:cs="Garamond"/>
          <w:i w:val="1"/>
          <w:iCs w:val="1"/>
          <w:color w:val="000000" w:themeColor="text1" w:themeTint="FF" w:themeShade="FF"/>
          <w:sz w:val="16"/>
          <w:szCs w:val="16"/>
        </w:rPr>
        <w:t xml:space="preserve"> </w:t>
      </w:r>
      <w:r w:rsidRPr="10684BE0" w:rsidR="00AC3497">
        <w:rPr>
          <w:rFonts w:ascii="Garamond" w:hAnsi="Garamond" w:eastAsia="Garamond" w:cs="Garamond"/>
          <w:i w:val="1"/>
          <w:iCs w:val="1"/>
          <w:color w:val="000000" w:themeColor="text1" w:themeTint="FF" w:themeShade="FF"/>
          <w:sz w:val="16"/>
          <w:szCs w:val="16"/>
        </w:rPr>
        <w:t>desiring</w:t>
      </w:r>
      <w:r w:rsidRPr="10684BE0" w:rsidR="00AC3497">
        <w:rPr>
          <w:rFonts w:ascii="Garamond" w:hAnsi="Garamond" w:eastAsia="Garamond" w:cs="Garamond"/>
          <w:i w:val="1"/>
          <w:iCs w:val="1"/>
          <w:color w:val="000000" w:themeColor="text1" w:themeTint="FF" w:themeShade="FF"/>
          <w:sz w:val="16"/>
          <w:szCs w:val="16"/>
        </w:rPr>
        <w:t xml:space="preserve"> to address the Senate on any matter of concern that is not </w:t>
      </w:r>
      <w:r w:rsidRPr="10684BE0" w:rsidR="00AC3497">
        <w:rPr>
          <w:rFonts w:ascii="Garamond" w:hAnsi="Garamond" w:eastAsia="Garamond" w:cs="Garamond"/>
          <w:i w:val="1"/>
          <w:iCs w:val="1"/>
          <w:color w:val="000000" w:themeColor="text1" w:themeTint="FF" w:themeShade="FF"/>
          <w:sz w:val="16"/>
          <w:szCs w:val="16"/>
        </w:rPr>
        <w:t>stated</w:t>
      </w:r>
      <w:r w:rsidRPr="10684BE0" w:rsidR="00AC3497">
        <w:rPr>
          <w:rFonts w:ascii="Garamond" w:hAnsi="Garamond" w:eastAsia="Garamond" w:cs="Garamond"/>
          <w:i w:val="1"/>
          <w:iCs w:val="1"/>
          <w:color w:val="000000" w:themeColor="text1" w:themeTint="FF" w:themeShade="FF"/>
          <w:sz w:val="16"/>
          <w:szCs w:val="16"/>
        </w:rPr>
        <w:t xml:space="preserve"> on the agenda. A time limit of three (3) minutes per speaker and fifteen (15) minutes per topic shall be </w:t>
      </w:r>
      <w:r w:rsidRPr="10684BE0" w:rsidR="00AC3497">
        <w:rPr>
          <w:rFonts w:ascii="Garamond" w:hAnsi="Garamond" w:eastAsia="Garamond" w:cs="Garamond"/>
          <w:i w:val="1"/>
          <w:iCs w:val="1"/>
          <w:color w:val="000000" w:themeColor="text1" w:themeTint="FF" w:themeShade="FF"/>
          <w:sz w:val="16"/>
          <w:szCs w:val="16"/>
        </w:rPr>
        <w:t>observed</w:t>
      </w:r>
      <w:r w:rsidRPr="10684BE0" w:rsidR="00AC3497">
        <w:rPr>
          <w:rFonts w:ascii="Garamond" w:hAnsi="Garamond" w:eastAsia="Garamond" w:cs="Garamond"/>
          <w:i w:val="1"/>
          <w:iCs w:val="1"/>
          <w:color w:val="000000" w:themeColor="text1" w:themeTint="FF" w:themeShade="FF"/>
          <w:sz w:val="16"/>
          <w:szCs w:val="16"/>
        </w:rPr>
        <w:t xml:space="preserve">. The law does not </w:t>
      </w:r>
      <w:r w:rsidRPr="10684BE0" w:rsidR="00AC3497">
        <w:rPr>
          <w:rFonts w:ascii="Garamond" w:hAnsi="Garamond" w:eastAsia="Garamond" w:cs="Garamond"/>
          <w:i w:val="1"/>
          <w:iCs w:val="1"/>
          <w:color w:val="000000" w:themeColor="text1" w:themeTint="FF" w:themeShade="FF"/>
          <w:sz w:val="16"/>
          <w:szCs w:val="16"/>
        </w:rPr>
        <w:t>permit</w:t>
      </w:r>
      <w:r w:rsidRPr="10684BE0" w:rsidR="00AC3497">
        <w:rPr>
          <w:rFonts w:ascii="Garamond" w:hAnsi="Garamond" w:eastAsia="Garamond" w:cs="Garamond"/>
          <w:i w:val="1"/>
          <w:iCs w:val="1"/>
          <w:color w:val="000000" w:themeColor="text1" w:themeTint="FF" w:themeShade="FF"/>
          <w:sz w:val="16"/>
          <w:szCs w:val="16"/>
        </w:rPr>
        <w:t xml:space="preserve"> any action to be taken, nor extended discussion of any items not on the agenda. The Senate may briefly respond to statements made or questions posed</w:t>
      </w:r>
      <w:r w:rsidRPr="10684BE0" w:rsidR="00547B34">
        <w:rPr>
          <w:rFonts w:ascii="Garamond" w:hAnsi="Garamond" w:eastAsia="Garamond" w:cs="Garamond"/>
          <w:i w:val="1"/>
          <w:iCs w:val="1"/>
          <w:color w:val="000000" w:themeColor="text1" w:themeTint="FF" w:themeShade="FF"/>
          <w:sz w:val="16"/>
          <w:szCs w:val="16"/>
        </w:rPr>
        <w:t>;</w:t>
      </w:r>
      <w:r w:rsidRPr="10684BE0" w:rsidR="00AC3497">
        <w:rPr>
          <w:rFonts w:ascii="Garamond" w:hAnsi="Garamond" w:eastAsia="Garamond" w:cs="Garamond"/>
          <w:i w:val="1"/>
          <w:iCs w:val="1"/>
          <w:color w:val="000000" w:themeColor="text1" w:themeTint="FF" w:themeShade="FF"/>
          <w:sz w:val="16"/>
          <w:szCs w:val="16"/>
        </w:rPr>
        <w:t xml:space="preserve"> however, for further information, please contact the BCSGA Vice President for the item of discussion to be placed on a future agenda. (Brown Act §54954.3)</w:t>
      </w:r>
    </w:p>
    <w:p w:rsidR="009C7EFE" w:rsidRDefault="009C7EFE" w14:paraId="6695BA7B" w14:textId="77777777">
      <w:pPr>
        <w:pBdr>
          <w:top w:val="nil"/>
          <w:left w:val="nil"/>
          <w:bottom w:val="nil"/>
          <w:right w:val="nil"/>
          <w:between w:val="nil"/>
        </w:pBdr>
        <w:spacing w:after="0" w:line="240" w:lineRule="auto"/>
        <w:rPr>
          <w:rFonts w:ascii="Garamond" w:hAnsi="Garamond" w:eastAsia="Garamond" w:cs="Garamond"/>
          <w:color w:val="000000"/>
          <w:sz w:val="20"/>
          <w:szCs w:val="20"/>
        </w:rPr>
      </w:pPr>
    </w:p>
    <w:p w:rsidR="009C7EFE" w:rsidP="00547B34" w:rsidRDefault="00290994" w14:paraId="191FF9B2" w14:textId="77777777">
      <w:pPr>
        <w:pStyle w:val="Heading1"/>
        <w:numPr>
          <w:ilvl w:val="0"/>
          <w:numId w:val="1"/>
        </w:numPr>
        <w:ind w:left="720"/>
      </w:pPr>
      <w:r>
        <w:t>REPORTS OF THE ASSOCIATION</w:t>
      </w:r>
    </w:p>
    <w:p w:rsidRPr="005B0823" w:rsidR="009C7EFE" w:rsidP="005B0823" w:rsidRDefault="00290994" w14:paraId="7ABAE28C" w14:textId="77777777">
      <w:pPr>
        <w:pBdr>
          <w:top w:val="nil"/>
          <w:left w:val="nil"/>
          <w:bottom w:val="nil"/>
          <w:right w:val="nil"/>
          <w:between w:val="nil"/>
        </w:pBdr>
        <w:spacing w:after="0" w:line="240" w:lineRule="auto"/>
        <w:ind w:left="720"/>
        <w:rPr>
          <w:rFonts w:ascii="Garamond" w:hAnsi="Garamond" w:eastAsia="Garamond" w:cs="Garamond"/>
          <w:i/>
          <w:color w:val="000000"/>
          <w:sz w:val="16"/>
          <w:szCs w:val="16"/>
        </w:rPr>
      </w:pPr>
      <w:r>
        <w:rPr>
          <w:rFonts w:ascii="Garamond" w:hAnsi="Garamond" w:eastAsia="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rsidRPr="00B4544E" w:rsidR="009C7EFE" w:rsidP="10684BE0" w:rsidRDefault="00290994" w14:paraId="6E922099" w14:textId="77777777">
      <w:pPr>
        <w:pStyle w:val="ListParagraph"/>
        <w:numPr>
          <w:ilvl w:val="1"/>
          <w:numId w:val="15"/>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290994">
        <w:rPr>
          <w:rFonts w:ascii="Garamond" w:hAnsi="Garamond" w:eastAsia="Garamond" w:cs="Garamond"/>
          <w:color w:val="000000" w:themeColor="text1" w:themeTint="FF" w:themeShade="FF"/>
          <w:sz w:val="20"/>
          <w:szCs w:val="20"/>
        </w:rPr>
        <w:t>Vice President</w:t>
      </w:r>
      <w:r w:rsidRPr="10684BE0" w:rsidR="00290994">
        <w:rPr>
          <w:rFonts w:ascii="Garamond" w:hAnsi="Garamond" w:eastAsia="Garamond" w:cs="Garamond"/>
          <w:i w:val="1"/>
          <w:iCs w:val="1"/>
          <w:color w:val="000000" w:themeColor="text1" w:themeTint="FF" w:themeShade="FF"/>
          <w:sz w:val="20"/>
          <w:szCs w:val="20"/>
        </w:rPr>
        <w:t xml:space="preserve"> </w:t>
      </w:r>
    </w:p>
    <w:p w:rsidRPr="008D26C1" w:rsidR="009C7EFE" w:rsidP="10684BE0" w:rsidRDefault="00290994" w14:paraId="6B76B486" w14:textId="423F25A6">
      <w:pPr>
        <w:pStyle w:val="ListParagraph"/>
        <w:numPr>
          <w:ilvl w:val="1"/>
          <w:numId w:val="15"/>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B4544E">
        <w:rPr>
          <w:rFonts w:ascii="Garamond" w:hAnsi="Garamond" w:eastAsia="Garamond" w:cs="Garamond"/>
          <w:color w:val="000000" w:themeColor="text1" w:themeTint="FF" w:themeShade="FF"/>
          <w:sz w:val="20"/>
          <w:szCs w:val="20"/>
        </w:rPr>
        <w:t>Senato</w:t>
      </w:r>
      <w:r w:rsidRPr="10684BE0" w:rsidR="296F5442">
        <w:rPr>
          <w:rFonts w:ascii="Garamond" w:hAnsi="Garamond" w:eastAsia="Garamond" w:cs="Garamond"/>
          <w:color w:val="000000" w:themeColor="text1" w:themeTint="FF" w:themeShade="FF"/>
          <w:sz w:val="20"/>
          <w:szCs w:val="20"/>
        </w:rPr>
        <w:t>rs</w:t>
      </w:r>
    </w:p>
    <w:p w:rsidRPr="008D26C1" w:rsidR="009C7EFE" w:rsidP="10684BE0" w:rsidRDefault="00290994" w14:paraId="76F984A4" w14:textId="7A74C632">
      <w:pPr>
        <w:pStyle w:val="ListParagraph"/>
        <w:numPr>
          <w:ilvl w:val="1"/>
          <w:numId w:val="15"/>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sdt>
        <w:sdtPr>
          <w:id w:val="1163357896"/>
          <w:tag w:val="goog_rdk_0"/>
          <w:placeholder>
            <w:docPart w:val="DefaultPlaceholder_1081868574"/>
          </w:placeholder>
        </w:sdtPr>
        <w:sdtContent>
          <w:r w:rsidRPr="10684BE0" w:rsidR="00290994">
            <w:rPr>
              <w:rFonts w:ascii="Garamond" w:hAnsi="Garamond" w:eastAsia="Gungsuh" w:cs="Gungsuh"/>
              <w:color w:val="000000" w:themeColor="text1" w:themeTint="FF" w:themeShade="FF"/>
              <w:sz w:val="20"/>
              <w:szCs w:val="20"/>
            </w:rPr>
            <w:t>BCSGA Advisors (∞ mins.)</w:t>
          </w:r>
        </w:sdtContent>
        <w:sdtEndPr>
          <w:rPr>
            <w:rFonts w:ascii="Garamond" w:hAnsi="Garamond"/>
          </w:rPr>
        </w:sdtEndPr>
      </w:sdt>
    </w:p>
    <w:p w:rsidR="009C7EFE" w:rsidRDefault="009C7EFE" w14:paraId="5D62798B" w14:textId="77777777">
      <w:pPr>
        <w:pBdr>
          <w:top w:val="nil"/>
          <w:left w:val="nil"/>
          <w:bottom w:val="nil"/>
          <w:right w:val="nil"/>
          <w:between w:val="nil"/>
        </w:pBdr>
        <w:spacing w:after="0" w:line="240" w:lineRule="auto"/>
        <w:rPr>
          <w:rFonts w:ascii="Garamond" w:hAnsi="Garamond" w:eastAsia="Garamond" w:cs="Garamond"/>
          <w:i/>
          <w:color w:val="000000"/>
          <w:sz w:val="20"/>
          <w:szCs w:val="20"/>
        </w:rPr>
      </w:pPr>
    </w:p>
    <w:p w:rsidR="009C7EFE" w:rsidP="00547B34" w:rsidRDefault="00290994" w14:paraId="25DDADFA" w14:textId="77777777">
      <w:pPr>
        <w:pStyle w:val="Heading1"/>
        <w:numPr>
          <w:ilvl w:val="0"/>
          <w:numId w:val="1"/>
        </w:numPr>
        <w:ind w:left="720"/>
      </w:pPr>
      <w:r>
        <w:t>REPORTS FROM EXECUTIVE OFFICERS</w:t>
      </w:r>
    </w:p>
    <w:p w:rsidR="009C7EFE" w:rsidP="00547B34" w:rsidRDefault="00290994" w14:paraId="4468198D" w14:textId="77777777">
      <w:pPr>
        <w:pBdr>
          <w:top w:val="nil"/>
          <w:left w:val="nil"/>
          <w:bottom w:val="nil"/>
          <w:right w:val="nil"/>
          <w:between w:val="nil"/>
        </w:pBdr>
        <w:spacing w:after="0" w:line="240" w:lineRule="auto"/>
        <w:ind w:left="720"/>
        <w:rPr>
          <w:rFonts w:ascii="Garamond" w:hAnsi="Garamond" w:eastAsia="Garamond" w:cs="Garamond"/>
          <w:i/>
          <w:color w:val="000000"/>
          <w:sz w:val="18"/>
          <w:szCs w:val="18"/>
        </w:rPr>
      </w:pPr>
      <w:r w:rsidRPr="005B0823">
        <w:rPr>
          <w:rFonts w:ascii="Garamond" w:hAnsi="Garamond" w:eastAsia="Garamond" w:cs="Garamond"/>
          <w:i/>
          <w:color w:val="000000"/>
          <w:sz w:val="16"/>
          <w:szCs w:val="16"/>
        </w:rPr>
        <w:t xml:space="preserve">The Chair shall recognize the Executive Officers and Departments to report for no longer than three minutes on the </w:t>
      </w:r>
      <w:r w:rsidRPr="005B0823">
        <w:rPr>
          <w:rFonts w:ascii="Garamond" w:hAnsi="Garamond" w:eastAsia="Garamond" w:cs="Garamond"/>
          <w:i/>
          <w:color w:val="000000"/>
          <w:sz w:val="16"/>
          <w:szCs w:val="16"/>
        </w:rPr>
        <w:t>activities since the previous meeting</w:t>
      </w:r>
      <w:r>
        <w:rPr>
          <w:rFonts w:ascii="Garamond" w:hAnsi="Garamond" w:eastAsia="Garamond" w:cs="Garamond"/>
          <w:i/>
          <w:color w:val="000000"/>
          <w:sz w:val="18"/>
          <w:szCs w:val="18"/>
        </w:rPr>
        <w:t>.</w:t>
      </w:r>
    </w:p>
    <w:p w:rsidR="009C7EFE" w:rsidP="10684BE0" w:rsidRDefault="00290994" w14:paraId="68A905DF" w14:textId="77777777">
      <w:pPr>
        <w:pStyle w:val="ListParagraph"/>
        <w:numPr>
          <w:ilvl w:val="1"/>
          <w:numId w:val="16"/>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290994">
        <w:rPr>
          <w:rFonts w:ascii="Garamond" w:hAnsi="Garamond" w:eastAsia="Garamond" w:cs="Garamond"/>
          <w:color w:val="000000" w:themeColor="text1" w:themeTint="FF" w:themeShade="FF"/>
          <w:sz w:val="20"/>
          <w:szCs w:val="20"/>
        </w:rPr>
        <w:t>Office of the President</w:t>
      </w:r>
    </w:p>
    <w:p w:rsidR="009C7EFE" w:rsidP="10684BE0" w:rsidRDefault="00290994" w14:paraId="37531913" w14:textId="77777777">
      <w:pPr>
        <w:pStyle w:val="ListParagraph"/>
        <w:numPr>
          <w:ilvl w:val="1"/>
          <w:numId w:val="16"/>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290994">
        <w:rPr>
          <w:rFonts w:ascii="Garamond" w:hAnsi="Garamond" w:eastAsia="Garamond" w:cs="Garamond"/>
          <w:color w:val="000000" w:themeColor="text1" w:themeTint="FF" w:themeShade="FF"/>
          <w:sz w:val="20"/>
          <w:szCs w:val="20"/>
        </w:rPr>
        <w:t>Department of Student Organizations</w:t>
      </w:r>
    </w:p>
    <w:p w:rsidR="009C7EFE" w:rsidP="10684BE0" w:rsidRDefault="00290994" w14:paraId="32AC7056" w14:textId="77777777">
      <w:pPr>
        <w:pStyle w:val="ListParagraph"/>
        <w:numPr>
          <w:ilvl w:val="1"/>
          <w:numId w:val="16"/>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290994">
        <w:rPr>
          <w:rFonts w:ascii="Garamond" w:hAnsi="Garamond" w:eastAsia="Garamond" w:cs="Garamond"/>
          <w:color w:val="000000" w:themeColor="text1" w:themeTint="FF" w:themeShade="FF"/>
          <w:sz w:val="20"/>
          <w:szCs w:val="20"/>
        </w:rPr>
        <w:t>KCCD Student Trustee</w:t>
      </w:r>
    </w:p>
    <w:p w:rsidR="009C7EFE" w:rsidRDefault="009C7EFE" w14:paraId="1C5E7194" w14:textId="77777777">
      <w:pPr>
        <w:pBdr>
          <w:top w:val="nil"/>
          <w:left w:val="nil"/>
          <w:bottom w:val="nil"/>
          <w:right w:val="nil"/>
          <w:between w:val="nil"/>
        </w:pBdr>
        <w:spacing w:after="0" w:line="240" w:lineRule="auto"/>
        <w:ind w:left="1440"/>
        <w:rPr>
          <w:rFonts w:ascii="Garamond" w:hAnsi="Garamond" w:eastAsia="Garamond" w:cs="Garamond"/>
          <w:sz w:val="20"/>
          <w:szCs w:val="20"/>
        </w:rPr>
      </w:pPr>
    </w:p>
    <w:p w:rsidR="009C7EFE" w:rsidP="00547B34" w:rsidRDefault="00290994" w14:paraId="6E38088A" w14:textId="77777777">
      <w:pPr>
        <w:pStyle w:val="Heading1"/>
        <w:numPr>
          <w:ilvl w:val="0"/>
          <w:numId w:val="1"/>
        </w:numPr>
        <w:ind w:left="720"/>
      </w:pPr>
      <w:r>
        <w:t>APPOINTMENTS OF ASSOCIATION OFFICERS</w:t>
      </w:r>
    </w:p>
    <w:p w:rsidRPr="00397426" w:rsidR="00AC3497" w:rsidP="00547B34" w:rsidRDefault="00AC3497" w14:paraId="76AC84CD" w14:textId="226D8811">
      <w:pPr>
        <w:pStyle w:val="ListParagraph"/>
        <w:pBdr>
          <w:top w:val="nil"/>
          <w:left w:val="nil"/>
          <w:bottom w:val="nil"/>
          <w:right w:val="nil"/>
          <w:between w:val="nil"/>
        </w:pBdr>
        <w:spacing w:after="0" w:line="240" w:lineRule="auto"/>
        <w:rPr>
          <w:rFonts w:ascii="Garamond" w:hAnsi="Garamond" w:eastAsia="Garamond" w:cs="Garamond"/>
          <w:i/>
          <w:color w:val="000000"/>
          <w:sz w:val="16"/>
          <w:szCs w:val="20"/>
        </w:rPr>
      </w:pPr>
      <w:r w:rsidRPr="00397426">
        <w:rPr>
          <w:rFonts w:ascii="Garamond" w:hAnsi="Garamond" w:eastAsia="Garamond" w:cs="Garamond"/>
          <w:i/>
          <w:color w:val="000000"/>
          <w:sz w:val="16"/>
          <w:szCs w:val="20"/>
        </w:rPr>
        <w:t xml:space="preserve">The Senate will consider the following nominations for an Association Office. When the Senate has concluded its deliberations, the Senate may approve the nomination, reject the nomination, or take no action upon the nomination. The Senate will consider the names nominated to the Association Office. The Senate may consider the character, professional competence, physical or mental health, or other matters permissible under </w:t>
      </w:r>
      <w:r w:rsidR="00547B34">
        <w:rPr>
          <w:rFonts w:ascii="Garamond" w:hAnsi="Garamond" w:eastAsia="Garamond" w:cs="Garamond"/>
          <w:i/>
          <w:color w:val="000000"/>
          <w:sz w:val="16"/>
          <w:szCs w:val="20"/>
        </w:rPr>
        <w:t xml:space="preserve">the </w:t>
      </w:r>
      <w:r w:rsidRPr="00397426">
        <w:rPr>
          <w:rFonts w:ascii="Garamond" w:hAnsi="Garamond" w:eastAsia="Garamond" w:cs="Garamond"/>
          <w:i/>
          <w:color w:val="000000"/>
          <w:sz w:val="16"/>
          <w:szCs w:val="20"/>
        </w:rPr>
        <w:t xml:space="preserve">Brown Act during consideration of this item. Then, the Senate will consider a binding resolution to appoint a Senator as the Senate Officer established by the BCGSA COBRA. Under the Brown Act, the meeting may not be closed. </w:t>
      </w:r>
    </w:p>
    <w:p w:rsidR="009C7EFE" w:rsidP="10684BE0" w:rsidRDefault="00290994" w14:paraId="7A2429ED" w14:textId="4C173EA5">
      <w:pPr>
        <w:pStyle w:val="ListParagraph"/>
        <w:numPr>
          <w:ilvl w:val="1"/>
          <w:numId w:val="23"/>
        </w:numPr>
        <w:spacing w:after="0" w:line="240" w:lineRule="auto"/>
        <w:rPr>
          <w:rFonts w:ascii="Garamond" w:hAnsi="Garamond" w:eastAsia="Garamond" w:cs="Garamond"/>
          <w:sz w:val="22"/>
          <w:szCs w:val="22"/>
        </w:rPr>
      </w:pPr>
      <w:r w:rsidRPr="10684BE0" w:rsidR="37DF8CCD">
        <w:rPr>
          <w:rFonts w:ascii="Garamond" w:hAnsi="Garamond" w:eastAsia="Garamond" w:cs="Garamond"/>
          <w:sz w:val="20"/>
          <w:szCs w:val="20"/>
        </w:rPr>
        <w:t xml:space="preserve">Appointment of Mr. </w:t>
      </w:r>
      <w:r w:rsidRPr="10684BE0" w:rsidR="1576B48A">
        <w:rPr>
          <w:rFonts w:ascii="Garamond" w:hAnsi="Garamond" w:eastAsia="Garamond" w:cs="Garamond"/>
          <w:sz w:val="20"/>
          <w:szCs w:val="20"/>
        </w:rPr>
        <w:t>Samuel Handy</w:t>
      </w:r>
      <w:r w:rsidRPr="10684BE0" w:rsidR="00290994">
        <w:rPr>
          <w:rFonts w:ascii="Garamond" w:hAnsi="Garamond" w:eastAsia="Garamond" w:cs="Garamond"/>
          <w:sz w:val="20"/>
          <w:szCs w:val="20"/>
        </w:rPr>
        <w:t xml:space="preserve"> for the position of BCSGA Director of Finance </w:t>
      </w:r>
    </w:p>
    <w:p w:rsidR="00B4544E" w:rsidP="10684BE0" w:rsidRDefault="00B4544E" w14:paraId="3A3FFA91" w14:textId="7FA26EC5">
      <w:pPr>
        <w:pStyle w:val="ListParagraph"/>
        <w:numPr>
          <w:ilvl w:val="1"/>
          <w:numId w:val="23"/>
        </w:numPr>
        <w:spacing w:after="0" w:line="240" w:lineRule="auto"/>
        <w:rPr>
          <w:rFonts w:ascii="Garamond" w:hAnsi="Garamond" w:eastAsia="Garamond" w:cs="Garamond"/>
          <w:sz w:val="22"/>
          <w:szCs w:val="22"/>
        </w:rPr>
      </w:pPr>
      <w:r w:rsidRPr="10684BE0" w:rsidR="00B4544E">
        <w:rPr>
          <w:rFonts w:ascii="Garamond" w:hAnsi="Garamond" w:eastAsia="Garamond" w:cs="Garamond"/>
          <w:sz w:val="20"/>
          <w:szCs w:val="20"/>
        </w:rPr>
        <w:t xml:space="preserve">Appointment of </w:t>
      </w:r>
      <w:r w:rsidRPr="10684BE0" w:rsidR="5D290575">
        <w:rPr>
          <w:rFonts w:ascii="Garamond" w:hAnsi="Garamond" w:eastAsia="Garamond" w:cs="Garamond"/>
          <w:sz w:val="20"/>
          <w:szCs w:val="20"/>
        </w:rPr>
        <w:t>Ms. Sara Pogue</w:t>
      </w:r>
      <w:r w:rsidRPr="10684BE0" w:rsidR="00B4544E">
        <w:rPr>
          <w:rFonts w:ascii="Garamond" w:hAnsi="Garamond" w:eastAsia="Garamond" w:cs="Garamond"/>
          <w:sz w:val="20"/>
          <w:szCs w:val="20"/>
        </w:rPr>
        <w:t xml:space="preserve"> </w:t>
      </w:r>
      <w:r w:rsidRPr="10684BE0" w:rsidR="00B4544E">
        <w:rPr>
          <w:rFonts w:ascii="Garamond" w:hAnsi="Garamond" w:eastAsia="Garamond" w:cs="Garamond"/>
          <w:sz w:val="20"/>
          <w:szCs w:val="20"/>
        </w:rPr>
        <w:t>for the position of BCSGA Director of Public Relations</w:t>
      </w:r>
    </w:p>
    <w:p w:rsidR="00B4544E" w:rsidP="10684BE0" w:rsidRDefault="00B4544E" w14:paraId="68A18205" w14:textId="080C5623">
      <w:pPr>
        <w:pStyle w:val="ListParagraph"/>
        <w:numPr>
          <w:ilvl w:val="1"/>
          <w:numId w:val="23"/>
        </w:numPr>
        <w:spacing w:after="0" w:line="240" w:lineRule="auto"/>
        <w:rPr>
          <w:rFonts w:ascii="Garamond" w:hAnsi="Garamond" w:eastAsia="Garamond" w:cs="Garamond"/>
          <w:sz w:val="22"/>
          <w:szCs w:val="22"/>
        </w:rPr>
      </w:pPr>
      <w:r w:rsidRPr="10684BE0" w:rsidR="00B4544E">
        <w:rPr>
          <w:rFonts w:ascii="Garamond" w:hAnsi="Garamond" w:eastAsia="Garamond" w:cs="Garamond"/>
          <w:sz w:val="20"/>
          <w:szCs w:val="20"/>
        </w:rPr>
        <w:t xml:space="preserve">Appointment of </w:t>
      </w:r>
      <w:r w:rsidRPr="10684BE0" w:rsidR="73AECF09">
        <w:rPr>
          <w:rFonts w:ascii="Garamond" w:hAnsi="Garamond" w:eastAsia="Garamond" w:cs="Garamond"/>
          <w:sz w:val="20"/>
          <w:szCs w:val="20"/>
        </w:rPr>
        <w:t>Ms. Danielle Nicole Baker</w:t>
      </w:r>
      <w:r w:rsidRPr="10684BE0" w:rsidR="00B4544E">
        <w:rPr>
          <w:rFonts w:ascii="Garamond" w:hAnsi="Garamond" w:eastAsia="Garamond" w:cs="Garamond"/>
          <w:sz w:val="20"/>
          <w:szCs w:val="20"/>
        </w:rPr>
        <w:t xml:space="preserve"> for the position of BCSGA Director of Student Activities</w:t>
      </w:r>
    </w:p>
    <w:p w:rsidR="00B4544E" w:rsidP="10684BE0" w:rsidRDefault="00B4544E" w14:paraId="576C5AF1" w14:textId="25A98B3F">
      <w:pPr>
        <w:pStyle w:val="ListParagraph"/>
        <w:numPr>
          <w:ilvl w:val="1"/>
          <w:numId w:val="23"/>
        </w:numPr>
        <w:spacing w:after="0" w:line="240" w:lineRule="auto"/>
        <w:rPr>
          <w:rFonts w:ascii="Garamond" w:hAnsi="Garamond" w:eastAsia="Garamond" w:cs="Garamond"/>
          <w:sz w:val="22"/>
          <w:szCs w:val="22"/>
        </w:rPr>
      </w:pPr>
      <w:r w:rsidRPr="10684BE0" w:rsidR="00B4544E">
        <w:rPr>
          <w:rFonts w:ascii="Garamond" w:hAnsi="Garamond" w:eastAsia="Garamond" w:cs="Garamond"/>
          <w:sz w:val="20"/>
          <w:szCs w:val="20"/>
        </w:rPr>
        <w:t xml:space="preserve">Appointment of </w:t>
      </w:r>
      <w:r w:rsidRPr="10684BE0" w:rsidR="249C9358">
        <w:rPr>
          <w:rFonts w:ascii="Garamond" w:hAnsi="Garamond" w:eastAsia="Garamond" w:cs="Garamond"/>
          <w:sz w:val="20"/>
          <w:szCs w:val="20"/>
        </w:rPr>
        <w:t>Mr. Javier Alvarez Cortes</w:t>
      </w:r>
      <w:r w:rsidRPr="10684BE0" w:rsidR="00B4544E">
        <w:rPr>
          <w:rFonts w:ascii="Garamond" w:hAnsi="Garamond" w:eastAsia="Garamond" w:cs="Garamond"/>
          <w:sz w:val="20"/>
          <w:szCs w:val="20"/>
        </w:rPr>
        <w:t xml:space="preserve"> for the position of BCSGA Director of Legislative Affairs</w:t>
      </w:r>
    </w:p>
    <w:p w:rsidR="67E9C116" w:rsidP="10684BE0" w:rsidRDefault="67E9C116" w14:paraId="2C2582E4" w14:textId="1EA7AD47">
      <w:pPr>
        <w:pStyle w:val="ListParagraph"/>
        <w:numPr>
          <w:ilvl w:val="1"/>
          <w:numId w:val="23"/>
        </w:numPr>
        <w:spacing w:after="0" w:line="240" w:lineRule="auto"/>
        <w:rPr>
          <w:rFonts w:ascii="Garamond" w:hAnsi="Garamond" w:eastAsia="Garamond" w:cs="Garamond"/>
          <w:sz w:val="22"/>
          <w:szCs w:val="22"/>
        </w:rPr>
      </w:pPr>
      <w:r w:rsidRPr="10684BE0" w:rsidR="67E9C116">
        <w:rPr>
          <w:rFonts w:ascii="Garamond" w:hAnsi="Garamond" w:eastAsia="Garamond" w:cs="Garamond"/>
          <w:sz w:val="20"/>
          <w:szCs w:val="20"/>
        </w:rPr>
        <w:t>Appointment of Mr. Oscar “Ozzy</w:t>
      </w:r>
      <w:r w:rsidRPr="10684BE0" w:rsidR="48E3ED2B">
        <w:rPr>
          <w:rFonts w:ascii="Garamond" w:hAnsi="Garamond" w:eastAsia="Garamond" w:cs="Garamond"/>
          <w:sz w:val="20"/>
          <w:szCs w:val="20"/>
        </w:rPr>
        <w:t>”</w:t>
      </w:r>
      <w:r w:rsidRPr="10684BE0" w:rsidR="67E9C116">
        <w:rPr>
          <w:rFonts w:ascii="Garamond" w:hAnsi="Garamond" w:eastAsia="Garamond" w:cs="Garamond"/>
          <w:sz w:val="20"/>
          <w:szCs w:val="20"/>
        </w:rPr>
        <w:t xml:space="preserve"> Hernandez</w:t>
      </w:r>
      <w:r w:rsidRPr="10684BE0" w:rsidR="5509B7EB">
        <w:rPr>
          <w:rFonts w:ascii="Garamond" w:hAnsi="Garamond" w:eastAsia="Garamond" w:cs="Garamond"/>
          <w:sz w:val="20"/>
          <w:szCs w:val="20"/>
        </w:rPr>
        <w:t xml:space="preserve"> for the position of BCSGA </w:t>
      </w:r>
      <w:r w:rsidRPr="10684BE0" w:rsidR="5509B7EB">
        <w:rPr>
          <w:rFonts w:ascii="Garamond" w:hAnsi="Garamond" w:eastAsia="Garamond" w:cs="Garamond"/>
          <w:sz w:val="20"/>
          <w:szCs w:val="20"/>
        </w:rPr>
        <w:t>Parliamentarian</w:t>
      </w:r>
    </w:p>
    <w:p w:rsidR="009C7EFE" w:rsidRDefault="009C7EFE" w14:paraId="5A724A16" w14:textId="77777777">
      <w:pPr>
        <w:pBdr>
          <w:top w:val="nil"/>
          <w:left w:val="nil"/>
          <w:bottom w:val="nil"/>
          <w:right w:val="nil"/>
          <w:between w:val="nil"/>
        </w:pBdr>
        <w:spacing w:after="0" w:line="240" w:lineRule="auto"/>
        <w:rPr>
          <w:rFonts w:ascii="Garamond" w:hAnsi="Garamond" w:eastAsia="Garamond" w:cs="Garamond"/>
          <w:sz w:val="20"/>
          <w:szCs w:val="20"/>
        </w:rPr>
      </w:pPr>
    </w:p>
    <w:p w:rsidR="009C7EFE" w:rsidP="00547B34" w:rsidRDefault="00290994" w14:paraId="6D910CC6" w14:textId="77777777">
      <w:pPr>
        <w:pStyle w:val="Heading1"/>
        <w:numPr>
          <w:ilvl w:val="0"/>
          <w:numId w:val="1"/>
        </w:numPr>
        <w:ind w:left="720"/>
      </w:pPr>
      <w:r>
        <w:t>ADMINISTERING THE OATH OF OFFICE</w:t>
      </w:r>
    </w:p>
    <w:p w:rsidRPr="00400DA0" w:rsidR="00DE0D00" w:rsidP="005B0823" w:rsidRDefault="00290994" w14:paraId="70A3FF83" w14:textId="77777777">
      <w:pPr>
        <w:pBdr>
          <w:top w:val="nil"/>
          <w:left w:val="nil"/>
          <w:bottom w:val="nil"/>
          <w:right w:val="nil"/>
          <w:between w:val="nil"/>
        </w:pBdr>
        <w:spacing w:after="0" w:line="240" w:lineRule="auto"/>
        <w:ind w:left="720"/>
        <w:rPr>
          <w:rFonts w:ascii="Garamond" w:hAnsi="Garamond" w:eastAsia="Garamond" w:cs="Garamond"/>
          <w:i/>
          <w:color w:val="000000"/>
          <w:sz w:val="16"/>
          <w:szCs w:val="16"/>
        </w:rPr>
      </w:pPr>
      <w:r>
        <w:rPr>
          <w:rFonts w:ascii="Garamond" w:hAnsi="Garamond" w:eastAsia="Garamond" w:cs="Garamond"/>
          <w:i/>
          <w:color w:val="000000"/>
          <w:sz w:val="16"/>
          <w:szCs w:val="16"/>
        </w:rPr>
        <w:t>The Parliamentarian (or Vice President, if absent) shall administer the oath of office for all newly appointed positions or elected officers.</w:t>
      </w:r>
    </w:p>
    <w:p w:rsidRPr="005B0823" w:rsidR="009C7EFE" w:rsidP="005B0823" w:rsidRDefault="009C7EFE" w14:paraId="5E8E40E5" w14:textId="77777777">
      <w:pPr>
        <w:pBdr>
          <w:top w:val="nil"/>
          <w:left w:val="nil"/>
          <w:bottom w:val="nil"/>
          <w:right w:val="nil"/>
          <w:between w:val="nil"/>
        </w:pBdr>
        <w:spacing w:after="0" w:line="240" w:lineRule="auto"/>
        <w:ind w:left="720"/>
        <w:rPr>
          <w:rFonts w:ascii="Garamond" w:hAnsi="Garamond" w:eastAsia="Garamond" w:cs="Garamond"/>
          <w:i/>
          <w:color w:val="000000"/>
          <w:sz w:val="16"/>
          <w:szCs w:val="16"/>
        </w:rPr>
      </w:pPr>
    </w:p>
    <w:p w:rsidR="00DE0D00" w:rsidP="00547B34" w:rsidRDefault="00DE0D00" w14:paraId="125C7839" w14:textId="77777777">
      <w:pPr>
        <w:pStyle w:val="Heading1"/>
        <w:numPr>
          <w:ilvl w:val="0"/>
          <w:numId w:val="1"/>
        </w:numPr>
        <w:ind w:left="720"/>
      </w:pPr>
      <w:r>
        <w:t>ELECTION OF OFFICERS OF THE SENATE</w:t>
      </w:r>
    </w:p>
    <w:p w:rsidRPr="00DE0D00" w:rsidR="00C60D3C" w:rsidP="005B0823" w:rsidRDefault="00DE0D00" w14:paraId="007CCCD2" w14:textId="77777777">
      <w:pPr>
        <w:pBdr>
          <w:top w:val="nil"/>
          <w:left w:val="nil"/>
          <w:bottom w:val="nil"/>
          <w:right w:val="nil"/>
          <w:between w:val="nil"/>
        </w:pBdr>
        <w:spacing w:after="0" w:line="240" w:lineRule="auto"/>
        <w:ind w:left="720"/>
        <w:rPr>
          <w:rFonts w:ascii="Garamond" w:hAnsi="Garamond" w:eastAsia="Garamond" w:cs="Garamond"/>
          <w:i/>
          <w:color w:val="000000"/>
          <w:sz w:val="16"/>
          <w:szCs w:val="16"/>
        </w:rPr>
      </w:pPr>
      <w:r w:rsidRPr="00DE0D00">
        <w:rPr>
          <w:rFonts w:ascii="Garamond" w:hAnsi="Garamond" w:eastAsia="Garamond" w:cs="Garamond"/>
          <w:i/>
          <w:color w:val="000000"/>
          <w:sz w:val="16"/>
          <w:szCs w:val="16"/>
        </w:rPr>
        <w:t xml:space="preserve">The Senate may elect a Senate Pro-Tempore, pursuant to the BCSGA Constitution Article VI, section 6, and Chairperson of each Senate Standing Committee. The Senate may consider the character, professional competence, physical or mental health, or other matters permissible, of certain individuals during consideration of this position. Then, the Senate will consider a binding resolution to appoint a senator as the Senate Officer established by the BCSGA Cobra. Under the Brown Act, the Senate may not close the meeting. </w:t>
      </w:r>
    </w:p>
    <w:p w:rsidR="00547B34" w:rsidP="10684BE0" w:rsidRDefault="00547B34" w14:paraId="1FA828AB" w14:textId="41E726ED">
      <w:pPr>
        <w:pStyle w:val="ListParagraph"/>
        <w:numPr>
          <w:ilvl w:val="0"/>
          <w:numId w:val="7"/>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547B34">
        <w:rPr>
          <w:rFonts w:ascii="Garamond" w:hAnsi="Garamond" w:eastAsia="Garamond" w:cs="Garamond"/>
          <w:color w:val="000000" w:themeColor="text1" w:themeTint="FF" w:themeShade="FF"/>
          <w:sz w:val="20"/>
          <w:szCs w:val="20"/>
        </w:rPr>
        <w:t xml:space="preserve">Election for </w:t>
      </w:r>
      <w:r w:rsidRPr="10684BE0" w:rsidR="00C60D3C">
        <w:rPr>
          <w:rFonts w:ascii="Garamond" w:hAnsi="Garamond" w:eastAsia="Garamond" w:cs="Garamond"/>
          <w:color w:val="000000" w:themeColor="text1" w:themeTint="FF" w:themeShade="FF"/>
          <w:sz w:val="20"/>
          <w:szCs w:val="20"/>
        </w:rPr>
        <w:t xml:space="preserve">Senate Pro-Tempore </w:t>
      </w:r>
    </w:p>
    <w:p w:rsidR="00DE0D00" w:rsidP="10684BE0" w:rsidRDefault="00547B34" w14:paraId="4ECA4AE9" w14:textId="00A9717E">
      <w:pPr>
        <w:pStyle w:val="ListParagraph"/>
        <w:numPr>
          <w:ilvl w:val="0"/>
          <w:numId w:val="7"/>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547B34">
        <w:rPr>
          <w:rFonts w:ascii="Garamond" w:hAnsi="Garamond" w:eastAsia="Garamond" w:cs="Garamond"/>
          <w:color w:val="000000" w:themeColor="text1" w:themeTint="FF" w:themeShade="FF"/>
          <w:sz w:val="20"/>
          <w:szCs w:val="20"/>
        </w:rPr>
        <w:t xml:space="preserve">Election of </w:t>
      </w:r>
      <w:r w:rsidRPr="10684BE0" w:rsidR="00C60D3C">
        <w:rPr>
          <w:rFonts w:ascii="Garamond" w:hAnsi="Garamond" w:eastAsia="Garamond" w:cs="Garamond"/>
          <w:color w:val="000000" w:themeColor="text1" w:themeTint="FF" w:themeShade="FF"/>
          <w:sz w:val="20"/>
          <w:szCs w:val="20"/>
        </w:rPr>
        <w:t>Chairperson to the Senate Committee on Academic Affairs</w:t>
      </w:r>
    </w:p>
    <w:p w:rsidR="10684BE0" w:rsidP="10684BE0" w:rsidRDefault="10684BE0" w14:paraId="536E1667" w14:textId="2117EC1E">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themeColor="text1" w:themeTint="FF" w:themeShade="FF"/>
          <w:sz w:val="22"/>
          <w:szCs w:val="22"/>
        </w:rPr>
      </w:pPr>
    </w:p>
    <w:p w:rsidR="00C60D3C" w:rsidP="00547B34" w:rsidRDefault="00C60D3C" w14:paraId="006C04A4" w14:textId="77777777">
      <w:pPr>
        <w:pStyle w:val="Heading1"/>
        <w:numPr>
          <w:ilvl w:val="0"/>
          <w:numId w:val="1"/>
        </w:numPr>
        <w:ind w:left="720"/>
      </w:pPr>
      <w:r>
        <w:t xml:space="preserve">Appointment of senators to committees and departments </w:t>
      </w:r>
    </w:p>
    <w:p w:rsidR="00C60D3C" w:rsidP="005B0823" w:rsidRDefault="00C60D3C" w14:paraId="4AFAB728" w14:textId="048F9584">
      <w:pPr>
        <w:pBdr>
          <w:top w:val="nil"/>
          <w:left w:val="nil"/>
          <w:bottom w:val="nil"/>
          <w:right w:val="nil"/>
          <w:between w:val="nil"/>
        </w:pBdr>
        <w:spacing w:after="0" w:line="240" w:lineRule="auto"/>
        <w:ind w:left="720"/>
        <w:rPr>
          <w:rFonts w:ascii="Garamond" w:hAnsi="Garamond" w:eastAsia="Garamond" w:cs="Garamond"/>
          <w:i/>
          <w:color w:val="000000"/>
          <w:sz w:val="16"/>
          <w:szCs w:val="16"/>
        </w:rPr>
      </w:pPr>
      <w:r w:rsidRPr="00C60D3C">
        <w:rPr>
          <w:rFonts w:ascii="Garamond" w:hAnsi="Garamond" w:eastAsia="Garamond" w:cs="Garamond"/>
          <w:i/>
          <w:color w:val="000000"/>
          <w:sz w:val="16"/>
          <w:szCs w:val="16"/>
        </w:rPr>
        <w:t xml:space="preserve">The </w:t>
      </w:r>
      <w:r w:rsidR="00547B34">
        <w:rPr>
          <w:rFonts w:ascii="Garamond" w:hAnsi="Garamond" w:eastAsia="Garamond" w:cs="Garamond"/>
          <w:i/>
          <w:color w:val="000000"/>
          <w:sz w:val="16"/>
          <w:szCs w:val="16"/>
        </w:rPr>
        <w:t>Senate will recommend members to each of the Senate Standing Committees</w:t>
      </w:r>
      <w:r w:rsidRPr="00C60D3C">
        <w:rPr>
          <w:rFonts w:ascii="Garamond" w:hAnsi="Garamond" w:eastAsia="Garamond" w:cs="Garamond"/>
          <w:i/>
          <w:color w:val="000000"/>
          <w:sz w:val="16"/>
          <w:szCs w:val="16"/>
        </w:rPr>
        <w:t xml:space="preserve"> and the BCSGA Departments. Then, the Senate will consider a binding resolution to appoint Senators as </w:t>
      </w:r>
      <w:r w:rsidR="00547B34">
        <w:rPr>
          <w:rFonts w:ascii="Garamond" w:hAnsi="Garamond" w:eastAsia="Garamond" w:cs="Garamond"/>
          <w:i/>
          <w:color w:val="000000"/>
          <w:sz w:val="16"/>
          <w:szCs w:val="16"/>
        </w:rPr>
        <w:t>members to each Senate Standing Committee or BCSGA Department</w:t>
      </w:r>
      <w:r w:rsidRPr="00C60D3C">
        <w:rPr>
          <w:rFonts w:ascii="Garamond" w:hAnsi="Garamond" w:eastAsia="Garamond" w:cs="Garamond"/>
          <w:i/>
          <w:color w:val="000000"/>
          <w:sz w:val="16"/>
          <w:szCs w:val="16"/>
        </w:rPr>
        <w:t xml:space="preserve"> established by the BCSGA COBRA. The Senate may consider the character, professional competence, physical or mental health, </w:t>
      </w:r>
      <w:r>
        <w:rPr>
          <w:rFonts w:ascii="Garamond" w:hAnsi="Garamond" w:eastAsia="Garamond" w:cs="Garamond"/>
          <w:i/>
          <w:color w:val="000000"/>
          <w:sz w:val="16"/>
          <w:szCs w:val="16"/>
        </w:rPr>
        <w:t xml:space="preserve">or other matters permissible under the California Brown Act, of certain individuals during considerations of this item. </w:t>
      </w:r>
      <w:r w:rsidR="001360E3">
        <w:rPr>
          <w:rFonts w:ascii="Garamond" w:hAnsi="Garamond" w:eastAsia="Garamond" w:cs="Garamond"/>
          <w:i/>
          <w:color w:val="000000"/>
          <w:sz w:val="16"/>
          <w:szCs w:val="16"/>
        </w:rPr>
        <w:t xml:space="preserve">Under the Brown Act, the Senate may not close the meeting. </w:t>
      </w:r>
    </w:p>
    <w:p w:rsidR="001360E3" w:rsidP="10684BE0" w:rsidRDefault="001360E3" w14:paraId="0F51607D" w14:textId="77777777">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1360E3">
        <w:rPr>
          <w:rFonts w:ascii="Garamond" w:hAnsi="Garamond" w:eastAsia="Garamond" w:cs="Garamond"/>
          <w:color w:val="000000" w:themeColor="text1" w:themeTint="FF" w:themeShade="FF"/>
          <w:sz w:val="20"/>
          <w:szCs w:val="20"/>
        </w:rPr>
        <w:t xml:space="preserve">BCSGA Department on Finance </w:t>
      </w:r>
    </w:p>
    <w:p w:rsidR="001360E3" w:rsidP="10684BE0" w:rsidRDefault="001360E3" w14:paraId="3FEF4A04" w14:textId="77777777">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1360E3">
        <w:rPr>
          <w:rFonts w:ascii="Garamond" w:hAnsi="Garamond" w:eastAsia="Garamond" w:cs="Garamond"/>
          <w:color w:val="000000" w:themeColor="text1" w:themeTint="FF" w:themeShade="FF"/>
          <w:sz w:val="20"/>
          <w:szCs w:val="20"/>
        </w:rPr>
        <w:t xml:space="preserve">BCSGA Department on Legislative Affairs </w:t>
      </w:r>
    </w:p>
    <w:p w:rsidR="001360E3" w:rsidP="10684BE0" w:rsidRDefault="001360E3" w14:paraId="59F7548B" w14:textId="77777777">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1360E3">
        <w:rPr>
          <w:rFonts w:ascii="Garamond" w:hAnsi="Garamond" w:eastAsia="Garamond" w:cs="Garamond"/>
          <w:color w:val="000000" w:themeColor="text1" w:themeTint="FF" w:themeShade="FF"/>
          <w:sz w:val="20"/>
          <w:szCs w:val="20"/>
        </w:rPr>
        <w:t>BCSGA Department on Student Activities</w:t>
      </w:r>
    </w:p>
    <w:p w:rsidR="001360E3" w:rsidP="10684BE0" w:rsidRDefault="001360E3" w14:paraId="00733137" w14:textId="77777777">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2"/>
          <w:szCs w:val="22"/>
        </w:rPr>
      </w:pPr>
      <w:r w:rsidRPr="10684BE0" w:rsidR="001360E3">
        <w:rPr>
          <w:rFonts w:ascii="Garamond" w:hAnsi="Garamond" w:eastAsia="Garamond" w:cs="Garamond"/>
          <w:color w:val="000000" w:themeColor="text1" w:themeTint="FF" w:themeShade="FF"/>
          <w:sz w:val="20"/>
          <w:szCs w:val="20"/>
        </w:rPr>
        <w:t xml:space="preserve">BCSGA Department on Student Organization </w:t>
      </w:r>
    </w:p>
    <w:p w:rsidRPr="00C60D3C" w:rsidR="00C60D3C" w:rsidP="003523A4" w:rsidRDefault="00C60D3C" w14:paraId="5E33C0DA" w14:textId="77777777">
      <w:pPr>
        <w:pStyle w:val="Heading1"/>
        <w:numPr>
          <w:ilvl w:val="0"/>
          <w:numId w:val="0"/>
        </w:numPr>
        <w:ind w:left="360" w:hanging="360"/>
        <w:rPr>
          <w:b w:val="0"/>
          <w:bCs/>
          <w:i/>
          <w:iCs/>
          <w:sz w:val="16"/>
          <w:szCs w:val="16"/>
        </w:rPr>
      </w:pPr>
    </w:p>
    <w:p w:rsidR="009C7EFE" w:rsidP="00547B34" w:rsidRDefault="00290994" w14:paraId="027A5C0B" w14:textId="77777777">
      <w:pPr>
        <w:pStyle w:val="Heading1"/>
        <w:numPr>
          <w:ilvl w:val="0"/>
          <w:numId w:val="1"/>
        </w:numPr>
        <w:ind w:left="720"/>
      </w:pPr>
      <w:r>
        <w:t>FIRST READING OF LEGISLATION</w:t>
      </w:r>
    </w:p>
    <w:p w:rsidR="009C7EFE" w:rsidP="005B0823" w:rsidRDefault="00290994" w14:paraId="2B29BFB4" w14:textId="672C6723">
      <w:pPr>
        <w:pBdr>
          <w:top w:val="nil"/>
          <w:left w:val="nil"/>
          <w:bottom w:val="nil"/>
          <w:right w:val="nil"/>
          <w:between w:val="nil"/>
        </w:pBdr>
        <w:spacing w:after="0" w:line="240" w:lineRule="auto"/>
        <w:ind w:left="720"/>
        <w:rPr>
          <w:rFonts w:ascii="Garamond" w:hAnsi="Garamond" w:eastAsia="Garamond" w:cs="Garamond"/>
          <w:i/>
          <w:color w:val="000000"/>
          <w:sz w:val="16"/>
          <w:szCs w:val="16"/>
        </w:rPr>
      </w:pPr>
      <w:r>
        <w:rPr>
          <w:rFonts w:ascii="Garamond" w:hAnsi="Garamond" w:eastAsia="Garamond" w:cs="Garamond"/>
          <w:i/>
          <w:color w:val="000000"/>
          <w:sz w:val="16"/>
          <w:szCs w:val="16"/>
        </w:rPr>
        <w:t xml:space="preserve">The Senate shall read the legislation for the first time and then may choose to refer </w:t>
      </w:r>
      <w:r w:rsidR="00547B34">
        <w:rPr>
          <w:rFonts w:ascii="Garamond" w:hAnsi="Garamond" w:eastAsia="Garamond" w:cs="Garamond"/>
          <w:i/>
          <w:color w:val="000000"/>
          <w:sz w:val="16"/>
          <w:szCs w:val="16"/>
        </w:rPr>
        <w:t xml:space="preserve">it </w:t>
      </w:r>
      <w:r w:rsidRPr="005B0823">
        <w:rPr>
          <w:rFonts w:ascii="Garamond" w:hAnsi="Garamond" w:eastAsia="Garamond" w:cs="Garamond"/>
          <w:i/>
          <w:color w:val="000000"/>
          <w:sz w:val="16"/>
          <w:szCs w:val="16"/>
        </w:rPr>
        <w:t>to the committee</w:t>
      </w:r>
      <w:r>
        <w:rPr>
          <w:rFonts w:ascii="Garamond" w:hAnsi="Garamond" w:eastAsia="Garamond" w:cs="Garamond"/>
          <w:i/>
          <w:color w:val="000000"/>
          <w:sz w:val="16"/>
          <w:szCs w:val="16"/>
        </w:rPr>
        <w:t>.</w:t>
      </w:r>
    </w:p>
    <w:p w:rsidR="009C7EFE" w:rsidP="10684BE0" w:rsidRDefault="00D92D89" w14:paraId="7BAC2E96" w14:textId="515866CA">
      <w:pPr>
        <w:pStyle w:val="ListParagraph"/>
        <w:numPr>
          <w:ilvl w:val="0"/>
          <w:numId w:val="1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sz w:val="22"/>
          <w:szCs w:val="22"/>
        </w:rPr>
      </w:pPr>
      <w:r w:rsidRPr="10684BE0" w:rsidR="00D92D89">
        <w:rPr>
          <w:rFonts w:ascii="Garamond" w:hAnsi="Garamond" w:eastAsia="Garamond" w:cs="Garamond"/>
          <w:sz w:val="20"/>
          <w:szCs w:val="20"/>
        </w:rPr>
        <w:t>ACTION ITEM: S.B</w:t>
      </w:r>
      <w:r w:rsidRPr="10684BE0" w:rsidR="00FF324B">
        <w:rPr>
          <w:rFonts w:ascii="Garamond" w:hAnsi="Garamond" w:eastAsia="Garamond" w:cs="Garamond"/>
          <w:sz w:val="20"/>
          <w:szCs w:val="20"/>
        </w:rPr>
        <w:t>.</w:t>
      </w:r>
      <w:r w:rsidRPr="10684BE0" w:rsidR="00D92D89">
        <w:rPr>
          <w:rFonts w:ascii="Garamond" w:hAnsi="Garamond" w:eastAsia="Garamond" w:cs="Garamond"/>
          <w:sz w:val="20"/>
          <w:szCs w:val="20"/>
        </w:rPr>
        <w:t xml:space="preserve"> Appropriations Bill for the BCSGA Annual Budget (FY2</w:t>
      </w:r>
      <w:r w:rsidRPr="10684BE0" w:rsidR="00547B34">
        <w:rPr>
          <w:rFonts w:ascii="Garamond" w:hAnsi="Garamond" w:eastAsia="Garamond" w:cs="Garamond"/>
          <w:sz w:val="20"/>
          <w:szCs w:val="20"/>
        </w:rPr>
        <w:t>6</w:t>
      </w:r>
      <w:r w:rsidRPr="10684BE0" w:rsidR="00D92D89">
        <w:rPr>
          <w:rFonts w:ascii="Garamond" w:hAnsi="Garamond" w:eastAsia="Garamond" w:cs="Garamond"/>
          <w:sz w:val="20"/>
          <w:szCs w:val="20"/>
        </w:rPr>
        <w:t>)</w:t>
      </w:r>
    </w:p>
    <w:p w:rsidRPr="00FF324B" w:rsidR="00FF324B" w:rsidP="10684BE0" w:rsidRDefault="00FF324B" w14:paraId="1893641F" w14:textId="7ACBC352">
      <w:pPr>
        <w:pStyle w:val="ListParagraph"/>
        <w:numPr>
          <w:ilvl w:val="0"/>
          <w:numId w:val="1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sz w:val="22"/>
          <w:szCs w:val="22"/>
        </w:rPr>
      </w:pPr>
      <w:r w:rsidRPr="10684BE0" w:rsidR="00FF324B">
        <w:rPr>
          <w:rFonts w:ascii="Garamond" w:hAnsi="Garamond" w:eastAsia="Garamond" w:cs="Garamond"/>
          <w:sz w:val="20"/>
          <w:szCs w:val="20"/>
        </w:rPr>
        <w:t xml:space="preserve">ACTION ITEM: S.B. Authorizing Remote Attendance Under </w:t>
      </w:r>
      <w:r w:rsidRPr="10684BE0" w:rsidR="00FF324B">
        <w:rPr>
          <w:rFonts w:ascii="Garamond" w:hAnsi="Garamond" w:eastAsia="Garamond" w:cs="Garamond"/>
          <w:sz w:val="20"/>
          <w:szCs w:val="20"/>
        </w:rPr>
        <w:t>AB</w:t>
      </w:r>
      <w:r w:rsidRPr="10684BE0" w:rsidR="00FF324B">
        <w:rPr>
          <w:rFonts w:ascii="Garamond" w:hAnsi="Garamond" w:eastAsia="Garamond" w:cs="Garamond"/>
          <w:sz w:val="20"/>
          <w:szCs w:val="20"/>
        </w:rPr>
        <w:t xml:space="preserve"> 1855 For Bakersfield College Student Government Association Meetings </w:t>
      </w:r>
    </w:p>
    <w:p w:rsidR="005B0823" w:rsidP="10684BE0" w:rsidRDefault="005B0823" w14:paraId="17842B4D"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720"/>
        <w:rPr>
          <w:rFonts w:ascii="Garamond" w:hAnsi="Garamond" w:eastAsia="Garamond" w:cs="Garamond"/>
          <w:sz w:val="20"/>
          <w:szCs w:val="20"/>
        </w:rPr>
      </w:pPr>
    </w:p>
    <w:p w:rsidRPr="00FF324B" w:rsidR="00FF324B" w:rsidP="00FF324B" w:rsidRDefault="00FF324B" w14:paraId="65952163" w14:textId="1CD6A3A3">
      <w:pPr>
        <w:pStyle w:val="Heading1"/>
        <w:numPr>
          <w:ilvl w:val="0"/>
          <w:numId w:val="1"/>
        </w:numPr>
        <w:ind w:left="720"/>
      </w:pPr>
      <w:r w:rsidRPr="00FF324B">
        <w:t>fast-track legislation</w:t>
      </w:r>
    </w:p>
    <w:p w:rsidRPr="00427B4F" w:rsidR="00FF324B" w:rsidP="00FF324B" w:rsidRDefault="00FF324B" w14:paraId="252EC59B" w14:textId="77777777">
      <w:pPr>
        <w:pStyle w:val="ColorfulList-Accent110"/>
        <w:spacing w:after="0"/>
        <w:rPr>
          <w:rFonts w:ascii="Garamond" w:hAnsi="Garamond"/>
          <w:i/>
          <w:sz w:val="16"/>
          <w:szCs w:val="16"/>
        </w:rPr>
      </w:pPr>
      <w:r w:rsidRPr="00427B4F">
        <w:rPr>
          <w:rFonts w:ascii="Garamond" w:hAnsi="Garamond"/>
          <w:i/>
          <w:sz w:val="16"/>
          <w:szCs w:val="16"/>
        </w:rPr>
        <w:t xml:space="preserve">A Senator may move legislation </w:t>
      </w:r>
      <w:r>
        <w:rPr>
          <w:rFonts w:ascii="Garamond" w:hAnsi="Garamond"/>
          <w:i/>
          <w:sz w:val="16"/>
          <w:szCs w:val="16"/>
        </w:rPr>
        <w:t xml:space="preserve">to </w:t>
      </w:r>
      <w:r w:rsidRPr="00427B4F">
        <w:rPr>
          <w:rFonts w:ascii="Garamond" w:hAnsi="Garamond"/>
          <w:i/>
          <w:sz w:val="16"/>
          <w:szCs w:val="16"/>
        </w:rPr>
        <w:t xml:space="preserve">be considered </w:t>
      </w:r>
      <w:r>
        <w:rPr>
          <w:rFonts w:ascii="Garamond" w:hAnsi="Garamond"/>
          <w:i/>
          <w:sz w:val="16"/>
          <w:szCs w:val="16"/>
        </w:rPr>
        <w:t xml:space="preserve">for fast-track </w:t>
      </w:r>
      <w:r w:rsidRPr="00427B4F">
        <w:rPr>
          <w:rFonts w:ascii="Garamond" w:hAnsi="Garamond"/>
          <w:i/>
          <w:sz w:val="16"/>
          <w:szCs w:val="16"/>
        </w:rPr>
        <w:t>at t</w:t>
      </w:r>
      <w:r>
        <w:rPr>
          <w:rFonts w:ascii="Garamond" w:hAnsi="Garamond"/>
          <w:i/>
          <w:sz w:val="16"/>
          <w:szCs w:val="16"/>
        </w:rPr>
        <w:t xml:space="preserve">his meeting, moving legislation directly from first reading to second reading. </w:t>
      </w:r>
      <w:r w:rsidRPr="00427B4F">
        <w:rPr>
          <w:rFonts w:ascii="Garamond" w:hAnsi="Garamond"/>
          <w:i/>
          <w:sz w:val="16"/>
          <w:szCs w:val="16"/>
        </w:rPr>
        <w:t xml:space="preserve"> </w:t>
      </w:r>
    </w:p>
    <w:p w:rsidRPr="00FF324B" w:rsidR="00FF324B" w:rsidP="10684BE0" w:rsidRDefault="00FF324B" w14:paraId="7889A430" w14:textId="78A80DCD">
      <w:pPr>
        <w:pStyle w:val="ListParagraph"/>
        <w:numPr>
          <w:ilvl w:val="1"/>
          <w:numId w:val="20"/>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sz w:val="22"/>
          <w:szCs w:val="22"/>
        </w:rPr>
      </w:pPr>
      <w:r w:rsidRPr="10684BE0" w:rsidR="00FF324B">
        <w:rPr>
          <w:rFonts w:ascii="Garamond" w:hAnsi="Garamond" w:eastAsia="Garamond" w:cs="Garamond"/>
          <w:sz w:val="20"/>
          <w:szCs w:val="20"/>
        </w:rPr>
        <w:t xml:space="preserve">ACTION ITEM: S.B. Authorizing Remote Attendance Under </w:t>
      </w:r>
      <w:r w:rsidRPr="10684BE0" w:rsidR="00FF324B">
        <w:rPr>
          <w:rFonts w:ascii="Garamond" w:hAnsi="Garamond" w:eastAsia="Garamond" w:cs="Garamond"/>
          <w:sz w:val="20"/>
          <w:szCs w:val="20"/>
        </w:rPr>
        <w:t>AB</w:t>
      </w:r>
      <w:r w:rsidRPr="10684BE0" w:rsidR="00FF324B">
        <w:rPr>
          <w:rFonts w:ascii="Garamond" w:hAnsi="Garamond" w:eastAsia="Garamond" w:cs="Garamond"/>
          <w:sz w:val="20"/>
          <w:szCs w:val="20"/>
        </w:rPr>
        <w:t xml:space="preserve"> 1855 For Bakersfield College Student Government Association Meetings </w:t>
      </w:r>
    </w:p>
    <w:p w:rsidRPr="00427B4F" w:rsidR="00FF324B" w:rsidP="00FF324B" w:rsidRDefault="00FF324B" w14:paraId="05CB3A6E" w14:textId="77777777">
      <w:pPr>
        <w:spacing w:after="0" w:line="240" w:lineRule="auto"/>
        <w:contextualSpacing/>
        <w:rPr>
          <w:rFonts w:ascii="Garamond" w:hAnsi="Garamond"/>
          <w:b/>
          <w:sz w:val="20"/>
          <w:szCs w:val="20"/>
        </w:rPr>
      </w:pPr>
    </w:p>
    <w:p w:rsidRPr="00427B4F" w:rsidR="00FF324B" w:rsidP="00FF324B" w:rsidRDefault="00FF324B" w14:paraId="608D3EBD" w14:textId="77777777">
      <w:pPr>
        <w:pStyle w:val="ColorfulList-Accent110"/>
        <w:numPr>
          <w:ilvl w:val="0"/>
          <w:numId w:val="1"/>
        </w:numPr>
        <w:spacing w:after="0"/>
        <w:ind w:left="720"/>
        <w:rPr>
          <w:rFonts w:ascii="Garamond" w:hAnsi="Garamond"/>
          <w:b/>
          <w:sz w:val="20"/>
          <w:szCs w:val="20"/>
        </w:rPr>
      </w:pPr>
      <w:r w:rsidRPr="00427B4F">
        <w:rPr>
          <w:rFonts w:ascii="Garamond" w:hAnsi="Garamond"/>
          <w:b/>
          <w:caps/>
          <w:sz w:val="20"/>
          <w:szCs w:val="20"/>
        </w:rPr>
        <w:t>second reading of legislation</w:t>
      </w:r>
    </w:p>
    <w:p w:rsidRPr="00427B4F" w:rsidR="00FF324B" w:rsidP="00FF324B" w:rsidRDefault="00FF324B" w14:paraId="25ACBC04" w14:textId="2742FCF9">
      <w:pPr>
        <w:pStyle w:val="ColorfulList-Accent110"/>
        <w:spacing w:after="0"/>
        <w:rPr>
          <w:rFonts w:ascii="Garamond" w:hAnsi="Garamond"/>
          <w:i/>
          <w:sz w:val="16"/>
          <w:szCs w:val="16"/>
        </w:rPr>
      </w:pPr>
      <w:r w:rsidRPr="00427B4F">
        <w:rPr>
          <w:rFonts w:ascii="Garamond" w:hAnsi="Garamond"/>
          <w:i/>
          <w:sz w:val="16"/>
          <w:szCs w:val="16"/>
        </w:rPr>
        <w:t xml:space="preserve">Legislation listed has already been read once on the Senate floor or approved </w:t>
      </w:r>
      <w:r>
        <w:rPr>
          <w:rFonts w:ascii="Garamond" w:hAnsi="Garamond"/>
          <w:i/>
          <w:sz w:val="16"/>
          <w:szCs w:val="16"/>
        </w:rPr>
        <w:t xml:space="preserve">for </w:t>
      </w:r>
      <w:r w:rsidRPr="00427B4F">
        <w:rPr>
          <w:rFonts w:ascii="Garamond" w:hAnsi="Garamond"/>
          <w:i/>
          <w:sz w:val="16"/>
          <w:szCs w:val="16"/>
        </w:rPr>
        <w:t>fast-track</w:t>
      </w:r>
      <w:r>
        <w:rPr>
          <w:rFonts w:ascii="Garamond" w:hAnsi="Garamond"/>
          <w:i/>
          <w:sz w:val="16"/>
          <w:szCs w:val="16"/>
        </w:rPr>
        <w:t>,</w:t>
      </w:r>
      <w:r w:rsidRPr="00427B4F">
        <w:rPr>
          <w:rFonts w:ascii="Garamond" w:hAnsi="Garamond"/>
          <w:i/>
          <w:sz w:val="16"/>
          <w:szCs w:val="16"/>
        </w:rPr>
        <w:t xml:space="preserve"> and thus </w:t>
      </w:r>
      <w:r>
        <w:rPr>
          <w:rFonts w:ascii="Garamond" w:hAnsi="Garamond"/>
          <w:i/>
          <w:sz w:val="16"/>
          <w:szCs w:val="16"/>
        </w:rPr>
        <w:t>is</w:t>
      </w:r>
      <w:r w:rsidRPr="00427B4F">
        <w:rPr>
          <w:rFonts w:ascii="Garamond" w:hAnsi="Garamond"/>
          <w:i/>
          <w:sz w:val="16"/>
          <w:szCs w:val="16"/>
        </w:rPr>
        <w:t xml:space="preserve"> considered for approval </w:t>
      </w:r>
      <w:r>
        <w:rPr>
          <w:rFonts w:ascii="Garamond" w:hAnsi="Garamond"/>
          <w:i/>
          <w:sz w:val="16"/>
          <w:szCs w:val="16"/>
        </w:rPr>
        <w:t>by the Senate.</w:t>
      </w:r>
    </w:p>
    <w:p w:rsidRPr="00FF324B" w:rsidR="00FF324B" w:rsidP="10684BE0" w:rsidRDefault="00FF324B" w14:paraId="536CBA7A" w14:textId="3CE06583">
      <w:pPr>
        <w:pStyle w:val="ListParagraph"/>
        <w:numPr>
          <w:ilvl w:val="1"/>
          <w:numId w:val="21"/>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sz w:val="22"/>
          <w:szCs w:val="22"/>
        </w:rPr>
      </w:pPr>
      <w:r w:rsidRPr="10684BE0" w:rsidR="00FF324B">
        <w:rPr>
          <w:rFonts w:ascii="Garamond" w:hAnsi="Garamond" w:eastAsia="Garamond" w:cs="Garamond"/>
          <w:sz w:val="20"/>
          <w:szCs w:val="20"/>
        </w:rPr>
        <w:t xml:space="preserve">ACTION ITEM: S.B. Authorizing Remote Attendance Under </w:t>
      </w:r>
      <w:r w:rsidRPr="10684BE0" w:rsidR="00FF324B">
        <w:rPr>
          <w:rFonts w:ascii="Garamond" w:hAnsi="Garamond" w:eastAsia="Garamond" w:cs="Garamond"/>
          <w:sz w:val="20"/>
          <w:szCs w:val="20"/>
        </w:rPr>
        <w:t>AB</w:t>
      </w:r>
      <w:r w:rsidRPr="10684BE0" w:rsidR="00FF324B">
        <w:rPr>
          <w:rFonts w:ascii="Garamond" w:hAnsi="Garamond" w:eastAsia="Garamond" w:cs="Garamond"/>
          <w:sz w:val="20"/>
          <w:szCs w:val="20"/>
        </w:rPr>
        <w:t xml:space="preserve"> 1855 For Bakersfield College Student Government Association Meetings </w:t>
      </w:r>
    </w:p>
    <w:p w:rsidRPr="00427B4F" w:rsidR="00FF324B" w:rsidP="00FF324B" w:rsidRDefault="00FF324B" w14:paraId="4CA3BB7D" w14:textId="77777777">
      <w:pPr>
        <w:pStyle w:val="ColorfulList-Accent110"/>
        <w:spacing w:after="0"/>
        <w:ind w:left="-4500"/>
        <w:rPr>
          <w:rFonts w:ascii="Garamond" w:hAnsi="Garamond"/>
          <w:b/>
          <w:sz w:val="20"/>
          <w:szCs w:val="20"/>
        </w:rPr>
      </w:pPr>
    </w:p>
    <w:p w:rsidR="005B0823" w:rsidP="00547B34" w:rsidRDefault="005B0823" w14:paraId="447DF7B9" w14:textId="06205090">
      <w:pPr>
        <w:pStyle w:val="Heading1"/>
        <w:numPr>
          <w:ilvl w:val="0"/>
          <w:numId w:val="1"/>
        </w:numPr>
        <w:ind w:left="720"/>
      </w:pPr>
      <w:r>
        <w:t>NEW Business</w:t>
      </w:r>
    </w:p>
    <w:p w:rsidR="005B0823" w:rsidP="005B0823" w:rsidRDefault="005B0823" w14:paraId="2F954A60" w14:textId="7A237000">
      <w:pPr>
        <w:pBdr>
          <w:top w:val="nil"/>
          <w:left w:val="nil"/>
          <w:bottom w:val="nil"/>
          <w:right w:val="nil"/>
          <w:between w:val="nil"/>
        </w:pBdr>
        <w:spacing w:after="0" w:line="240" w:lineRule="auto"/>
        <w:ind w:left="720"/>
        <w:rPr>
          <w:rFonts w:ascii="Garamond" w:hAnsi="Garamond" w:eastAsia="Garamond" w:cs="Garamond"/>
          <w:i/>
          <w:color w:val="000000"/>
          <w:sz w:val="16"/>
          <w:szCs w:val="16"/>
        </w:rPr>
      </w:pPr>
      <w:r>
        <w:rPr>
          <w:rFonts w:ascii="Garamond" w:hAnsi="Garamond" w:eastAsia="Garamond" w:cs="Garamond"/>
          <w:i/>
          <w:color w:val="000000"/>
          <w:sz w:val="16"/>
          <w:szCs w:val="16"/>
        </w:rPr>
        <w:t>Items listed here have not already been discussed once and are considered for approval by the Senate.</w:t>
      </w:r>
    </w:p>
    <w:p w:rsidRPr="005B0823" w:rsidR="005B0823" w:rsidP="10684BE0" w:rsidRDefault="005B0823" w14:paraId="0D531A5F" w14:textId="52A7469E">
      <w:pPr>
        <w:pStyle w:val="ListParagraph"/>
        <w:numPr>
          <w:ilvl w:val="1"/>
          <w:numId w:val="22"/>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sz w:val="22"/>
          <w:szCs w:val="22"/>
        </w:rPr>
      </w:pPr>
      <w:r w:rsidRPr="10684BE0" w:rsidR="005B0823">
        <w:rPr>
          <w:rFonts w:ascii="Garamond" w:hAnsi="Garamond" w:eastAsia="Garamond" w:cs="Garamond"/>
          <w:sz w:val="20"/>
          <w:szCs w:val="20"/>
        </w:rPr>
        <w:t>ACTION ITEM: Adoption of the FY 2</w:t>
      </w:r>
      <w:r w:rsidRPr="10684BE0" w:rsidR="00547B34">
        <w:rPr>
          <w:rFonts w:ascii="Garamond" w:hAnsi="Garamond" w:eastAsia="Garamond" w:cs="Garamond"/>
          <w:sz w:val="20"/>
          <w:szCs w:val="20"/>
        </w:rPr>
        <w:t>6</w:t>
      </w:r>
      <w:r w:rsidRPr="10684BE0" w:rsidR="005B0823">
        <w:rPr>
          <w:rFonts w:ascii="Garamond" w:hAnsi="Garamond" w:eastAsia="Garamond" w:cs="Garamond"/>
          <w:sz w:val="20"/>
          <w:szCs w:val="20"/>
        </w:rPr>
        <w:t xml:space="preserve"> Revisions of the Codes of the Bakersfield Renegade Association (COBRA)</w:t>
      </w:r>
      <w:r w:rsidRPr="10684BE0" w:rsidR="00D92D89">
        <w:rPr>
          <w:rFonts w:ascii="Garamond" w:hAnsi="Garamond" w:eastAsia="Garamond" w:cs="Garamond"/>
          <w:sz w:val="20"/>
          <w:szCs w:val="20"/>
        </w:rPr>
        <w:t xml:space="preserve"> </w:t>
      </w:r>
    </w:p>
    <w:p w:rsidR="009C7EFE" w:rsidRDefault="009C7EFE" w14:paraId="48276BA7" w14:textId="77777777">
      <w:pPr>
        <w:pBdr>
          <w:top w:val="nil"/>
          <w:left w:val="nil"/>
          <w:bottom w:val="nil"/>
          <w:right w:val="nil"/>
          <w:between w:val="nil"/>
        </w:pBdr>
        <w:spacing w:after="0" w:line="240" w:lineRule="auto"/>
        <w:ind w:left="-4500"/>
        <w:rPr>
          <w:rFonts w:ascii="Garamond" w:hAnsi="Garamond" w:eastAsia="Garamond" w:cs="Garamond"/>
          <w:b/>
          <w:color w:val="000000"/>
          <w:sz w:val="20"/>
          <w:szCs w:val="20"/>
        </w:rPr>
      </w:pPr>
    </w:p>
    <w:p w:rsidR="009C7EFE" w:rsidP="00547B34" w:rsidRDefault="00290994" w14:paraId="2B59C7E7" w14:textId="77777777">
      <w:pPr>
        <w:pStyle w:val="Heading1"/>
        <w:numPr>
          <w:ilvl w:val="0"/>
          <w:numId w:val="1"/>
        </w:numPr>
        <w:ind w:left="720"/>
      </w:pPr>
      <w:r>
        <w:t>ANNOUNCEMENTS</w:t>
      </w:r>
    </w:p>
    <w:p w:rsidRPr="005B0823" w:rsidR="009C7EFE" w:rsidP="005B0823" w:rsidRDefault="00290994" w14:paraId="2E56A16A" w14:textId="04432CFD">
      <w:pPr>
        <w:pBdr>
          <w:top w:val="nil"/>
          <w:left w:val="nil"/>
          <w:bottom w:val="nil"/>
          <w:right w:val="nil"/>
          <w:between w:val="nil"/>
        </w:pBdr>
        <w:spacing w:after="0" w:line="240" w:lineRule="auto"/>
        <w:ind w:left="720"/>
        <w:rPr>
          <w:rFonts w:ascii="Garamond" w:hAnsi="Garamond" w:eastAsia="Garamond" w:cs="Garamond"/>
          <w:i/>
          <w:color w:val="000000"/>
          <w:sz w:val="16"/>
          <w:szCs w:val="16"/>
        </w:rPr>
      </w:pPr>
      <w:r>
        <w:rPr>
          <w:rFonts w:ascii="Garamond" w:hAnsi="Garamond" w:eastAsia="Garamond" w:cs="Garamond"/>
          <w:i/>
          <w:color w:val="000000"/>
          <w:sz w:val="16"/>
          <w:szCs w:val="16"/>
        </w:rPr>
        <w:t>The Chair shall recognize</w:t>
      </w:r>
      <w:r w:rsidR="00547B34">
        <w:rPr>
          <w:rFonts w:ascii="Garamond" w:hAnsi="Garamond" w:eastAsia="Garamond" w:cs="Garamond"/>
          <w:i/>
          <w:color w:val="000000"/>
          <w:sz w:val="16"/>
          <w:szCs w:val="16"/>
        </w:rPr>
        <w:t>, in turn,</w:t>
      </w:r>
      <w:r>
        <w:rPr>
          <w:rFonts w:ascii="Garamond" w:hAnsi="Garamond" w:eastAsia="Garamond" w:cs="Garamond"/>
          <w:i/>
          <w:color w:val="000000"/>
          <w:sz w:val="16"/>
          <w:szCs w:val="16"/>
        </w:rPr>
        <w:t xml:space="preserve"> BCSGA Officers requesting the floor for a period not to exceed one minute. </w:t>
      </w:r>
    </w:p>
    <w:p w:rsidRPr="005B0823" w:rsidR="009C7EFE" w:rsidP="005B0823" w:rsidRDefault="009C7EFE" w14:paraId="4C7B37B3" w14:textId="77777777">
      <w:pPr>
        <w:pBdr>
          <w:top w:val="nil"/>
          <w:left w:val="nil"/>
          <w:bottom w:val="nil"/>
          <w:right w:val="nil"/>
          <w:between w:val="nil"/>
        </w:pBdr>
        <w:spacing w:after="0" w:line="240" w:lineRule="auto"/>
        <w:ind w:left="720"/>
        <w:rPr>
          <w:rFonts w:ascii="Garamond" w:hAnsi="Garamond" w:eastAsia="Garamond" w:cs="Garamond"/>
          <w:i/>
          <w:color w:val="000000"/>
          <w:sz w:val="16"/>
          <w:szCs w:val="16"/>
        </w:rPr>
      </w:pPr>
    </w:p>
    <w:p w:rsidR="009C7EFE" w:rsidP="00547B34" w:rsidRDefault="00290994" w14:paraId="000BA536" w14:textId="4E3F92F4">
      <w:pPr>
        <w:pStyle w:val="Heading1"/>
        <w:numPr>
          <w:ilvl w:val="0"/>
          <w:numId w:val="1"/>
        </w:numPr>
        <w:ind w:left="720"/>
      </w:pPr>
      <w:r>
        <w:t>ADJOURNMENT</w:t>
      </w:r>
    </w:p>
    <w:p w:rsidR="00547B34" w:rsidP="00547B34" w:rsidRDefault="00547B34" w14:paraId="2111C6DF" w14:textId="77777777">
      <w:pPr>
        <w:pStyle w:val="Heading1"/>
        <w:numPr>
          <w:ilvl w:val="0"/>
          <w:numId w:val="0"/>
        </w:numPr>
        <w:ind w:left="360" w:hanging="360"/>
      </w:pPr>
    </w:p>
    <w:p w:rsidR="00547B34" w:rsidP="00547B34" w:rsidRDefault="00547B34" w14:paraId="2656C7FA" w14:textId="77777777">
      <w:pPr>
        <w:pStyle w:val="Heading1"/>
        <w:numPr>
          <w:ilvl w:val="0"/>
          <w:numId w:val="0"/>
        </w:numPr>
        <w:ind w:left="360" w:hanging="360"/>
      </w:pPr>
    </w:p>
    <w:sectPr w:rsidR="00547B34">
      <w:headerReference w:type="default" r:id="rId11"/>
      <w:footerReference w:type="default" r:id="rId12"/>
      <w:headerReference w:type="first" r:id="rId13"/>
      <w:footerReference w:type="first" r:id="rId14"/>
      <w:pgSz w:w="12240" w:h="15840" w:orient="portrait"/>
      <w:pgMar w:top="1440" w:right="1440" w:bottom="144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5BDA" w:rsidRDefault="008D5BDA" w14:paraId="275D1505" w14:textId="77777777">
      <w:pPr>
        <w:spacing w:after="0" w:line="240" w:lineRule="auto"/>
      </w:pPr>
      <w:r>
        <w:separator/>
      </w:r>
    </w:p>
  </w:endnote>
  <w:endnote w:type="continuationSeparator" w:id="0">
    <w:p w:rsidR="008D5BDA" w:rsidRDefault="008D5BDA" w14:paraId="3CEAAD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7EFE" w:rsidRDefault="009C7EFE" w14:paraId="436D4EBB" w14:textId="77777777">
    <w:pPr>
      <w:pBdr>
        <w:bottom w:val="single" w:color="000000" w:sz="12" w:space="1"/>
      </w:pBdr>
      <w:spacing w:after="0" w:line="240" w:lineRule="auto"/>
      <w:rPr>
        <w:rFonts w:ascii="Garamond" w:hAnsi="Garamond" w:eastAsia="Garamond" w:cs="Garamond"/>
        <w:sz w:val="20"/>
        <w:szCs w:val="20"/>
      </w:rPr>
    </w:pPr>
  </w:p>
  <w:p w:rsidR="009C7EFE" w:rsidRDefault="00290994" w14:paraId="53723852" w14:textId="77777777">
    <w:pPr>
      <w:spacing w:after="0" w:line="240" w:lineRule="auto"/>
      <w:jc w:val="center"/>
      <w:rPr>
        <w:rFonts w:ascii="Garamond" w:hAnsi="Garamond" w:eastAsia="Garamond" w:cs="Garamond"/>
        <w:i/>
        <w:sz w:val="20"/>
        <w:szCs w:val="20"/>
      </w:rPr>
    </w:pPr>
    <w:r>
      <w:rPr>
        <w:rFonts w:ascii="Garamond" w:hAnsi="Garamond" w:eastAsia="Garamond" w:cs="Garamond"/>
        <w:i/>
        <w:sz w:val="20"/>
        <w:szCs w:val="20"/>
      </w:rPr>
      <w:t xml:space="preserve"> 661-395-4355 | studentlife@bakersfieldcollege.edu  |  www.bakersfieldcollege.edu/bcsga</w:t>
    </w:r>
  </w:p>
  <w:p w:rsidR="009C7EFE" w:rsidRDefault="009C7EFE" w14:paraId="5FE77A34" w14:textId="77777777">
    <w:pPr>
      <w:spacing w:after="0" w:line="240" w:lineRule="auto"/>
      <w:jc w:val="center"/>
      <w:rPr>
        <w:rFonts w:ascii="Garamond" w:hAnsi="Garamond" w:eastAsia="Garamond" w:cs="Garamond"/>
        <w:i/>
        <w:sz w:val="20"/>
        <w:szCs w:val="20"/>
      </w:rPr>
    </w:pPr>
  </w:p>
  <w:p w:rsidR="009C7EFE" w:rsidRDefault="009C7EFE" w14:paraId="4E48039E" w14:textId="77777777">
    <w:pPr>
      <w:spacing w:after="0" w:line="240" w:lineRule="auto"/>
      <w:jc w:val="center"/>
      <w:rPr>
        <w:rFonts w:ascii="Garamond" w:hAnsi="Garamond" w:eastAsia="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C7EFE" w:rsidRDefault="009C7EFE" w14:paraId="2E6D0AF2" w14:textId="77777777">
    <w:pPr>
      <w:spacing w:after="0" w:line="240" w:lineRule="auto"/>
      <w:rPr>
        <w:rFonts w:ascii="Garamond" w:hAnsi="Garamond" w:eastAsia="Garamond" w:cs="Garamond"/>
        <w:b/>
        <w:i/>
        <w:sz w:val="16"/>
        <w:szCs w:val="16"/>
      </w:rPr>
    </w:pPr>
  </w:p>
  <w:p w:rsidR="009C7EFE" w:rsidRDefault="00290994" w14:paraId="2849B86A" w14:textId="77777777">
    <w:pPr>
      <w:spacing w:after="0" w:line="240" w:lineRule="auto"/>
      <w:rPr>
        <w:rFonts w:ascii="Garamond" w:hAnsi="Garamond" w:eastAsia="Garamond" w:cs="Garamond"/>
        <w:b/>
        <w:i/>
        <w:sz w:val="16"/>
        <w:szCs w:val="16"/>
      </w:rPr>
    </w:pPr>
    <w:r>
      <w:rPr>
        <w:rFonts w:ascii="Garamond" w:hAnsi="Garamond" w:eastAsia="Garamond" w:cs="Garamond"/>
        <w:b/>
        <w:i/>
        <w:sz w:val="16"/>
        <w:szCs w:val="16"/>
      </w:rPr>
      <w:t>Notes:</w:t>
    </w:r>
    <w:r>
      <w:rPr>
        <w:noProof/>
      </w:rPr>
      <w:drawing>
        <wp:anchor distT="0" distB="0" distL="114300" distR="114300" simplePos="0" relativeHeight="251658240" behindDoc="0" locked="0" layoutInCell="1" hidden="0" allowOverlap="1" wp14:anchorId="346D4759" wp14:editId="5F56E909">
          <wp:simplePos x="0" y="0"/>
          <wp:positionH relativeFrom="column">
            <wp:posOffset>57153</wp:posOffset>
          </wp:positionH>
          <wp:positionV relativeFrom="paragraph">
            <wp:posOffset>13970</wp:posOffset>
          </wp:positionV>
          <wp:extent cx="297815" cy="131635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7815" cy="1316355"/>
                  </a:xfrm>
                  <a:prstGeom prst="rect">
                    <a:avLst/>
                  </a:prstGeom>
                  <a:ln/>
                </pic:spPr>
              </pic:pic>
            </a:graphicData>
          </a:graphic>
        </wp:anchor>
      </w:drawing>
    </w:r>
  </w:p>
  <w:p w:rsidR="009C7EFE" w:rsidRDefault="00290994" w14:paraId="2F348477" w14:textId="77777777">
    <w:pPr>
      <w:spacing w:after="0" w:line="240" w:lineRule="auto"/>
      <w:ind w:right="450"/>
      <w:rPr>
        <w:rFonts w:ascii="Garamond" w:hAnsi="Garamond" w:eastAsia="Garamond" w:cs="Garamond"/>
        <w:i/>
        <w:sz w:val="16"/>
        <w:szCs w:val="16"/>
      </w:rPr>
    </w:pPr>
    <w:r>
      <w:rPr>
        <w:rFonts w:ascii="Garamond" w:hAnsi="Garamond" w:eastAsia="Garamond" w:cs="Garamond"/>
        <w:i/>
        <w:sz w:val="16"/>
        <w:szCs w:val="16"/>
      </w:rPr>
      <w:t xml:space="preserve">Unless otherwise </w:t>
    </w:r>
    <w:r>
      <w:rPr>
        <w:rFonts w:ascii="Garamond" w:hAnsi="Garamond" w:eastAsia="Garamond" w:cs="Garamond"/>
        <w:i/>
        <w:sz w:val="16"/>
        <w:szCs w:val="16"/>
      </w:rPr>
      <w:t>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9C7EFE" w:rsidRDefault="009C7EFE" w14:paraId="0CCA876D" w14:textId="77777777">
    <w:pPr>
      <w:pBdr>
        <w:bottom w:val="single" w:color="000000" w:sz="12" w:space="1"/>
      </w:pBdr>
      <w:spacing w:after="0" w:line="240" w:lineRule="auto"/>
      <w:ind w:right="900"/>
      <w:rPr>
        <w:rFonts w:ascii="Garamond" w:hAnsi="Garamond" w:eastAsia="Garamond" w:cs="Garamond"/>
        <w:b/>
        <w:sz w:val="16"/>
        <w:szCs w:val="16"/>
      </w:rPr>
    </w:pPr>
  </w:p>
  <w:p w:rsidR="009C7EFE" w:rsidRDefault="00290994" w14:paraId="50BA0AEE" w14:textId="77777777">
    <w:pPr>
      <w:spacing w:after="0" w:line="240" w:lineRule="auto"/>
      <w:ind w:right="1440"/>
      <w:rPr>
        <w:rFonts w:ascii="Garamond" w:hAnsi="Garamond" w:eastAsia="Garamond" w:cs="Garamond"/>
        <w:i/>
        <w:sz w:val="16"/>
        <w:szCs w:val="16"/>
      </w:rPr>
    </w:pPr>
    <w:r>
      <w:rPr>
        <w:rFonts w:ascii="Garamond" w:hAnsi="Garamond" w:eastAsia="Garamond" w:cs="Garamond"/>
        <w:i/>
        <w:sz w:val="16"/>
        <w:szCs w:val="16"/>
      </w:rPr>
      <w:t xml:space="preserve">Agendas are posted 72 hours before the meetings commences in accordance with the Ralph M. Brown Act. </w:t>
    </w:r>
  </w:p>
  <w:p w:rsidR="009C7EFE" w:rsidRDefault="00290994" w14:paraId="0C423E5B" w14:textId="77777777">
    <w:pPr>
      <w:spacing w:after="0" w:line="240" w:lineRule="auto"/>
      <w:ind w:right="1440"/>
      <w:rPr>
        <w:rFonts w:ascii="Garamond" w:hAnsi="Garamond" w:eastAsia="Garamond" w:cs="Garamond"/>
        <w:i/>
        <w:sz w:val="16"/>
        <w:szCs w:val="16"/>
      </w:rPr>
    </w:pPr>
    <w:r>
      <w:rPr>
        <w:rFonts w:ascii="Garamond" w:hAnsi="Garamond" w:eastAsia="Garamond" w:cs="Garamond"/>
        <w:i/>
        <w:sz w:val="16"/>
        <w:szCs w:val="16"/>
      </w:rPr>
      <w:t xml:space="preserve">Agendas are posted at the BCSGA bulletin board located in the Bakersfield College Campus Center and </w:t>
    </w:r>
  </w:p>
  <w:p w:rsidR="009C7EFE" w:rsidRDefault="00290994" w14:paraId="645EE021" w14:textId="77777777">
    <w:pPr>
      <w:spacing w:after="0" w:line="240" w:lineRule="auto"/>
      <w:ind w:right="1440"/>
      <w:rPr>
        <w:rFonts w:ascii="Garamond" w:hAnsi="Garamond" w:eastAsia="Garamond" w:cs="Garamond"/>
        <w:i/>
        <w:sz w:val="16"/>
        <w:szCs w:val="16"/>
      </w:rPr>
    </w:pPr>
    <w:r>
      <w:rPr>
        <w:rFonts w:ascii="Garamond" w:hAnsi="Garamond" w:eastAsia="Garamond" w:cs="Garamond"/>
        <w:i/>
        <w:sz w:val="16"/>
        <w:szCs w:val="16"/>
      </w:rPr>
      <w:t>online at www.bakersfieldcollege.edu/bcsga</w:t>
    </w:r>
  </w:p>
  <w:p w:rsidR="009C7EFE" w:rsidRDefault="009C7EFE" w14:paraId="26C93F3C" w14:textId="77777777">
    <w:pPr>
      <w:spacing w:after="0" w:line="240" w:lineRule="auto"/>
      <w:ind w:right="1440"/>
      <w:rPr>
        <w:rFonts w:ascii="Garamond" w:hAnsi="Garamond" w:eastAsia="Garamond" w:cs="Garamond"/>
        <w:i/>
        <w:sz w:val="8"/>
        <w:szCs w:val="8"/>
      </w:rPr>
    </w:pPr>
  </w:p>
  <w:p w:rsidR="009C7EFE" w:rsidRDefault="00290994" w14:paraId="118BB432" w14:textId="77777777">
    <w:pPr>
      <w:spacing w:after="0" w:line="240" w:lineRule="auto"/>
      <w:ind w:right="1260"/>
      <w:rPr>
        <w:rFonts w:ascii="Garamond" w:hAnsi="Garamond" w:eastAsia="Garamond" w:cs="Garamond"/>
        <w:i/>
        <w:sz w:val="16"/>
        <w:szCs w:val="16"/>
      </w:rPr>
    </w:pPr>
    <w:r>
      <w:rPr>
        <w:rFonts w:ascii="Garamond" w:hAnsi="Garamond" w:eastAsia="Garamond" w:cs="Garamond"/>
        <w:i/>
        <w:sz w:val="16"/>
        <w:szCs w:val="16"/>
      </w:rPr>
      <w:t xml:space="preserve">If you would like a copy of any of the agenda items listed, please contact the Office of Student Life at 661-395-4355 or </w:t>
    </w:r>
    <w:hyperlink r:id="rId2">
      <w:r w:rsidR="009C7EFE">
        <w:rPr>
          <w:rFonts w:ascii="Garamond" w:hAnsi="Garamond" w:eastAsia="Garamond" w:cs="Garamond"/>
          <w:i/>
          <w:color w:val="0000FF"/>
          <w:sz w:val="16"/>
          <w:szCs w:val="16"/>
          <w:u w:val="single"/>
        </w:rPr>
        <w:t>studentlife@bakersfieldcollege.edu</w:t>
      </w:r>
    </w:hyperlink>
    <w:r>
      <w:rPr>
        <w:rFonts w:ascii="Garamond" w:hAnsi="Garamond" w:eastAsia="Garamond" w:cs="Garamond"/>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5BDA" w:rsidRDefault="008D5BDA" w14:paraId="7D6D9CDD" w14:textId="77777777">
      <w:pPr>
        <w:spacing w:after="0" w:line="240" w:lineRule="auto"/>
      </w:pPr>
      <w:r>
        <w:separator/>
      </w:r>
    </w:p>
  </w:footnote>
  <w:footnote w:type="continuationSeparator" w:id="0">
    <w:p w:rsidR="008D5BDA" w:rsidRDefault="008D5BDA" w14:paraId="1BBE6F8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7EFE" w:rsidRDefault="009C7EFE" w14:paraId="1EEE412A" w14:textId="77777777">
    <w:pPr>
      <w:widowControl w:val="0"/>
      <w:pBdr>
        <w:top w:val="nil"/>
        <w:left w:val="nil"/>
        <w:bottom w:val="nil"/>
        <w:right w:val="nil"/>
        <w:between w:val="nil"/>
      </w:pBdr>
      <w:spacing w:after="0"/>
      <w:rPr>
        <w:rFonts w:ascii="Garamond" w:hAnsi="Garamond" w:eastAsia="Garamond" w:cs="Garamond"/>
        <w:color w:val="000000"/>
      </w:rPr>
    </w:pPr>
  </w:p>
  <w:tbl>
    <w:tblPr>
      <w:tblStyle w:val="a4"/>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9C7EFE" w:rsidTr="10684BE0" w14:paraId="013CEA72" w14:textId="77777777">
      <w:tc>
        <w:tcPr>
          <w:tcW w:w="7015" w:type="dxa"/>
          <w:tcMar/>
        </w:tcPr>
        <w:p w:rsidRPr="00AC3497" w:rsidR="009C7EFE" w:rsidRDefault="00290994" w14:paraId="3546A912" w14:textId="77777777">
          <w:pPr>
            <w:pBdr>
              <w:top w:val="nil"/>
              <w:left w:val="nil"/>
              <w:bottom w:val="nil"/>
              <w:right w:val="nil"/>
              <w:between w:val="nil"/>
            </w:pBdr>
            <w:tabs>
              <w:tab w:val="center" w:pos="4680"/>
              <w:tab w:val="right" w:pos="9360"/>
            </w:tabs>
            <w:spacing w:after="0" w:line="240" w:lineRule="auto"/>
            <w:rPr>
              <w:rFonts w:ascii="Garamond" w:hAnsi="Garamond" w:eastAsia="Garamond" w:cs="Garamond"/>
              <w:sz w:val="16"/>
              <w:szCs w:val="16"/>
            </w:rPr>
          </w:pPr>
          <w:r w:rsidRPr="00AC3497">
            <w:rPr>
              <w:rFonts w:ascii="Garamond" w:hAnsi="Garamond" w:eastAsia="Garamond" w:cs="Garamond"/>
              <w:sz w:val="16"/>
              <w:szCs w:val="16"/>
            </w:rPr>
            <w:t>Senate of the Bakersfield College Student Government Association Agenda</w:t>
          </w:r>
        </w:p>
        <w:p w:rsidRPr="00AC3497" w:rsidR="009C7EFE" w:rsidP="10684BE0" w:rsidRDefault="00AC3497" w14:paraId="72D0F5F2" w14:textId="2D0574B3">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spacing w:after="0" w:line="240" w:lineRule="auto"/>
            <w:rPr>
              <w:rFonts w:ascii="Garamond" w:hAnsi="Garamond" w:eastAsia="Garamond" w:cs="Garamond"/>
              <w:sz w:val="16"/>
              <w:szCs w:val="16"/>
            </w:rPr>
          </w:pPr>
          <w:r w:rsidRPr="10684BE0" w:rsidR="10684BE0">
            <w:rPr>
              <w:rFonts w:ascii="Garamond" w:hAnsi="Garamond" w:eastAsia="Garamond" w:cs="Garamond"/>
              <w:sz w:val="16"/>
              <w:szCs w:val="16"/>
            </w:rPr>
            <w:t>May 2</w:t>
          </w:r>
          <w:r w:rsidRPr="10684BE0" w:rsidR="10684BE0">
            <w:rPr>
              <w:rFonts w:ascii="Garamond" w:hAnsi="Garamond" w:eastAsia="Garamond" w:cs="Garamond"/>
              <w:sz w:val="16"/>
              <w:szCs w:val="16"/>
            </w:rPr>
            <w:t>8</w:t>
          </w:r>
          <w:r w:rsidRPr="10684BE0" w:rsidR="10684BE0">
            <w:rPr>
              <w:rFonts w:ascii="Garamond" w:hAnsi="Garamond" w:eastAsia="Garamond" w:cs="Garamond"/>
              <w:sz w:val="16"/>
              <w:szCs w:val="16"/>
            </w:rPr>
            <w:t>, 202</w:t>
          </w:r>
          <w:r w:rsidRPr="10684BE0" w:rsidR="10684BE0">
            <w:rPr>
              <w:rFonts w:ascii="Garamond" w:hAnsi="Garamond" w:eastAsia="Garamond" w:cs="Garamond"/>
              <w:sz w:val="16"/>
              <w:szCs w:val="16"/>
            </w:rPr>
            <w:t>5</w:t>
          </w:r>
        </w:p>
      </w:tc>
      <w:tc>
        <w:tcPr>
          <w:tcW w:w="2335" w:type="dxa"/>
          <w:tcMar/>
        </w:tcPr>
        <w:p w:rsidR="009C7EFE" w:rsidRDefault="00290994" w14:paraId="55784005" w14:textId="77777777">
          <w:pPr>
            <w:pBdr>
              <w:top w:val="nil"/>
              <w:left w:val="nil"/>
              <w:bottom w:val="nil"/>
              <w:right w:val="nil"/>
              <w:between w:val="nil"/>
            </w:pBdr>
            <w:tabs>
              <w:tab w:val="center" w:pos="4680"/>
              <w:tab w:val="right" w:pos="9360"/>
            </w:tabs>
            <w:spacing w:after="0" w:line="240" w:lineRule="auto"/>
            <w:jc w:val="right"/>
            <w:rPr>
              <w:rFonts w:ascii="Garamond" w:hAnsi="Garamond" w:eastAsia="Garamond" w:cs="Garamond"/>
              <w:color w:val="000000"/>
              <w:sz w:val="16"/>
              <w:szCs w:val="16"/>
            </w:rPr>
          </w:pPr>
          <w:r>
            <w:rPr>
              <w:rFonts w:ascii="Garamond" w:hAnsi="Garamond" w:eastAsia="Garamond" w:cs="Garamond"/>
              <w:color w:val="000000"/>
              <w:sz w:val="16"/>
              <w:szCs w:val="16"/>
            </w:rPr>
            <w:t xml:space="preserve">Page </w:t>
          </w:r>
          <w:r>
            <w:rPr>
              <w:rFonts w:ascii="Garamond" w:hAnsi="Garamond" w:eastAsia="Garamond" w:cs="Garamond"/>
              <w:color w:val="000000"/>
              <w:sz w:val="16"/>
              <w:szCs w:val="16"/>
            </w:rPr>
            <w:fldChar w:fldCharType="begin"/>
          </w:r>
          <w:r>
            <w:rPr>
              <w:rFonts w:ascii="Garamond" w:hAnsi="Garamond" w:eastAsia="Garamond" w:cs="Garamond"/>
              <w:color w:val="000000"/>
              <w:sz w:val="16"/>
              <w:szCs w:val="16"/>
            </w:rPr>
            <w:instrText>PAGE</w:instrText>
          </w:r>
          <w:r>
            <w:rPr>
              <w:rFonts w:ascii="Garamond" w:hAnsi="Garamond" w:eastAsia="Garamond" w:cs="Garamond"/>
              <w:color w:val="000000"/>
              <w:sz w:val="16"/>
              <w:szCs w:val="16"/>
            </w:rPr>
            <w:fldChar w:fldCharType="separate"/>
          </w:r>
          <w:r w:rsidR="009C2DD3">
            <w:rPr>
              <w:rFonts w:ascii="Garamond" w:hAnsi="Garamond" w:eastAsia="Garamond" w:cs="Garamond"/>
              <w:noProof/>
              <w:color w:val="000000"/>
              <w:sz w:val="16"/>
              <w:szCs w:val="16"/>
            </w:rPr>
            <w:t>2</w:t>
          </w:r>
          <w:r>
            <w:rPr>
              <w:rFonts w:ascii="Garamond" w:hAnsi="Garamond" w:eastAsia="Garamond" w:cs="Garamond"/>
              <w:color w:val="000000"/>
              <w:sz w:val="16"/>
              <w:szCs w:val="16"/>
            </w:rPr>
            <w:fldChar w:fldCharType="end"/>
          </w:r>
        </w:p>
      </w:tc>
    </w:tr>
  </w:tbl>
  <w:p w:rsidR="009C7EFE" w:rsidRDefault="009C7EFE" w14:paraId="18FAB6BD" w14:textId="77777777">
    <w:pPr>
      <w:pBdr>
        <w:top w:val="nil"/>
        <w:left w:val="nil"/>
        <w:bottom w:val="single" w:color="000000" w:sz="12" w:space="1"/>
        <w:right w:val="nil"/>
        <w:between w:val="nil"/>
      </w:pBdr>
      <w:tabs>
        <w:tab w:val="center" w:pos="4680"/>
        <w:tab w:val="right" w:pos="9360"/>
      </w:tabs>
      <w:spacing w:after="0" w:line="240" w:lineRule="auto"/>
      <w:rPr>
        <w:rFonts w:ascii="Garamond" w:hAnsi="Garamond" w:eastAsia="Garamond" w:cs="Garamond"/>
        <w:color w:val="000000"/>
        <w:sz w:val="6"/>
        <w:szCs w:val="6"/>
      </w:rPr>
    </w:pPr>
  </w:p>
  <w:p w:rsidR="009C7EFE" w:rsidRDefault="009C7EFE" w14:paraId="6541214A" w14:textId="77777777">
    <w:pPr>
      <w:pBdr>
        <w:top w:val="nil"/>
        <w:left w:val="nil"/>
        <w:bottom w:val="nil"/>
        <w:right w:val="nil"/>
        <w:between w:val="nil"/>
      </w:pBdr>
      <w:tabs>
        <w:tab w:val="center" w:pos="4680"/>
        <w:tab w:val="right" w:pos="9360"/>
      </w:tabs>
      <w:spacing w:after="0" w:line="240" w:lineRule="auto"/>
      <w:rPr>
        <w:rFonts w:ascii="Garamond" w:hAnsi="Garamond" w:eastAsia="Garamond" w:cs="Garamond"/>
        <w:color w:val="000000"/>
        <w:sz w:val="4"/>
        <w:szCs w:val="4"/>
      </w:rPr>
    </w:pPr>
  </w:p>
  <w:p w:rsidR="009C7EFE" w:rsidRDefault="009C7EFE" w14:paraId="0EA6F4CE" w14:textId="77777777">
    <w:pPr>
      <w:pBdr>
        <w:top w:val="nil"/>
        <w:left w:val="nil"/>
        <w:bottom w:val="nil"/>
        <w:right w:val="nil"/>
        <w:between w:val="nil"/>
      </w:pBdr>
      <w:tabs>
        <w:tab w:val="center" w:pos="4680"/>
        <w:tab w:val="right" w:pos="9360"/>
      </w:tabs>
      <w:spacing w:after="0" w:line="240" w:lineRule="auto"/>
      <w:rPr>
        <w:rFonts w:ascii="Garamond" w:hAnsi="Garamond" w:eastAsia="Garamond" w:cs="Garamond"/>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7EFE" w:rsidRDefault="00290994" w14:paraId="415179E4" w14:textId="77777777">
    <w:pPr>
      <w:pBdr>
        <w:top w:val="nil"/>
        <w:left w:val="nil"/>
        <w:bottom w:val="nil"/>
        <w:right w:val="nil"/>
        <w:between w:val="nil"/>
      </w:pBdr>
      <w:tabs>
        <w:tab w:val="center" w:pos="4680"/>
        <w:tab w:val="right" w:pos="9360"/>
      </w:tabs>
      <w:spacing w:after="0" w:line="240" w:lineRule="auto"/>
      <w:jc w:val="center"/>
      <w:rPr>
        <w:rFonts w:ascii="Garamond" w:hAnsi="Garamond" w:eastAsia="Garamond" w:cs="Garamond"/>
        <w:b/>
        <w:smallCaps/>
        <w:color w:val="000000"/>
        <w:sz w:val="35"/>
        <w:szCs w:val="35"/>
      </w:rPr>
    </w:pPr>
    <w:r>
      <w:rPr>
        <w:rFonts w:ascii="Garamond" w:hAnsi="Garamond" w:eastAsia="Garamond" w:cs="Garamond"/>
        <w:b/>
        <w:smallCaps/>
        <w:color w:val="000000"/>
        <w:sz w:val="35"/>
        <w:szCs w:val="35"/>
      </w:rPr>
      <w:t>Bakersfield College Student Government Association</w:t>
    </w:r>
  </w:p>
  <w:p w:rsidR="009C7EFE" w:rsidRDefault="00290994" w14:paraId="6DBE0820" w14:textId="77777777">
    <w:pPr>
      <w:spacing w:after="0" w:line="240" w:lineRule="auto"/>
      <w:jc w:val="center"/>
      <w:rPr>
        <w:rFonts w:ascii="Garamond" w:hAnsi="Garamond" w:eastAsia="Garamond" w:cs="Garamond"/>
        <w:i/>
      </w:rPr>
    </w:pPr>
    <w:r>
      <w:rPr>
        <w:rFonts w:ascii="Garamond" w:hAnsi="Garamond" w:eastAsia="Garamond" w:cs="Garamond"/>
        <w:i/>
      </w:rPr>
      <w:t>1801 Panorama Drive, Office of Student Life | Bakersfield, California 93305</w:t>
    </w:r>
  </w:p>
  <w:p w:rsidR="009C7EFE" w:rsidRDefault="009C7EFE" w14:paraId="2E4AADD6" w14:textId="77777777">
    <w:pPr>
      <w:pBdr>
        <w:top w:val="nil"/>
        <w:left w:val="nil"/>
        <w:bottom w:val="nil"/>
        <w:right w:val="nil"/>
        <w:between w:val="nil"/>
      </w:pBdr>
      <w:tabs>
        <w:tab w:val="center" w:pos="4680"/>
        <w:tab w:val="right" w:pos="9360"/>
      </w:tabs>
      <w:spacing w:after="0" w:line="240" w:lineRule="auto"/>
      <w:rPr>
        <w:rFonts w:ascii="Garamond" w:hAnsi="Garamond" w:eastAsia="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2">
    <w:nsid w:val="1b54c62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233306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d99403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bdde8d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755ca9a"/>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7">
    <w:nsid w:val="63becf0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4d4d34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83201c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80131a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18385b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7a84f3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DA5EDC"/>
    <w:multiLevelType w:val="hybridMultilevel"/>
    <w:tmpl w:val="B362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46D6C"/>
    <w:multiLevelType w:val="hybridMultilevel"/>
    <w:tmpl w:val="18FCC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E3E7A"/>
    <w:multiLevelType w:val="hybridMultilevel"/>
    <w:tmpl w:val="886AE48E"/>
    <w:lvl w:ilvl="0" w:tplc="B08EB1C6">
      <w:start w:val="1"/>
      <w:numFmt w:val="decimal"/>
      <w:lvlText w:val="%1."/>
      <w:lvlJc w:val="left"/>
      <w:pPr>
        <w:ind w:left="810" w:hanging="360"/>
      </w:pPr>
      <w:rPr>
        <w:color w:val="000000" w:themeColor="text1"/>
      </w:rPr>
    </w:lvl>
    <w:lvl w:ilvl="1" w:tplc="87229D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40CAF"/>
    <w:multiLevelType w:val="hybridMultilevel"/>
    <w:tmpl w:val="94C4B8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4D6441"/>
    <w:multiLevelType w:val="multilevel"/>
    <w:tmpl w:val="B08A2BD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25D54"/>
    <w:multiLevelType w:val="hybridMultilevel"/>
    <w:tmpl w:val="36E2D3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101EF6"/>
    <w:multiLevelType w:val="hybridMultilevel"/>
    <w:tmpl w:val="D13A3F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1714E3"/>
    <w:multiLevelType w:val="multilevel"/>
    <w:tmpl w:val="13F04BB2"/>
    <w:lvl w:ilvl="0">
      <w:start w:val="1"/>
      <w:numFmt w:val="decimal"/>
      <w:lvlText w:val="%1."/>
      <w:lvlJc w:val="left"/>
      <w:pPr>
        <w:ind w:left="810" w:hanging="360"/>
      </w:pPr>
      <w:rPr>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540273"/>
    <w:multiLevelType w:val="hybridMultilevel"/>
    <w:tmpl w:val="532C139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A6031F9"/>
    <w:multiLevelType w:val="hybridMultilevel"/>
    <w:tmpl w:val="B888D3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4C54CA"/>
    <w:multiLevelType w:val="multilevel"/>
    <w:tmpl w:val="1EEED824"/>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7B471F"/>
    <w:multiLevelType w:val="hybridMultilevel"/>
    <w:tmpl w:val="8006DB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1913852161">
    <w:abstractNumId w:val="7"/>
  </w:num>
  <w:num w:numId="2" w16cid:durableId="315766081">
    <w:abstractNumId w:val="4"/>
  </w:num>
  <w:num w:numId="3" w16cid:durableId="497893176">
    <w:abstractNumId w:val="1"/>
  </w:num>
  <w:num w:numId="4" w16cid:durableId="1472409461">
    <w:abstractNumId w:val="9"/>
  </w:num>
  <w:num w:numId="5" w16cid:durableId="241910260">
    <w:abstractNumId w:val="8"/>
  </w:num>
  <w:num w:numId="6" w16cid:durableId="1915626510">
    <w:abstractNumId w:val="6"/>
  </w:num>
  <w:num w:numId="7" w16cid:durableId="454980390">
    <w:abstractNumId w:val="5"/>
  </w:num>
  <w:num w:numId="8" w16cid:durableId="692069623">
    <w:abstractNumId w:val="3"/>
  </w:num>
  <w:num w:numId="9" w16cid:durableId="1283000766">
    <w:abstractNumId w:val="11"/>
  </w:num>
  <w:num w:numId="10" w16cid:durableId="803160631">
    <w:abstractNumId w:val="10"/>
  </w:num>
  <w:num w:numId="11" w16cid:durableId="1958949766">
    <w:abstractNumId w:val="2"/>
  </w:num>
  <w:num w:numId="12" w16cid:durableId="87315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89"/>
    <w:rsid w:val="0006033D"/>
    <w:rsid w:val="00074AC4"/>
    <w:rsid w:val="001360E3"/>
    <w:rsid w:val="001537BE"/>
    <w:rsid w:val="00290994"/>
    <w:rsid w:val="002D514D"/>
    <w:rsid w:val="00303CD6"/>
    <w:rsid w:val="003523A4"/>
    <w:rsid w:val="00380C30"/>
    <w:rsid w:val="00397426"/>
    <w:rsid w:val="003A0BCF"/>
    <w:rsid w:val="00400DA0"/>
    <w:rsid w:val="004B000F"/>
    <w:rsid w:val="004B50A0"/>
    <w:rsid w:val="004C7CC5"/>
    <w:rsid w:val="00547B34"/>
    <w:rsid w:val="005B0823"/>
    <w:rsid w:val="005C435C"/>
    <w:rsid w:val="00611511"/>
    <w:rsid w:val="00681AA1"/>
    <w:rsid w:val="006E4722"/>
    <w:rsid w:val="00810379"/>
    <w:rsid w:val="008B1D07"/>
    <w:rsid w:val="008D26C1"/>
    <w:rsid w:val="008D5BDA"/>
    <w:rsid w:val="009C2DD3"/>
    <w:rsid w:val="009C7EFE"/>
    <w:rsid w:val="00A97D3B"/>
    <w:rsid w:val="00AB6B7F"/>
    <w:rsid w:val="00AC3497"/>
    <w:rsid w:val="00B109D7"/>
    <w:rsid w:val="00B4544E"/>
    <w:rsid w:val="00C60D3C"/>
    <w:rsid w:val="00C873B5"/>
    <w:rsid w:val="00CA36FB"/>
    <w:rsid w:val="00D92D89"/>
    <w:rsid w:val="00DE0D00"/>
    <w:rsid w:val="00E701D9"/>
    <w:rsid w:val="00E9028E"/>
    <w:rsid w:val="00F7B590"/>
    <w:rsid w:val="00F832B3"/>
    <w:rsid w:val="00FF324B"/>
    <w:rsid w:val="06F27FC5"/>
    <w:rsid w:val="0CBA11E7"/>
    <w:rsid w:val="10684BE0"/>
    <w:rsid w:val="11B7DFF7"/>
    <w:rsid w:val="1576B48A"/>
    <w:rsid w:val="17BBDF37"/>
    <w:rsid w:val="1CDE5634"/>
    <w:rsid w:val="1EE3767D"/>
    <w:rsid w:val="2066A7DC"/>
    <w:rsid w:val="218F1A34"/>
    <w:rsid w:val="229D70DE"/>
    <w:rsid w:val="249C9358"/>
    <w:rsid w:val="28413C4C"/>
    <w:rsid w:val="296F5442"/>
    <w:rsid w:val="30617274"/>
    <w:rsid w:val="33D2A27F"/>
    <w:rsid w:val="37DF8CCD"/>
    <w:rsid w:val="38BAE355"/>
    <w:rsid w:val="46BB3E9C"/>
    <w:rsid w:val="48E3ED2B"/>
    <w:rsid w:val="49058252"/>
    <w:rsid w:val="49356AFE"/>
    <w:rsid w:val="4BB9BF75"/>
    <w:rsid w:val="5509B7EB"/>
    <w:rsid w:val="5D290575"/>
    <w:rsid w:val="5FACDFA9"/>
    <w:rsid w:val="5FDF82C5"/>
    <w:rsid w:val="618CBE6B"/>
    <w:rsid w:val="64889A8B"/>
    <w:rsid w:val="67E9C116"/>
    <w:rsid w:val="6F3E4DD1"/>
    <w:rsid w:val="71D79BE9"/>
    <w:rsid w:val="724F5C95"/>
    <w:rsid w:val="738C4BBB"/>
    <w:rsid w:val="73AECF09"/>
    <w:rsid w:val="74AB7971"/>
    <w:rsid w:val="7C05FEED"/>
    <w:rsid w:val="7CC3B253"/>
    <w:rsid w:val="7F0E05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324E1"/>
  <w15:docId w15:val="{E18AD04E-B598-E84E-992A-C2DC999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0DDE"/>
  </w:style>
  <w:style w:type="paragraph" w:styleId="Heading1">
    <w:name w:val="heading 1"/>
    <w:basedOn w:val="ColorfulList-Accent110"/>
    <w:link w:val="Heading1Char"/>
    <w:uiPriority w:val="9"/>
    <w:qFormat/>
    <w:rsid w:val="00CF0357"/>
    <w:pPr>
      <w:numPr>
        <w:numId w:val="2"/>
      </w:numPr>
      <w:spacing w:after="0"/>
      <w:ind w:left="360"/>
      <w:outlineLvl w:val="0"/>
    </w:pPr>
    <w:rPr>
      <w:rFonts w:ascii="Garamond" w:hAnsi="Garamond"/>
      <w:b/>
      <w:caps/>
      <w:sz w:val="20"/>
      <w:szCs w:val="20"/>
    </w:rPr>
  </w:style>
  <w:style w:type="paragraph" w:styleId="Heading2">
    <w:name w:val="heading 2"/>
    <w:basedOn w:val="Normal"/>
    <w:link w:val="Heading2Char"/>
    <w:uiPriority w:val="9"/>
    <w:semiHidden/>
    <w:unhideWhenUsed/>
    <w:qFormat/>
    <w:rsid w:val="001911C5"/>
    <w:pPr>
      <w:widowControl w:val="0"/>
      <w:autoSpaceDE w:val="0"/>
      <w:autoSpaceDN w:val="0"/>
      <w:spacing w:after="0" w:line="225" w:lineRule="exact"/>
      <w:ind w:left="1600" w:hanging="360"/>
      <w:outlineLvl w:val="1"/>
    </w:pPr>
    <w:rPr>
      <w:rFonts w:ascii="Garamond" w:hAnsi="Garamond" w:eastAsia="Garamond" w:cs="Garamond"/>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lorfulList-Accent11" w:customStyle="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hAnsi="Calibri" w:eastAsia="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hAnsi="Calibri" w:eastAsia="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A4AF3"/>
    <w:rPr>
      <w:rFonts w:ascii="Tahoma" w:hAnsi="Tahoma" w:cs="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7E2D64"/>
    <w:pPr>
      <w:ind w:left="720"/>
      <w:contextualSpacing/>
    </w:pPr>
  </w:style>
  <w:style w:type="paragraph" w:styleId="ColorfulList-Accent110" w:customStyle="1">
    <w:name w:val="Colorful List - Accent 110"/>
    <w:basedOn w:val="Normal"/>
    <w:rsid w:val="007E2D64"/>
    <w:pPr>
      <w:spacing w:line="240" w:lineRule="auto"/>
      <w:ind w:left="720"/>
      <w:contextualSpacing/>
    </w:pPr>
    <w:rPr>
      <w:rFonts w:ascii="Cambria" w:hAnsi="Cambria" w:eastAsia="Cambria"/>
      <w:sz w:val="24"/>
      <w:szCs w:val="24"/>
    </w:rPr>
  </w:style>
  <w:style w:type="character" w:styleId="PageNumber">
    <w:name w:val="page number"/>
    <w:basedOn w:val="DefaultParagraphFont"/>
    <w:rsid w:val="007E2D64"/>
  </w:style>
  <w:style w:type="character" w:styleId="Heading1Char" w:customStyle="1">
    <w:name w:val="Heading 1 Char"/>
    <w:basedOn w:val="DefaultParagraphFont"/>
    <w:link w:val="Heading1"/>
    <w:uiPriority w:val="1"/>
    <w:rsid w:val="00CF0357"/>
    <w:rPr>
      <w:rFonts w:ascii="Garamond" w:hAnsi="Garamond" w:eastAsia="Cambria"/>
      <w:b/>
      <w:caps/>
    </w:rPr>
  </w:style>
  <w:style w:type="character" w:styleId="Heading2Char" w:customStyle="1">
    <w:name w:val="Heading 2 Char"/>
    <w:basedOn w:val="DefaultParagraphFont"/>
    <w:link w:val="Heading2"/>
    <w:uiPriority w:val="1"/>
    <w:semiHidden/>
    <w:rsid w:val="001911C5"/>
    <w:rPr>
      <w:rFonts w:ascii="Garamond" w:hAnsi="Garamond" w:eastAsia="Garamond" w:cs="Garamond"/>
    </w:rPr>
  </w:style>
  <w:style w:type="paragraph" w:styleId="BodyText">
    <w:name w:val="Body Text"/>
    <w:basedOn w:val="Normal"/>
    <w:link w:val="BodyTextChar"/>
    <w:uiPriority w:val="1"/>
    <w:semiHidden/>
    <w:unhideWhenUsed/>
    <w:qFormat/>
    <w:rsid w:val="001911C5"/>
    <w:pPr>
      <w:widowControl w:val="0"/>
      <w:autoSpaceDE w:val="0"/>
      <w:autoSpaceDN w:val="0"/>
      <w:spacing w:after="0" w:line="240" w:lineRule="auto"/>
    </w:pPr>
    <w:rPr>
      <w:rFonts w:ascii="Garamond" w:hAnsi="Garamond" w:eastAsia="Garamond" w:cs="Garamond"/>
      <w:i/>
      <w:sz w:val="16"/>
      <w:szCs w:val="16"/>
    </w:rPr>
  </w:style>
  <w:style w:type="character" w:styleId="BodyTextChar" w:customStyle="1">
    <w:name w:val="Body Text Char"/>
    <w:basedOn w:val="DefaultParagraphFont"/>
    <w:link w:val="BodyText"/>
    <w:uiPriority w:val="1"/>
    <w:semiHidden/>
    <w:rsid w:val="001911C5"/>
    <w:rPr>
      <w:rFonts w:ascii="Garamond" w:hAnsi="Garamond" w:eastAsia="Garamond" w:cs="Garamond"/>
      <w:i/>
      <w:sz w:val="16"/>
      <w:szCs w:val="16"/>
    </w:rPr>
  </w:style>
  <w:style w:type="paragraph" w:styleId="Subtitle">
    <w:name w:val="Subtitle"/>
    <w:basedOn w:val="Normal"/>
    <w:next w:val="Normal"/>
    <w:link w:val="SubtitleChar"/>
    <w:uiPriority w:val="11"/>
    <w:qFormat/>
    <w:pPr>
      <w:spacing w:after="0" w:line="240" w:lineRule="auto"/>
      <w:ind w:left="360"/>
    </w:pPr>
    <w:rPr>
      <w:rFonts w:ascii="Garamond" w:hAnsi="Garamond" w:eastAsia="Garamond" w:cs="Garamond"/>
      <w:i/>
      <w:sz w:val="16"/>
      <w:szCs w:val="16"/>
    </w:rPr>
  </w:style>
  <w:style w:type="character" w:styleId="SubtitleChar" w:customStyle="1">
    <w:name w:val="Subtitle Char"/>
    <w:basedOn w:val="DefaultParagraphFont"/>
    <w:link w:val="Subtitle"/>
    <w:uiPriority w:val="11"/>
    <w:rsid w:val="00085734"/>
    <w:rPr>
      <w:rFonts w:ascii="Garamond" w:hAnsi="Garamond" w:eastAsia="Cambria"/>
      <w:i/>
      <w:sz w:val="16"/>
      <w:szCs w:val="16"/>
    </w:rPr>
  </w:style>
  <w:style w:type="character" w:styleId="SubtleEmphasis">
    <w:name w:val="Subtle Emphasis"/>
    <w:basedOn w:val="DefaultParagraphFont"/>
    <w:uiPriority w:val="19"/>
    <w:qFormat/>
    <w:rsid w:val="00085734"/>
    <w:rPr>
      <w:i/>
      <w:iCs/>
      <w:color w:val="404040" w:themeColor="text1" w:themeTint="BF"/>
    </w:rPr>
  </w:style>
  <w:style w:type="character" w:styleId="Emphasis">
    <w:name w:val="Emphasis"/>
    <w:basedOn w:val="DefaultParagraphFont"/>
    <w:uiPriority w:val="20"/>
    <w:qFormat/>
    <w:rsid w:val="00085734"/>
    <w:rPr>
      <w:i/>
      <w:iCs/>
    </w:rPr>
  </w:style>
  <w:style w:type="character" w:styleId="UnresolvedMention">
    <w:name w:val="Unresolved Mention"/>
    <w:basedOn w:val="DefaultParagraphFont"/>
    <w:uiPriority w:val="99"/>
    <w:semiHidden/>
    <w:unhideWhenUsed/>
    <w:rsid w:val="000B0190"/>
    <w:rPr>
      <w:color w:val="605E5C"/>
      <w:shd w:val="clear" w:color="auto" w:fill="E1DFDD"/>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hyperlink" Target="mailto:studentlife@bakersfieldcollege.ed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22D1CB8FD794FB1A7EB177F527A0E" ma:contentTypeVersion="10" ma:contentTypeDescription="Create a new document." ma:contentTypeScope="" ma:versionID="3ecbbc896ca0529d8183311bb0f65924">
  <xsd:schema xmlns:xsd="http://www.w3.org/2001/XMLSchema" xmlns:xs="http://www.w3.org/2001/XMLSchema" xmlns:p="http://schemas.microsoft.com/office/2006/metadata/properties" xmlns:ns2="bcfe8b9f-064b-4312-9ef9-aaf6de72f8df" xmlns:ns3="24f6067c-86cc-4548-ab66-a4de262ef2af" targetNamespace="http://schemas.microsoft.com/office/2006/metadata/properties" ma:root="true" ma:fieldsID="a91b12297c87e8094935f9dd7fb063b6" ns2:_="" ns3:_="">
    <xsd:import namespace="bcfe8b9f-064b-4312-9ef9-aaf6de72f8df"/>
    <xsd:import namespace="24f6067c-86cc-4548-ab66-a4de262ef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8b9f-064b-4312-9ef9-aaf6de72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6067c-86cc-4548-ab66-a4de262ef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de80-5d93-4c44-a3f5-903c41b4c777}" ma:internalName="TaxCatchAll" ma:showField="CatchAllData" ma:web="24f6067c-86cc-4548-ab66-a4de262ef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fe8b9f-064b-4312-9ef9-aaf6de72f8df">
      <Terms xmlns="http://schemas.microsoft.com/office/infopath/2007/PartnerControls"/>
    </lcf76f155ced4ddcb4097134ff3c332f>
    <TaxCatchAll xmlns="24f6067c-86cc-4548-ab66-a4de262ef2af"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Ejnl13joxhvnTcEZ70NkdbMjg==">CgMxLjAaHgoBMBIZChcIB0ITCghHYXJhbW9uZBIHR3VuZ3N1aDgAciExaTNjOTF0aGdFaFp0SGJjX3k3WDhtTHdvejh6empHUl8=</go:docsCustomData>
</go:gDocsCustomXmlDataStorage>
</file>

<file path=customXml/itemProps1.xml><?xml version="1.0" encoding="utf-8"?>
<ds:datastoreItem xmlns:ds="http://schemas.openxmlformats.org/officeDocument/2006/customXml" ds:itemID="{B7D67F4F-83C0-432E-9645-A1BFB9C8337D}">
  <ds:schemaRefs>
    <ds:schemaRef ds:uri="http://schemas.microsoft.com/sharepoint/v3/contenttype/forms"/>
  </ds:schemaRefs>
</ds:datastoreItem>
</file>

<file path=customXml/itemProps2.xml><?xml version="1.0" encoding="utf-8"?>
<ds:datastoreItem xmlns:ds="http://schemas.openxmlformats.org/officeDocument/2006/customXml" ds:itemID="{7700747A-7999-4581-BB72-56D7DB523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8b9f-064b-4312-9ef9-aaf6de72f8df"/>
    <ds:schemaRef ds:uri="24f6067c-86cc-4548-ab66-a4de262ef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4FB0E-89F8-47A8-8D81-D260BCDA3D0F}">
  <ds:schemaRefs>
    <ds:schemaRef ds:uri="http://schemas.microsoft.com/office/2006/metadata/properties"/>
    <ds:schemaRef ds:uri="http://schemas.microsoft.com/office/infopath/2007/PartnerControls"/>
    <ds:schemaRef ds:uri="bcfe8b9f-064b-4312-9ef9-aaf6de72f8df"/>
    <ds:schemaRef ds:uri="24f6067c-86cc-4548-ab66-a4de262ef2af"/>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BC SGA Vice President</lastModifiedBy>
  <revision>6</revision>
  <dcterms:created xsi:type="dcterms:W3CDTF">2025-05-21T20:28:00.0000000Z</dcterms:created>
  <dcterms:modified xsi:type="dcterms:W3CDTF">2025-05-21T23:06:59.4519079Z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2047f662-1235-42cb-9d0b-395281b45ff5</vt:lpwstr>
  </property>
  <property fmtid="{D5CDD505-2E9C-101B-9397-08002B2CF9AE}" pid="3" name="ContentTypeId">
    <vt:lpwstr>0x010100EB622D1CB8FD794FB1A7EB177F527A0E</vt:lpwstr>
  </property>
  <property fmtid="{D5CDD505-2E9C-101B-9397-08002B2CF9AE}" pid="4" name="MediaServiceImageTags">
    <vt:lpwstr/>
  </property>
</Properties>
</file>