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44D2" w:rsidRDefault="000122D9">
      <w:pPr>
        <w:pStyle w:val="Heading1"/>
      </w:pPr>
      <w:bookmarkStart w:id="0" w:name="_c64d9r1k4wp7" w:colFirst="0" w:colLast="0"/>
      <w:bookmarkEnd w:id="0"/>
      <w:r>
        <w:t>Faculty Assessment Committee Co-</w:t>
      </w:r>
      <w:proofErr w:type="gramStart"/>
      <w:r>
        <w:t>chair</w:t>
      </w:r>
      <w:proofErr w:type="gramEnd"/>
      <w:r>
        <w:t xml:space="preserve"> Duties and Selection Process</w:t>
      </w:r>
    </w:p>
    <w:p w14:paraId="00000002" w14:textId="77777777" w:rsidR="009C44D2" w:rsidRDefault="000122D9">
      <w:pPr>
        <w:pStyle w:val="Heading2"/>
      </w:pPr>
      <w:bookmarkStart w:id="1" w:name="_jh6x8lnug4ua" w:colFirst="0" w:colLast="0"/>
      <w:bookmarkEnd w:id="1"/>
      <w:r>
        <w:t>General Co-Chair Responsibilities:</w:t>
      </w:r>
    </w:p>
    <w:p w14:paraId="00000003" w14:textId="77777777" w:rsidR="009C44D2" w:rsidRDefault="000122D9">
      <w:pPr>
        <w:numPr>
          <w:ilvl w:val="0"/>
          <w:numId w:val="1"/>
        </w:numPr>
      </w:pPr>
      <w:r>
        <w:t>Review and understand committee charge.</w:t>
      </w:r>
    </w:p>
    <w:p w14:paraId="00000004" w14:textId="77777777" w:rsidR="009C44D2" w:rsidRDefault="000122D9">
      <w:pPr>
        <w:numPr>
          <w:ilvl w:val="0"/>
          <w:numId w:val="1"/>
        </w:numPr>
      </w:pPr>
      <w:r>
        <w:t>Be involved in the bi-annual reporting of the Strategic Directions.</w:t>
      </w:r>
    </w:p>
    <w:p w14:paraId="00000005" w14:textId="77777777" w:rsidR="009C44D2" w:rsidRDefault="000122D9">
      <w:pPr>
        <w:numPr>
          <w:ilvl w:val="0"/>
          <w:numId w:val="1"/>
        </w:numPr>
      </w:pPr>
      <w:r>
        <w:t xml:space="preserve">Establish annual goals and develop </w:t>
      </w:r>
      <w:r>
        <w:t>action plan for the next year.</w:t>
      </w:r>
    </w:p>
    <w:p w14:paraId="00000006" w14:textId="77777777" w:rsidR="009C44D2" w:rsidRDefault="000122D9">
      <w:pPr>
        <w:numPr>
          <w:ilvl w:val="0"/>
          <w:numId w:val="1"/>
        </w:numPr>
      </w:pPr>
      <w:r>
        <w:t>Assist in the development of the agenda, prepare discussion and final reports.</w:t>
      </w:r>
    </w:p>
    <w:p w14:paraId="00000007" w14:textId="77777777" w:rsidR="009C44D2" w:rsidRDefault="000122D9">
      <w:pPr>
        <w:numPr>
          <w:ilvl w:val="0"/>
          <w:numId w:val="1"/>
        </w:numPr>
      </w:pPr>
      <w:r>
        <w:t>Act as liaison to the Academic Senate, and keep the Senate informed about the committee recommendations and procedures.</w:t>
      </w:r>
    </w:p>
    <w:p w14:paraId="00000008" w14:textId="77777777" w:rsidR="009C44D2" w:rsidRDefault="000122D9">
      <w:pPr>
        <w:numPr>
          <w:ilvl w:val="0"/>
          <w:numId w:val="1"/>
        </w:numPr>
      </w:pPr>
      <w:r>
        <w:t>Communicate with all committees/areas involved in assessment on campus.</w:t>
      </w:r>
    </w:p>
    <w:p w14:paraId="00000009" w14:textId="77777777" w:rsidR="009C44D2" w:rsidRDefault="000122D9">
      <w:pPr>
        <w:numPr>
          <w:ilvl w:val="0"/>
          <w:numId w:val="1"/>
        </w:numPr>
      </w:pPr>
      <w:r>
        <w:t>Initiate the discussion of relevant issues, even if apparently unpopular, and support others on the committee who wish to discuss such issues.</w:t>
      </w:r>
    </w:p>
    <w:p w14:paraId="0000000A" w14:textId="77777777" w:rsidR="009C44D2" w:rsidRDefault="000122D9">
      <w:pPr>
        <w:pStyle w:val="Heading2"/>
      </w:pPr>
      <w:bookmarkStart w:id="2" w:name="_v32lyul6tdrl" w:colFirst="0" w:colLast="0"/>
      <w:bookmarkEnd w:id="2"/>
      <w:r>
        <w:t>Assessment Committee Co-chair Responsibilities:</w:t>
      </w:r>
    </w:p>
    <w:p w14:paraId="0000000B" w14:textId="77777777" w:rsidR="009C44D2" w:rsidRDefault="000122D9">
      <w:pPr>
        <w:numPr>
          <w:ilvl w:val="0"/>
          <w:numId w:val="2"/>
        </w:numPr>
      </w:pPr>
      <w:r>
        <w:t>Organize the committee in reviewing and approving all Student Learning Outcomes (SLO) and Program Learning Outcomes (PLO).</w:t>
      </w:r>
    </w:p>
    <w:p w14:paraId="0000000C" w14:textId="687A7071" w:rsidR="009C44D2" w:rsidRPr="007B731B" w:rsidRDefault="000122D9">
      <w:pPr>
        <w:numPr>
          <w:ilvl w:val="0"/>
          <w:numId w:val="2"/>
        </w:numPr>
        <w:rPr>
          <w:highlight w:val="yellow"/>
        </w:rPr>
      </w:pPr>
      <w:r w:rsidRPr="007B731B">
        <w:rPr>
          <w:highlight w:val="yellow"/>
        </w:rPr>
        <w:t>Provide lead role in assessment</w:t>
      </w:r>
      <w:r w:rsidR="007B731B" w:rsidRPr="007B731B">
        <w:rPr>
          <w:highlight w:val="yellow"/>
        </w:rPr>
        <w:t xml:space="preserve"> and associated eLumen</w:t>
      </w:r>
      <w:r w:rsidRPr="007B731B">
        <w:rPr>
          <w:highlight w:val="yellow"/>
        </w:rPr>
        <w:t xml:space="preserve"> training and dissemination of </w:t>
      </w:r>
      <w:r w:rsidR="007B731B" w:rsidRPr="007B731B">
        <w:rPr>
          <w:highlight w:val="yellow"/>
        </w:rPr>
        <w:t xml:space="preserve">that </w:t>
      </w:r>
      <w:r w:rsidRPr="007B731B">
        <w:rPr>
          <w:highlight w:val="yellow"/>
        </w:rPr>
        <w:t>information to faculty and staff.</w:t>
      </w:r>
    </w:p>
    <w:p w14:paraId="0000000D" w14:textId="77777777" w:rsidR="009C44D2" w:rsidRDefault="000122D9">
      <w:pPr>
        <w:numPr>
          <w:ilvl w:val="0"/>
          <w:numId w:val="2"/>
        </w:numPr>
      </w:pPr>
      <w:r>
        <w:t>Provide direct support to faculty and staff in relation to development, implementation, and evaluation of assessment plans.</w:t>
      </w:r>
    </w:p>
    <w:p w14:paraId="0000000E" w14:textId="77777777" w:rsidR="009C44D2" w:rsidRDefault="000122D9">
      <w:pPr>
        <w:numPr>
          <w:ilvl w:val="0"/>
          <w:numId w:val="2"/>
        </w:numPr>
      </w:pPr>
      <w:r>
        <w:t>Possess a working knowledge of meaningful assessment of SLO’s, PLO’s, ILO’s and AUO’s.</w:t>
      </w:r>
    </w:p>
    <w:p w14:paraId="0000000F" w14:textId="77777777" w:rsidR="009C44D2" w:rsidRDefault="000122D9">
      <w:pPr>
        <w:numPr>
          <w:ilvl w:val="0"/>
          <w:numId w:val="2"/>
        </w:numPr>
      </w:pPr>
      <w:r>
        <w:t>Maintain currency on state and national assessment information.</w:t>
      </w:r>
    </w:p>
    <w:p w14:paraId="00000010" w14:textId="77777777" w:rsidR="009C44D2" w:rsidRDefault="000122D9">
      <w:pPr>
        <w:numPr>
          <w:ilvl w:val="0"/>
          <w:numId w:val="2"/>
        </w:numPr>
      </w:pPr>
      <w:r>
        <w:t>Attend related conferences and training.</w:t>
      </w:r>
    </w:p>
    <w:p w14:paraId="00000011" w14:textId="77777777" w:rsidR="009C44D2" w:rsidRDefault="000122D9">
      <w:pPr>
        <w:numPr>
          <w:ilvl w:val="0"/>
          <w:numId w:val="2"/>
        </w:numPr>
      </w:pPr>
      <w:r>
        <w:t>Maintain records of presentations and contacts.</w:t>
      </w:r>
    </w:p>
    <w:p w14:paraId="00000012" w14:textId="77777777" w:rsidR="009C44D2" w:rsidRDefault="000122D9">
      <w:pPr>
        <w:numPr>
          <w:ilvl w:val="0"/>
          <w:numId w:val="2"/>
        </w:numPr>
      </w:pPr>
      <w:r>
        <w:t>Organize workshops with both inside and outside facilitators.</w:t>
      </w:r>
    </w:p>
    <w:p w14:paraId="00000013" w14:textId="77777777" w:rsidR="009C44D2" w:rsidRDefault="000122D9">
      <w:pPr>
        <w:numPr>
          <w:ilvl w:val="0"/>
          <w:numId w:val="2"/>
        </w:numPr>
      </w:pPr>
      <w:r>
        <w:t>Respond to inquiries regarding assessment projects, workshops and trainings.</w:t>
      </w:r>
    </w:p>
    <w:p w14:paraId="00000014" w14:textId="77777777" w:rsidR="009C44D2" w:rsidRDefault="000122D9">
      <w:pPr>
        <w:numPr>
          <w:ilvl w:val="0"/>
          <w:numId w:val="2"/>
        </w:numPr>
      </w:pPr>
      <w:r>
        <w:t>Monitor requests, implement a schedule to ensure timely responses, and meet deadlines.</w:t>
      </w:r>
    </w:p>
    <w:p w14:paraId="00000015" w14:textId="5C362BF9" w:rsidR="009C44D2" w:rsidRDefault="000122D9">
      <w:pPr>
        <w:numPr>
          <w:ilvl w:val="0"/>
          <w:numId w:val="2"/>
        </w:numPr>
      </w:pPr>
      <w:r>
        <w:t xml:space="preserve">Participate in the following committees as an </w:t>
      </w:r>
      <w:r w:rsidRPr="007B731B">
        <w:rPr>
          <w:highlight w:val="yellow"/>
        </w:rPr>
        <w:t>Assessment</w:t>
      </w:r>
      <w:r>
        <w:t xml:space="preserve"> representative (or assign a designee from the Assessment Committee to serve as the Assessment representative on these committees): Executive Board of the Academic Senate, Accreditation &amp; Institutional Quality (AIQ) Committee, </w:t>
      </w:r>
      <w:r w:rsidR="007B731B" w:rsidRPr="007B731B">
        <w:rPr>
          <w:highlight w:val="yellow"/>
        </w:rPr>
        <w:t>Committee of Co-Chairs (CCC)</w:t>
      </w:r>
      <w:r w:rsidR="007B731B">
        <w:t xml:space="preserve">, </w:t>
      </w:r>
      <w:r>
        <w:t xml:space="preserve">Competency Based Education Implementation Team (CBEIT), Curriculum Committee, and Program Review Committee. </w:t>
      </w:r>
    </w:p>
    <w:p w14:paraId="00000016" w14:textId="77777777" w:rsidR="009C44D2" w:rsidRDefault="000122D9">
      <w:pPr>
        <w:numPr>
          <w:ilvl w:val="0"/>
          <w:numId w:val="2"/>
        </w:numPr>
      </w:pPr>
      <w:r>
        <w:t>Reports to designated educational administrator.</w:t>
      </w:r>
    </w:p>
    <w:p w14:paraId="00000017" w14:textId="77777777" w:rsidR="009C44D2" w:rsidRDefault="009C44D2"/>
    <w:p w14:paraId="00000018" w14:textId="77777777" w:rsidR="009C44D2" w:rsidRDefault="000122D9">
      <w:r>
        <w:t>Position is a 2-year commitment and includes reassigned time or stipend as determined by</w:t>
      </w:r>
    </w:p>
    <w:p w14:paraId="62813927" w14:textId="77777777" w:rsidR="000366FB" w:rsidRDefault="000122D9">
      <w:r>
        <w:t>College President and Academic Senate.</w:t>
      </w:r>
    </w:p>
    <w:p w14:paraId="7D83A13F" w14:textId="77777777" w:rsidR="000366FB" w:rsidRDefault="000366FB"/>
    <w:p w14:paraId="0000001B" w14:textId="127A6BBB" w:rsidR="009C44D2" w:rsidRPr="000366FB" w:rsidRDefault="000122D9">
      <w:r>
        <w:rPr>
          <w:i/>
        </w:rPr>
        <w:t>ns2022</w:t>
      </w:r>
    </w:p>
    <w:sectPr w:rsidR="009C44D2" w:rsidRPr="000366FB" w:rsidSect="000366FB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0FDD"/>
    <w:multiLevelType w:val="multilevel"/>
    <w:tmpl w:val="A8CE8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1E7E9C"/>
    <w:multiLevelType w:val="multilevel"/>
    <w:tmpl w:val="040CA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2273590">
    <w:abstractNumId w:val="1"/>
  </w:num>
  <w:num w:numId="2" w16cid:durableId="8133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D2"/>
    <w:rsid w:val="000122D9"/>
    <w:rsid w:val="000366FB"/>
    <w:rsid w:val="0054332D"/>
    <w:rsid w:val="007B731B"/>
    <w:rsid w:val="009C44D2"/>
    <w:rsid w:val="00A2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E90"/>
  <w15:docId w15:val="{687E5123-A5EC-4857-8F15-9E3B0A2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1897</Characters>
  <Application>Microsoft Office Word</Application>
  <DocSecurity>0</DocSecurity>
  <Lines>39</Lines>
  <Paragraphs>31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Zepeda</dc:creator>
  <cp:lastModifiedBy>Rebecka Zepeda</cp:lastModifiedBy>
  <cp:revision>2</cp:revision>
  <dcterms:created xsi:type="dcterms:W3CDTF">2024-10-04T07:43:00Z</dcterms:created>
  <dcterms:modified xsi:type="dcterms:W3CDTF">2024-10-04T07:43:00Z</dcterms:modified>
</cp:coreProperties>
</file>