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90" w:rsidRPr="00DD490A" w:rsidRDefault="00155D35" w:rsidP="00155D3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D490A">
        <w:rPr>
          <w:b/>
          <w:sz w:val="32"/>
          <w:szCs w:val="32"/>
        </w:rPr>
        <w:t>2017-2018 Program Review Assessment Report</w:t>
      </w:r>
    </w:p>
    <w:p w:rsidR="00155D35" w:rsidRDefault="00155D35" w:rsidP="00155D35">
      <w:pPr>
        <w:jc w:val="center"/>
      </w:pPr>
      <w:r>
        <w:t>(Based on data results from 2016-2017)</w:t>
      </w:r>
    </w:p>
    <w:p w:rsidR="00155D35" w:rsidRPr="00DD490A" w:rsidRDefault="00155D35" w:rsidP="00155D35">
      <w:pPr>
        <w:jc w:val="center"/>
        <w:rPr>
          <w:sz w:val="16"/>
          <w:szCs w:val="16"/>
        </w:rPr>
      </w:pPr>
    </w:p>
    <w:p w:rsidR="00155D35" w:rsidRPr="00DD490A" w:rsidRDefault="00155D35" w:rsidP="00155D35">
      <w:pPr>
        <w:rPr>
          <w:b/>
        </w:rPr>
      </w:pPr>
      <w:r w:rsidRPr="00DD490A">
        <w:rPr>
          <w:b/>
        </w:rPr>
        <w:t>Challenges:</w:t>
      </w:r>
    </w:p>
    <w:p w:rsidR="00155D35" w:rsidRDefault="00155D35" w:rsidP="00155D35">
      <w:pPr>
        <w:pStyle w:val="ListParagraph"/>
        <w:numPr>
          <w:ilvl w:val="0"/>
          <w:numId w:val="1"/>
        </w:numPr>
      </w:pPr>
      <w:r>
        <w:t>3 programs turned in course assessment data without responding to questions</w:t>
      </w:r>
    </w:p>
    <w:p w:rsidR="00155D35" w:rsidRDefault="00155D35" w:rsidP="00155D35">
      <w:pPr>
        <w:pStyle w:val="ListParagraph"/>
        <w:numPr>
          <w:ilvl w:val="0"/>
          <w:numId w:val="1"/>
        </w:numPr>
      </w:pPr>
      <w:r>
        <w:t>2 programs turned in blank forms</w:t>
      </w:r>
    </w:p>
    <w:p w:rsidR="00155D35" w:rsidRDefault="00155D35" w:rsidP="00155D35">
      <w:pPr>
        <w:pStyle w:val="ListParagraph"/>
        <w:numPr>
          <w:ilvl w:val="0"/>
          <w:numId w:val="1"/>
        </w:numPr>
      </w:pPr>
      <w:r>
        <w:t xml:space="preserve">Most ignored question </w:t>
      </w:r>
      <w:r w:rsidR="000D0F2D">
        <w:t>was “How do the PLOs align with ILOs?”</w:t>
      </w:r>
    </w:p>
    <w:p w:rsidR="000D0F2D" w:rsidRDefault="000D0F2D" w:rsidP="00155D35">
      <w:pPr>
        <w:pStyle w:val="ListParagraph"/>
        <w:numPr>
          <w:ilvl w:val="0"/>
          <w:numId w:val="1"/>
        </w:numPr>
      </w:pPr>
      <w:r>
        <w:t>Multiple programs cut and paste the same responses</w:t>
      </w:r>
    </w:p>
    <w:p w:rsidR="000D0F2D" w:rsidRDefault="000D0F2D" w:rsidP="00155D35">
      <w:pPr>
        <w:pStyle w:val="ListParagraph"/>
        <w:numPr>
          <w:ilvl w:val="0"/>
          <w:numId w:val="1"/>
        </w:numPr>
      </w:pPr>
      <w:r>
        <w:t>Need to clarify the meaning of a program</w:t>
      </w:r>
    </w:p>
    <w:p w:rsidR="000D0F2D" w:rsidRDefault="000D0F2D" w:rsidP="00155D35">
      <w:pPr>
        <w:pStyle w:val="ListParagraph"/>
        <w:numPr>
          <w:ilvl w:val="0"/>
          <w:numId w:val="1"/>
        </w:numPr>
      </w:pPr>
      <w:r>
        <w:t>Need to norm ILO language</w:t>
      </w:r>
      <w:r w:rsidR="00842E45">
        <w:t xml:space="preserve"> (Engage: Engage productively in all levels of society – interpersonal, community, the state and the nation, and the world)</w:t>
      </w:r>
    </w:p>
    <w:p w:rsidR="00DD490A" w:rsidRDefault="000D0F2D" w:rsidP="00DD490A">
      <w:pPr>
        <w:pStyle w:val="ListParagraph"/>
        <w:numPr>
          <w:ilvl w:val="0"/>
          <w:numId w:val="1"/>
        </w:numPr>
      </w:pPr>
      <w:r>
        <w:t>Maturity of responses</w:t>
      </w:r>
      <w:r w:rsidR="00842E45">
        <w:t xml:space="preserve"> – (e.g., creating assignments to align with course SLOs)</w:t>
      </w:r>
    </w:p>
    <w:p w:rsidR="00DD490A" w:rsidRPr="00304150" w:rsidRDefault="00304150" w:rsidP="00DD490A">
      <w:pPr>
        <w:rPr>
          <w:b/>
        </w:rPr>
      </w:pPr>
      <w:r w:rsidRPr="00304150">
        <w:rPr>
          <w:b/>
        </w:rPr>
        <w:t>Insights:</w:t>
      </w:r>
    </w:p>
    <w:p w:rsidR="00304150" w:rsidRPr="00304150" w:rsidRDefault="00304150" w:rsidP="00304150">
      <w:pPr>
        <w:pStyle w:val="ListParagraph"/>
        <w:numPr>
          <w:ilvl w:val="0"/>
          <w:numId w:val="4"/>
        </w:numPr>
      </w:pPr>
      <w:r w:rsidRPr="00304150">
        <w:t>Influenced curriculum and scheduling changes</w:t>
      </w:r>
    </w:p>
    <w:p w:rsidR="00304150" w:rsidRPr="00304150" w:rsidRDefault="00304150" w:rsidP="00304150">
      <w:pPr>
        <w:pStyle w:val="ListParagraph"/>
        <w:numPr>
          <w:ilvl w:val="0"/>
          <w:numId w:val="4"/>
        </w:numPr>
      </w:pPr>
      <w:r w:rsidRPr="00304150">
        <w:t>Revising assessment techniques to better capture student learning outcome attainment</w:t>
      </w:r>
    </w:p>
    <w:p w:rsidR="00304150" w:rsidRPr="00304150" w:rsidRDefault="00304150" w:rsidP="00304150">
      <w:pPr>
        <w:pStyle w:val="ListParagraph"/>
        <w:numPr>
          <w:ilvl w:val="0"/>
          <w:numId w:val="4"/>
        </w:numPr>
      </w:pPr>
      <w:r w:rsidRPr="00304150">
        <w:t>Recognizing course content material was not meeting students’ needs to perform on SLOs</w:t>
      </w:r>
    </w:p>
    <w:p w:rsidR="00304150" w:rsidRPr="00304150" w:rsidRDefault="00304150" w:rsidP="00304150">
      <w:pPr>
        <w:pStyle w:val="ListParagraph"/>
        <w:numPr>
          <w:ilvl w:val="0"/>
          <w:numId w:val="4"/>
        </w:numPr>
      </w:pPr>
      <w:r w:rsidRPr="00304150">
        <w:t>Changed pedagogy - Increased hands-on activities for practical experience</w:t>
      </w:r>
    </w:p>
    <w:p w:rsidR="00304150" w:rsidRPr="00304150" w:rsidRDefault="00304150" w:rsidP="00304150">
      <w:pPr>
        <w:pStyle w:val="ListParagraph"/>
        <w:numPr>
          <w:ilvl w:val="0"/>
          <w:numId w:val="4"/>
        </w:numPr>
      </w:pPr>
      <w:r w:rsidRPr="00304150">
        <w:t>Revising assessment techniques to better capture student learning outcome attainment</w:t>
      </w:r>
    </w:p>
    <w:p w:rsidR="00DD490A" w:rsidRPr="00304150" w:rsidRDefault="00304150" w:rsidP="00155D35">
      <w:pPr>
        <w:pStyle w:val="ListParagraph"/>
        <w:numPr>
          <w:ilvl w:val="0"/>
          <w:numId w:val="4"/>
        </w:numPr>
      </w:pPr>
      <w:r w:rsidRPr="00304150">
        <w:t>Identified equipment that were not up to industry standards, thus not allowing students to perform well on assessment outcomes</w:t>
      </w:r>
    </w:p>
    <w:p w:rsidR="00155D35" w:rsidRPr="00DD490A" w:rsidRDefault="00155D35" w:rsidP="00155D35">
      <w:pPr>
        <w:rPr>
          <w:b/>
        </w:rPr>
      </w:pPr>
      <w:r w:rsidRPr="00DD490A">
        <w:rPr>
          <w:b/>
        </w:rPr>
        <w:t xml:space="preserve">Best Practices: </w:t>
      </w:r>
    </w:p>
    <w:p w:rsidR="000D0F2D" w:rsidRPr="00304150" w:rsidRDefault="000D0F2D" w:rsidP="000D0F2D">
      <w:pPr>
        <w:pStyle w:val="ListParagraph"/>
        <w:numPr>
          <w:ilvl w:val="0"/>
          <w:numId w:val="2"/>
        </w:numPr>
      </w:pPr>
      <w:r w:rsidRPr="00304150">
        <w:t>Lots of evidence of both formal and informal dialogue regarding assessment</w:t>
      </w:r>
    </w:p>
    <w:p w:rsidR="000D0F2D" w:rsidRPr="00304150" w:rsidRDefault="000D0F2D" w:rsidP="000D0F2D">
      <w:pPr>
        <w:pStyle w:val="ListParagraph"/>
        <w:numPr>
          <w:ilvl w:val="0"/>
          <w:numId w:val="2"/>
        </w:numPr>
      </w:pPr>
      <w:r w:rsidRPr="00304150">
        <w:t>Multiple programs reported seeking adjunct input</w:t>
      </w:r>
    </w:p>
    <w:p w:rsidR="000D0F2D" w:rsidRPr="00304150" w:rsidRDefault="000D0F2D" w:rsidP="000D0F2D">
      <w:pPr>
        <w:pStyle w:val="ListParagraph"/>
        <w:numPr>
          <w:ilvl w:val="0"/>
          <w:numId w:val="2"/>
        </w:numPr>
      </w:pPr>
      <w:r w:rsidRPr="00304150">
        <w:t>Program faculty developing common rubrics</w:t>
      </w:r>
    </w:p>
    <w:p w:rsidR="000D0F2D" w:rsidRPr="00304150" w:rsidRDefault="000D0F2D" w:rsidP="000D0F2D">
      <w:pPr>
        <w:pStyle w:val="ListParagraph"/>
        <w:numPr>
          <w:ilvl w:val="0"/>
          <w:numId w:val="2"/>
        </w:numPr>
      </w:pPr>
      <w:r w:rsidRPr="00304150">
        <w:t>Dept. meeting agenda – “course-to-course communications”</w:t>
      </w:r>
    </w:p>
    <w:p w:rsidR="009D2C36" w:rsidRPr="00304150" w:rsidRDefault="009D2C36" w:rsidP="000D0F2D">
      <w:pPr>
        <w:pStyle w:val="ListParagraph"/>
        <w:numPr>
          <w:ilvl w:val="0"/>
          <w:numId w:val="2"/>
        </w:numPr>
      </w:pPr>
      <w:r w:rsidRPr="00304150">
        <w:t>Norming of assignments and exams across similar courses</w:t>
      </w:r>
    </w:p>
    <w:p w:rsidR="009D2C36" w:rsidRPr="00304150" w:rsidRDefault="009D2C36" w:rsidP="000D0F2D">
      <w:pPr>
        <w:pStyle w:val="ListParagraph"/>
        <w:numPr>
          <w:ilvl w:val="0"/>
          <w:numId w:val="2"/>
        </w:numPr>
      </w:pPr>
      <w:r w:rsidRPr="00304150">
        <w:t>Effective assessment practices – all SLOs at once for better understanding of what students are learning</w:t>
      </w:r>
    </w:p>
    <w:p w:rsidR="00842E45" w:rsidRPr="00304150" w:rsidRDefault="0089700E" w:rsidP="00842E45">
      <w:pPr>
        <w:pStyle w:val="ListParagraph"/>
        <w:numPr>
          <w:ilvl w:val="0"/>
          <w:numId w:val="2"/>
        </w:numPr>
      </w:pPr>
      <w:r w:rsidRPr="00304150">
        <w:t xml:space="preserve">Evaluation of assessment </w:t>
      </w:r>
      <w:r w:rsidR="00DD490A" w:rsidRPr="00304150">
        <w:t xml:space="preserve">data </w:t>
      </w:r>
      <w:r w:rsidRPr="00304150">
        <w:t>throughout the semester in order to make adjustments as necessary to maximize student performance</w:t>
      </w:r>
    </w:p>
    <w:p w:rsidR="00DD490A" w:rsidRPr="00DD490A" w:rsidRDefault="00DD490A" w:rsidP="00DD490A">
      <w:pPr>
        <w:pStyle w:val="ListParagraph"/>
        <w:rPr>
          <w:sz w:val="16"/>
          <w:szCs w:val="16"/>
          <w:highlight w:val="yellow"/>
        </w:rPr>
      </w:pPr>
    </w:p>
    <w:p w:rsidR="00842E45" w:rsidRPr="00DD490A" w:rsidRDefault="00842E45" w:rsidP="00842E45">
      <w:pPr>
        <w:rPr>
          <w:b/>
        </w:rPr>
      </w:pPr>
      <w:r w:rsidRPr="00DD490A">
        <w:rPr>
          <w:b/>
        </w:rPr>
        <w:t>Reason for Assessment Reimagined</w:t>
      </w:r>
      <w:r w:rsidR="009D2C36" w:rsidRPr="00DD490A">
        <w:rPr>
          <w:b/>
        </w:rPr>
        <w:t xml:space="preserve"> - eLumen</w:t>
      </w:r>
    </w:p>
    <w:p w:rsidR="00842E45" w:rsidRDefault="00842E45" w:rsidP="00842E45">
      <w:pPr>
        <w:pStyle w:val="ListParagraph"/>
        <w:numPr>
          <w:ilvl w:val="0"/>
          <w:numId w:val="3"/>
        </w:numPr>
      </w:pPr>
      <w:r>
        <w:t>Communication across disciplines to ensure student progression &amp; completion</w:t>
      </w:r>
    </w:p>
    <w:p w:rsidR="00842E45" w:rsidRDefault="00842E45" w:rsidP="00842E45">
      <w:pPr>
        <w:pStyle w:val="ListParagraph"/>
        <w:numPr>
          <w:ilvl w:val="1"/>
          <w:numId w:val="3"/>
        </w:numPr>
      </w:pPr>
      <w:r>
        <w:t>Economics ADT</w:t>
      </w:r>
    </w:p>
    <w:p w:rsidR="0089700E" w:rsidRDefault="00842E45" w:rsidP="0089700E">
      <w:pPr>
        <w:pStyle w:val="ListParagraph"/>
        <w:numPr>
          <w:ilvl w:val="1"/>
          <w:numId w:val="3"/>
        </w:numPr>
      </w:pPr>
      <w:r>
        <w:t>Business Administration ADT</w:t>
      </w:r>
    </w:p>
    <w:p w:rsidR="00DD490A" w:rsidRPr="00DD490A" w:rsidRDefault="00DD490A" w:rsidP="00DD490A">
      <w:pPr>
        <w:pStyle w:val="ListParagraph"/>
        <w:ind w:left="1440"/>
        <w:rPr>
          <w:sz w:val="16"/>
          <w:szCs w:val="16"/>
        </w:rPr>
      </w:pPr>
    </w:p>
    <w:p w:rsidR="0089700E" w:rsidRPr="00DD490A" w:rsidRDefault="0089700E" w:rsidP="00DD490A">
      <w:pPr>
        <w:spacing w:after="0" w:line="240" w:lineRule="auto"/>
        <w:rPr>
          <w:b/>
        </w:rPr>
      </w:pPr>
      <w:r w:rsidRPr="00DD490A">
        <w:rPr>
          <w:b/>
        </w:rPr>
        <w:t>Our favorite response:</w:t>
      </w:r>
    </w:p>
    <w:p w:rsidR="0089700E" w:rsidRDefault="0089700E" w:rsidP="00DD490A">
      <w:pPr>
        <w:spacing w:after="0" w:line="240" w:lineRule="auto"/>
      </w:pPr>
      <w:r>
        <w:t>E. How do you engage in collegial dialogue about student learning outcomes?</w:t>
      </w:r>
    </w:p>
    <w:p w:rsidR="00842E45" w:rsidRDefault="0089700E" w:rsidP="00DD490A">
      <w:pPr>
        <w:spacing w:after="0" w:line="240" w:lineRule="auto"/>
      </w:pPr>
      <w:r>
        <w:t>“We don’t. Just checking to see if you are reading all of this! “</w:t>
      </w:r>
    </w:p>
    <w:sectPr w:rsidR="00842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62F"/>
    <w:multiLevelType w:val="hybridMultilevel"/>
    <w:tmpl w:val="718430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07E4B"/>
    <w:multiLevelType w:val="hybridMultilevel"/>
    <w:tmpl w:val="C3AAD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55303"/>
    <w:multiLevelType w:val="hybridMultilevel"/>
    <w:tmpl w:val="A8900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912A9"/>
    <w:multiLevelType w:val="hybridMultilevel"/>
    <w:tmpl w:val="23361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35"/>
    <w:rsid w:val="000D0F2D"/>
    <w:rsid w:val="00155D35"/>
    <w:rsid w:val="0027686E"/>
    <w:rsid w:val="00304150"/>
    <w:rsid w:val="00354590"/>
    <w:rsid w:val="00842E45"/>
    <w:rsid w:val="0089700E"/>
    <w:rsid w:val="009D2C36"/>
    <w:rsid w:val="00DD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B0004-9E9E-4169-9CF7-12553320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Jo Rice</dc:creator>
  <cp:keywords/>
  <dc:description/>
  <cp:lastModifiedBy>Billie Jo Rice</cp:lastModifiedBy>
  <cp:revision>2</cp:revision>
  <dcterms:created xsi:type="dcterms:W3CDTF">2018-08-24T00:36:00Z</dcterms:created>
  <dcterms:modified xsi:type="dcterms:W3CDTF">2018-08-24T00:36:00Z</dcterms:modified>
</cp:coreProperties>
</file>