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9" w:rsidRPr="00E3013D" w:rsidRDefault="00731ED9" w:rsidP="00731ED9">
      <w:pPr>
        <w:spacing w:beforeLines="60" w:before="144" w:afterLines="60" w:after="144" w:line="240" w:lineRule="auto"/>
        <w:rPr>
          <w:sz w:val="24"/>
          <w:szCs w:val="24"/>
        </w:rPr>
      </w:pPr>
    </w:p>
    <w:tbl>
      <w:tblPr>
        <w:tblStyle w:val="TableGrid"/>
        <w:tblW w:w="11515" w:type="dxa"/>
        <w:jc w:val="center"/>
        <w:tblLayout w:type="fixed"/>
        <w:tblCellMar>
          <w:left w:w="115" w:type="dxa"/>
          <w:right w:w="115" w:type="dxa"/>
        </w:tblCellMar>
        <w:tblLook w:val="04A0" w:firstRow="1" w:lastRow="0" w:firstColumn="1" w:lastColumn="0" w:noHBand="0" w:noVBand="1"/>
      </w:tblPr>
      <w:tblGrid>
        <w:gridCol w:w="2525"/>
        <w:gridCol w:w="450"/>
        <w:gridCol w:w="4135"/>
        <w:gridCol w:w="3505"/>
        <w:gridCol w:w="900"/>
      </w:tblGrid>
      <w:tr w:rsidR="00722867" w:rsidRPr="00E3013D" w:rsidTr="00905F50">
        <w:trPr>
          <w:trHeight w:val="1142"/>
          <w:jc w:val="center"/>
        </w:trPr>
        <w:tc>
          <w:tcPr>
            <w:tcW w:w="11515" w:type="dxa"/>
            <w:gridSpan w:val="5"/>
            <w:shd w:val="clear" w:color="auto" w:fill="FFC000"/>
          </w:tcPr>
          <w:p w:rsidR="00722867" w:rsidRDefault="00722867"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MEETING</w:t>
            </w:r>
          </w:p>
          <w:p w:rsidR="00722867" w:rsidRPr="00610060" w:rsidRDefault="00722867"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August 28</w:t>
            </w:r>
            <w:r w:rsidRPr="0019577D">
              <w:rPr>
                <w:rFonts w:ascii="Lucida Sans Unicode" w:eastAsia="Times New Roman" w:hAnsi="Lucida Sans Unicode" w:cs="Lucida Sans Unicode"/>
                <w:color w:val="000000"/>
                <w:kern w:val="28"/>
                <w:sz w:val="24"/>
                <w:szCs w:val="24"/>
                <w:vertAlign w:val="superscript"/>
              </w:rPr>
              <w:t>th</w:t>
            </w:r>
            <w:r>
              <w:rPr>
                <w:rFonts w:ascii="Lucida Sans Unicode" w:eastAsia="Times New Roman" w:hAnsi="Lucida Sans Unicode" w:cs="Lucida Sans Unicode"/>
                <w:color w:val="000000"/>
                <w:kern w:val="28"/>
                <w:sz w:val="24"/>
                <w:szCs w:val="24"/>
              </w:rPr>
              <w:t xml:space="preserve"> 4pm-5pm in Collins Conference Center</w:t>
            </w:r>
          </w:p>
          <w:p w:rsidR="00722867" w:rsidRPr="00CF1D8E" w:rsidRDefault="00722867" w:rsidP="00894FC8">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722867" w:rsidRPr="00CF1D8E" w:rsidRDefault="00722867" w:rsidP="00894FC8">
            <w:pPr>
              <w:spacing w:line="240" w:lineRule="auto"/>
              <w:jc w:val="center"/>
              <w:rPr>
                <w:rFonts w:ascii="Times New Roman" w:eastAsia="Times New Roman" w:hAnsi="Times New Roman" w:cs="Times New Roman"/>
                <w:color w:val="000000"/>
                <w:kern w:val="28"/>
                <w:sz w:val="20"/>
                <w:szCs w:val="20"/>
              </w:rPr>
            </w:pPr>
            <w:hyperlink r:id="rId5" w:history="1">
              <w:r w:rsidRPr="00CF1D8E">
                <w:rPr>
                  <w:rFonts w:ascii="Times New Roman" w:eastAsia="Times New Roman" w:hAnsi="Times New Roman" w:cs="Times New Roman"/>
                  <w:color w:val="AD1F1F"/>
                  <w:kern w:val="28"/>
                  <w:sz w:val="20"/>
                  <w:szCs w:val="20"/>
                  <w:u w:val="single"/>
                </w:rPr>
                <w:t>https://committees.kccd.edu/bc/committee/assessment</w:t>
              </w:r>
            </w:hyperlink>
          </w:p>
        </w:tc>
      </w:tr>
      <w:tr w:rsidR="00722867" w:rsidRPr="00E65219" w:rsidTr="00722867">
        <w:trPr>
          <w:jc w:val="center"/>
        </w:trPr>
        <w:tc>
          <w:tcPr>
            <w:tcW w:w="2525" w:type="dxa"/>
          </w:tcPr>
          <w:p w:rsidR="00722867" w:rsidRDefault="00722867" w:rsidP="00894FC8">
            <w:pPr>
              <w:spacing w:line="240" w:lineRule="auto"/>
              <w:jc w:val="center"/>
              <w:rPr>
                <w:rFonts w:ascii="Nyala" w:eastAsia="Times New Roman" w:hAnsi="Nyala" w:cs="Tahoma"/>
                <w:b/>
                <w:color w:val="2A2003"/>
                <w:kern w:val="28"/>
                <w:sz w:val="24"/>
                <w:szCs w:val="24"/>
              </w:rPr>
            </w:pPr>
          </w:p>
        </w:tc>
        <w:tc>
          <w:tcPr>
            <w:tcW w:w="450" w:type="dxa"/>
          </w:tcPr>
          <w:p w:rsidR="00722867" w:rsidRPr="00E65219" w:rsidRDefault="00722867" w:rsidP="00894FC8">
            <w:pPr>
              <w:spacing w:beforeLines="60" w:before="144" w:afterLines="60" w:after="144" w:line="240" w:lineRule="auto"/>
              <w:jc w:val="center"/>
            </w:pPr>
          </w:p>
        </w:tc>
        <w:tc>
          <w:tcPr>
            <w:tcW w:w="4135" w:type="dxa"/>
          </w:tcPr>
          <w:p w:rsidR="00722867" w:rsidRPr="00722867" w:rsidRDefault="00722867" w:rsidP="00722867">
            <w:pPr>
              <w:spacing w:beforeLines="60" w:before="144" w:afterLines="60" w:after="144" w:line="240" w:lineRule="auto"/>
              <w:jc w:val="center"/>
              <w:rPr>
                <w:b/>
              </w:rPr>
            </w:pPr>
            <w:r w:rsidRPr="00722867">
              <w:rPr>
                <w:b/>
              </w:rPr>
              <w:t>AGENDA ITEM</w:t>
            </w:r>
          </w:p>
        </w:tc>
        <w:tc>
          <w:tcPr>
            <w:tcW w:w="3505" w:type="dxa"/>
          </w:tcPr>
          <w:p w:rsidR="00722867" w:rsidRPr="00722867" w:rsidRDefault="00722867" w:rsidP="00894FC8">
            <w:pPr>
              <w:spacing w:beforeLines="60" w:before="144" w:afterLines="60" w:after="144" w:line="240" w:lineRule="auto"/>
              <w:jc w:val="center"/>
              <w:rPr>
                <w:b/>
                <w:sz w:val="20"/>
                <w:szCs w:val="20"/>
              </w:rPr>
            </w:pPr>
            <w:r w:rsidRPr="00722867">
              <w:rPr>
                <w:b/>
                <w:sz w:val="20"/>
                <w:szCs w:val="20"/>
              </w:rPr>
              <w:t>DISCUSSION/FOLLOW-UP/ACTION</w:t>
            </w:r>
          </w:p>
        </w:tc>
        <w:tc>
          <w:tcPr>
            <w:tcW w:w="900" w:type="dxa"/>
          </w:tcPr>
          <w:p w:rsidR="00722867" w:rsidRPr="00397C90" w:rsidRDefault="00722867" w:rsidP="00894FC8">
            <w:pPr>
              <w:spacing w:beforeLines="60" w:before="144" w:afterLines="60" w:after="144" w:line="240" w:lineRule="auto"/>
              <w:jc w:val="center"/>
              <w:rPr>
                <w:sz w:val="20"/>
                <w:szCs w:val="20"/>
              </w:rPr>
            </w:pPr>
          </w:p>
        </w:tc>
      </w:tr>
      <w:tr w:rsidR="00722867" w:rsidRPr="00E65219" w:rsidTr="00722867">
        <w:trPr>
          <w:jc w:val="center"/>
        </w:trPr>
        <w:tc>
          <w:tcPr>
            <w:tcW w:w="2525" w:type="dxa"/>
            <w:vMerge w:val="restart"/>
          </w:tcPr>
          <w:p w:rsidR="00722867" w:rsidRDefault="00722867" w:rsidP="00894FC8">
            <w:pPr>
              <w:spacing w:line="240" w:lineRule="auto"/>
              <w:jc w:val="center"/>
              <w:rPr>
                <w:rFonts w:ascii="Nyala" w:eastAsia="Times New Roman" w:hAnsi="Nyala" w:cs="Tahoma"/>
                <w:b/>
                <w:color w:val="2A2003"/>
                <w:kern w:val="28"/>
                <w:sz w:val="24"/>
                <w:szCs w:val="24"/>
              </w:rPr>
            </w:pPr>
          </w:p>
          <w:p w:rsidR="00722867" w:rsidRDefault="00722867"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 Mission</w:t>
            </w:r>
          </w:p>
          <w:p w:rsidR="00722867" w:rsidRPr="00894FC8" w:rsidRDefault="00722867" w:rsidP="00894FC8">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722867" w:rsidRDefault="00722867" w:rsidP="00894FC8">
            <w:pPr>
              <w:spacing w:line="240" w:lineRule="auto"/>
              <w:rPr>
                <w:rFonts w:ascii="Nyala" w:eastAsia="Times New Roman" w:hAnsi="Nyala" w:cs="Tahoma"/>
                <w:b/>
                <w:color w:val="2A2003"/>
                <w:kern w:val="28"/>
                <w:sz w:val="24"/>
                <w:szCs w:val="24"/>
              </w:rPr>
            </w:pPr>
          </w:p>
          <w:p w:rsidR="00722867" w:rsidRDefault="00722867" w:rsidP="00894FC8">
            <w:pPr>
              <w:spacing w:line="240" w:lineRule="auto"/>
              <w:jc w:val="center"/>
              <w:rPr>
                <w:rFonts w:ascii="Nyala" w:eastAsia="Times New Roman" w:hAnsi="Nyala" w:cs="Tahoma"/>
                <w:b/>
                <w:color w:val="2A2003"/>
                <w:kern w:val="28"/>
                <w:sz w:val="24"/>
                <w:szCs w:val="24"/>
              </w:rPr>
            </w:pPr>
          </w:p>
          <w:p w:rsidR="00722867" w:rsidRDefault="00722867"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ASSESSMENT COMMITTEE</w:t>
            </w:r>
          </w:p>
          <w:p w:rsidR="00722867" w:rsidRDefault="00722867"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17-18</w:t>
            </w:r>
          </w:p>
          <w:p w:rsidR="00722867" w:rsidRDefault="00722867" w:rsidP="00894FC8">
            <w:pPr>
              <w:spacing w:line="240" w:lineRule="auto"/>
              <w:rPr>
                <w:rFonts w:ascii="Nyala" w:eastAsia="Times New Roman" w:hAnsi="Nyala" w:cs="Tahoma"/>
                <w:b/>
                <w:color w:val="2A2003"/>
                <w:kern w:val="28"/>
                <w:sz w:val="24"/>
                <w:szCs w:val="24"/>
              </w:rPr>
            </w:pPr>
          </w:p>
          <w:p w:rsidR="00722867" w:rsidRPr="00397C90" w:rsidRDefault="00722867" w:rsidP="0019577D">
            <w:pPr>
              <w:spacing w:line="240" w:lineRule="auto"/>
              <w:jc w:val="center"/>
              <w:rPr>
                <w:rFonts w:ascii="Nyala" w:eastAsia="Times New Roman" w:hAnsi="Nyala" w:cs="Tahoma"/>
                <w:i/>
                <w:color w:val="2A2003"/>
                <w:kern w:val="28"/>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p>
          <w:p w:rsidR="00722867" w:rsidRDefault="00722867" w:rsidP="00894FC8">
            <w:pPr>
              <w:spacing w:line="240" w:lineRule="auto"/>
              <w:jc w:val="center"/>
              <w:rPr>
                <w:rFonts w:ascii="Nyala" w:eastAsia="Times New Roman" w:hAnsi="Nyala" w:cs="Tahoma"/>
                <w:color w:val="2A2003"/>
                <w:kern w:val="28"/>
                <w:sz w:val="24"/>
                <w:szCs w:val="24"/>
                <w:lang w:val="en"/>
              </w:rPr>
            </w:pPr>
          </w:p>
          <w:p w:rsidR="00722867" w:rsidRDefault="00722867" w:rsidP="00894FC8">
            <w:pPr>
              <w:spacing w:line="240" w:lineRule="auto"/>
              <w:rPr>
                <w:rFonts w:ascii="Nyala" w:eastAsia="Times New Roman" w:hAnsi="Nyala" w:cs="Tahoma"/>
                <w:color w:val="2A2003"/>
                <w:kern w:val="28"/>
                <w:sz w:val="24"/>
                <w:szCs w:val="24"/>
                <w:lang w:val="en"/>
              </w:rPr>
            </w:pPr>
          </w:p>
          <w:p w:rsidR="00722867" w:rsidRDefault="00722867" w:rsidP="00894FC8">
            <w:pPr>
              <w:spacing w:line="240" w:lineRule="auto"/>
              <w:jc w:val="center"/>
              <w:rPr>
                <w:rFonts w:ascii="Nyala" w:eastAsia="Times New Roman" w:hAnsi="Nyala" w:cs="Tahoma"/>
                <w:color w:val="2A2003"/>
                <w:kern w:val="28"/>
                <w:sz w:val="24"/>
                <w:szCs w:val="24"/>
                <w:lang w:val="en"/>
              </w:rPr>
            </w:pPr>
          </w:p>
          <w:p w:rsidR="00722867" w:rsidRPr="00397C90" w:rsidRDefault="00722867" w:rsidP="0019577D">
            <w:pPr>
              <w:spacing w:line="240" w:lineRule="auto"/>
              <w:jc w:val="center"/>
              <w:rPr>
                <w:rFonts w:ascii="Nyala" w:eastAsia="Times New Roman" w:hAnsi="Nyala" w:cs="Tahoma"/>
                <w:i/>
                <w:color w:val="2A2003"/>
                <w:kern w:val="28"/>
                <w:lang w:val="en"/>
              </w:rPr>
            </w:pPr>
            <w:r>
              <w:rPr>
                <w:rFonts w:ascii="Nyala" w:eastAsia="Times New Roman" w:hAnsi="Nyala" w:cs="Tahoma"/>
                <w:b/>
                <w:color w:val="2A2003"/>
                <w:kern w:val="28"/>
                <w:sz w:val="24"/>
                <w:szCs w:val="24"/>
              </w:rPr>
              <w:t>Goal 2:</w:t>
            </w:r>
            <w:r w:rsidRPr="00397C90">
              <w:rPr>
                <w:rFonts w:ascii="Nyala" w:eastAsia="Times New Roman" w:hAnsi="Nyala" w:cs="Tahoma"/>
                <w:color w:val="2A2003"/>
                <w:kern w:val="28"/>
                <w:sz w:val="24"/>
                <w:szCs w:val="24"/>
              </w:rPr>
              <w:t xml:space="preserve">  </w:t>
            </w:r>
          </w:p>
          <w:p w:rsidR="00722867" w:rsidRDefault="00722867" w:rsidP="00894FC8">
            <w:pPr>
              <w:spacing w:line="240" w:lineRule="auto"/>
              <w:jc w:val="center"/>
              <w:rPr>
                <w:rFonts w:ascii="Nyala" w:eastAsia="Times New Roman" w:hAnsi="Nyala" w:cs="Tahoma"/>
                <w:color w:val="2A2003"/>
                <w:kern w:val="28"/>
                <w:sz w:val="24"/>
                <w:szCs w:val="24"/>
                <w:lang w:val="en"/>
              </w:rPr>
            </w:pPr>
          </w:p>
          <w:p w:rsidR="00722867" w:rsidRDefault="00722867" w:rsidP="00894FC8">
            <w:pPr>
              <w:spacing w:line="240" w:lineRule="auto"/>
              <w:rPr>
                <w:rFonts w:ascii="Nyala" w:eastAsia="Times New Roman" w:hAnsi="Nyala" w:cs="Tahoma"/>
                <w:color w:val="2A2003"/>
                <w:kern w:val="28"/>
                <w:sz w:val="24"/>
                <w:szCs w:val="24"/>
                <w:lang w:val="en"/>
              </w:rPr>
            </w:pPr>
          </w:p>
          <w:p w:rsidR="00722867" w:rsidRDefault="00722867" w:rsidP="00894FC8">
            <w:pPr>
              <w:spacing w:line="240" w:lineRule="auto"/>
              <w:jc w:val="center"/>
              <w:rPr>
                <w:rFonts w:ascii="Nyala" w:eastAsia="Times New Roman" w:hAnsi="Nyala" w:cs="Tahoma"/>
                <w:color w:val="2A2003"/>
                <w:kern w:val="28"/>
                <w:sz w:val="24"/>
                <w:szCs w:val="24"/>
                <w:lang w:val="en"/>
              </w:rPr>
            </w:pPr>
          </w:p>
          <w:p w:rsidR="00722867" w:rsidRPr="00FB7189" w:rsidRDefault="00722867" w:rsidP="0019577D">
            <w:pPr>
              <w:spacing w:line="240" w:lineRule="auto"/>
              <w:jc w:val="center"/>
              <w:rPr>
                <w:rFonts w:ascii="Nyala" w:eastAsia="Times New Roman" w:hAnsi="Nyala" w:cs="Tahoma"/>
                <w:i/>
                <w:color w:val="2A2003"/>
                <w:kern w:val="28"/>
                <w:lang w:val="en"/>
              </w:rPr>
            </w:pPr>
            <w:r>
              <w:rPr>
                <w:rFonts w:ascii="Nyala" w:eastAsia="Times New Roman" w:hAnsi="Nyala" w:cs="Tahoma"/>
                <w:b/>
                <w:color w:val="2A2003"/>
                <w:kern w:val="28"/>
                <w:sz w:val="24"/>
                <w:szCs w:val="24"/>
              </w:rPr>
              <w:t>Goal 3</w:t>
            </w:r>
            <w:r w:rsidRPr="00397C90">
              <w:rPr>
                <w:rFonts w:ascii="Nyala" w:eastAsia="Times New Roman" w:hAnsi="Nyala" w:cs="Tahoma"/>
                <w:b/>
                <w:color w:val="2A2003"/>
                <w:kern w:val="28"/>
                <w:sz w:val="24"/>
                <w:szCs w:val="24"/>
              </w:rPr>
              <w:t>:</w:t>
            </w:r>
            <w:r w:rsidRPr="00397C90">
              <w:rPr>
                <w:rFonts w:ascii="Nyala" w:eastAsia="Times New Roman" w:hAnsi="Nyala" w:cs="Tahoma"/>
                <w:color w:val="2A2003"/>
                <w:kern w:val="28"/>
                <w:sz w:val="24"/>
                <w:szCs w:val="24"/>
              </w:rPr>
              <w:t xml:space="preserve">  </w:t>
            </w:r>
          </w:p>
        </w:tc>
        <w:tc>
          <w:tcPr>
            <w:tcW w:w="450" w:type="dxa"/>
          </w:tcPr>
          <w:p w:rsidR="00722867" w:rsidRPr="00E65219" w:rsidRDefault="00722867" w:rsidP="00894FC8">
            <w:pPr>
              <w:spacing w:beforeLines="60" w:before="144" w:afterLines="60" w:after="144" w:line="240" w:lineRule="auto"/>
              <w:jc w:val="center"/>
            </w:pPr>
            <w:r w:rsidRPr="00E65219">
              <w:t>1</w:t>
            </w:r>
          </w:p>
        </w:tc>
        <w:tc>
          <w:tcPr>
            <w:tcW w:w="4135" w:type="dxa"/>
          </w:tcPr>
          <w:p w:rsidR="00722867" w:rsidRPr="00E65219" w:rsidRDefault="00722867" w:rsidP="0019577D">
            <w:pPr>
              <w:spacing w:beforeLines="60" w:before="144" w:afterLines="60" w:after="144" w:line="240" w:lineRule="auto"/>
            </w:pPr>
            <w:r>
              <w:t xml:space="preserve">Call to Order &amp; </w:t>
            </w:r>
            <w:r w:rsidRPr="00E65219">
              <w:t>Welcome!</w:t>
            </w:r>
            <w:r>
              <w:t xml:space="preserve"> (Bill &amp; Di)</w:t>
            </w:r>
          </w:p>
        </w:tc>
        <w:tc>
          <w:tcPr>
            <w:tcW w:w="3505" w:type="dxa"/>
          </w:tcPr>
          <w:p w:rsidR="00722867" w:rsidRPr="00397C90" w:rsidRDefault="00722867" w:rsidP="00894FC8">
            <w:pPr>
              <w:spacing w:beforeLines="60" w:before="144" w:afterLines="60" w:after="144" w:line="240" w:lineRule="auto"/>
              <w:jc w:val="center"/>
              <w:rPr>
                <w:sz w:val="20"/>
                <w:szCs w:val="20"/>
              </w:rPr>
            </w:pPr>
          </w:p>
        </w:tc>
        <w:tc>
          <w:tcPr>
            <w:tcW w:w="900" w:type="dxa"/>
          </w:tcPr>
          <w:p w:rsidR="00722867" w:rsidRPr="00397C90" w:rsidRDefault="00722867" w:rsidP="00894FC8">
            <w:pPr>
              <w:spacing w:beforeLines="60" w:before="144" w:afterLines="60" w:after="144" w:line="240" w:lineRule="auto"/>
              <w:jc w:val="center"/>
              <w:rPr>
                <w:sz w:val="20"/>
                <w:szCs w:val="20"/>
              </w:rPr>
            </w:pPr>
            <w:r w:rsidRPr="00397C90">
              <w:rPr>
                <w:sz w:val="20"/>
                <w:szCs w:val="20"/>
              </w:rPr>
              <w:t>5 min</w:t>
            </w:r>
          </w:p>
        </w:tc>
      </w:tr>
      <w:tr w:rsidR="00722867" w:rsidRPr="00E65219" w:rsidTr="00722867">
        <w:trPr>
          <w:jc w:val="center"/>
        </w:trPr>
        <w:tc>
          <w:tcPr>
            <w:tcW w:w="2525" w:type="dxa"/>
            <w:vMerge/>
          </w:tcPr>
          <w:p w:rsidR="00722867" w:rsidRPr="00E65219" w:rsidRDefault="00722867" w:rsidP="00894FC8">
            <w:pPr>
              <w:spacing w:beforeLines="60" w:before="144" w:afterLines="60" w:after="144" w:line="240" w:lineRule="auto"/>
              <w:jc w:val="center"/>
            </w:pPr>
          </w:p>
        </w:tc>
        <w:tc>
          <w:tcPr>
            <w:tcW w:w="450" w:type="dxa"/>
          </w:tcPr>
          <w:p w:rsidR="00722867" w:rsidRPr="00E65219" w:rsidRDefault="00722867" w:rsidP="00894FC8">
            <w:pPr>
              <w:spacing w:beforeLines="60" w:before="144" w:afterLines="60" w:after="144" w:line="240" w:lineRule="auto"/>
              <w:jc w:val="center"/>
            </w:pPr>
            <w:r w:rsidRPr="00E65219">
              <w:t>2</w:t>
            </w:r>
          </w:p>
        </w:tc>
        <w:tc>
          <w:tcPr>
            <w:tcW w:w="4135" w:type="dxa"/>
          </w:tcPr>
          <w:p w:rsidR="00722867" w:rsidRDefault="00722867" w:rsidP="00FB7189">
            <w:pPr>
              <w:spacing w:beforeLines="60" w:before="144" w:afterLines="60" w:after="144" w:line="240" w:lineRule="auto"/>
            </w:pPr>
            <w:r>
              <w:t>Introductions  (All)</w:t>
            </w:r>
          </w:p>
          <w:p w:rsidR="00722867" w:rsidRDefault="00722867" w:rsidP="0019577D">
            <w:pPr>
              <w:pStyle w:val="ListParagraph"/>
              <w:numPr>
                <w:ilvl w:val="0"/>
                <w:numId w:val="3"/>
              </w:numPr>
              <w:spacing w:beforeLines="60" w:before="144" w:afterLines="60" w:after="144" w:line="240" w:lineRule="auto"/>
            </w:pPr>
            <w:r>
              <w:t>Membership discussion</w:t>
            </w:r>
          </w:p>
          <w:p w:rsidR="00722867" w:rsidRPr="00E65219" w:rsidRDefault="00722867" w:rsidP="0019577D">
            <w:pPr>
              <w:pStyle w:val="ListParagraph"/>
              <w:numPr>
                <w:ilvl w:val="0"/>
                <w:numId w:val="3"/>
              </w:numPr>
              <w:spacing w:beforeLines="60" w:before="144" w:afterLines="60" w:after="144" w:line="240" w:lineRule="auto"/>
            </w:pPr>
            <w:r>
              <w:t>Role of Committee Members</w:t>
            </w:r>
          </w:p>
        </w:tc>
        <w:tc>
          <w:tcPr>
            <w:tcW w:w="3505" w:type="dxa"/>
          </w:tcPr>
          <w:p w:rsidR="00722867" w:rsidRDefault="00722867" w:rsidP="00894FC8">
            <w:pPr>
              <w:spacing w:beforeLines="60" w:before="144" w:afterLines="60" w:after="144" w:line="240" w:lineRule="auto"/>
              <w:jc w:val="center"/>
              <w:rPr>
                <w:sz w:val="20"/>
                <w:szCs w:val="20"/>
              </w:rPr>
            </w:pPr>
          </w:p>
          <w:p w:rsidR="00722867" w:rsidRDefault="00722867" w:rsidP="00894FC8">
            <w:pPr>
              <w:spacing w:beforeLines="60" w:before="144" w:afterLines="60" w:after="144" w:line="240" w:lineRule="auto"/>
              <w:jc w:val="center"/>
              <w:rPr>
                <w:sz w:val="20"/>
                <w:szCs w:val="20"/>
              </w:rPr>
            </w:pPr>
          </w:p>
          <w:p w:rsidR="00722867" w:rsidRDefault="00722867" w:rsidP="00894FC8">
            <w:pPr>
              <w:spacing w:beforeLines="60" w:before="144" w:afterLines="60" w:after="144" w:line="240" w:lineRule="auto"/>
              <w:jc w:val="center"/>
              <w:rPr>
                <w:sz w:val="20"/>
                <w:szCs w:val="20"/>
              </w:rPr>
            </w:pPr>
          </w:p>
          <w:p w:rsidR="00722867" w:rsidRDefault="00722867" w:rsidP="00894FC8">
            <w:pPr>
              <w:spacing w:beforeLines="60" w:before="144" w:afterLines="60" w:after="144" w:line="240" w:lineRule="auto"/>
              <w:jc w:val="center"/>
              <w:rPr>
                <w:sz w:val="20"/>
                <w:szCs w:val="20"/>
              </w:rPr>
            </w:pPr>
            <w:bookmarkStart w:id="0" w:name="_GoBack"/>
            <w:bookmarkEnd w:id="0"/>
          </w:p>
        </w:tc>
        <w:tc>
          <w:tcPr>
            <w:tcW w:w="900" w:type="dxa"/>
          </w:tcPr>
          <w:p w:rsidR="00722867" w:rsidRPr="00397C90" w:rsidRDefault="00722867" w:rsidP="00894FC8">
            <w:pPr>
              <w:spacing w:beforeLines="60" w:before="144" w:afterLines="60" w:after="144" w:line="240" w:lineRule="auto"/>
              <w:jc w:val="center"/>
              <w:rPr>
                <w:sz w:val="20"/>
                <w:szCs w:val="20"/>
              </w:rPr>
            </w:pPr>
            <w:r>
              <w:rPr>
                <w:sz w:val="20"/>
                <w:szCs w:val="20"/>
              </w:rPr>
              <w:t>20</w:t>
            </w:r>
            <w:r w:rsidRPr="00397C90">
              <w:rPr>
                <w:sz w:val="20"/>
                <w:szCs w:val="20"/>
              </w:rPr>
              <w:t xml:space="preserve"> min</w:t>
            </w:r>
          </w:p>
        </w:tc>
      </w:tr>
      <w:tr w:rsidR="00722867" w:rsidRPr="00E65219" w:rsidTr="00722867">
        <w:trPr>
          <w:jc w:val="center"/>
        </w:trPr>
        <w:tc>
          <w:tcPr>
            <w:tcW w:w="2525" w:type="dxa"/>
            <w:vMerge/>
          </w:tcPr>
          <w:p w:rsidR="00722867" w:rsidRPr="00E65219" w:rsidRDefault="00722867" w:rsidP="00894FC8">
            <w:pPr>
              <w:spacing w:beforeLines="60" w:before="144" w:afterLines="60" w:after="144" w:line="240" w:lineRule="auto"/>
              <w:jc w:val="center"/>
            </w:pPr>
          </w:p>
        </w:tc>
        <w:tc>
          <w:tcPr>
            <w:tcW w:w="450" w:type="dxa"/>
          </w:tcPr>
          <w:p w:rsidR="00722867" w:rsidRPr="00E65219" w:rsidRDefault="00722867" w:rsidP="00894FC8">
            <w:pPr>
              <w:spacing w:beforeLines="60" w:before="144" w:afterLines="60" w:after="144" w:line="240" w:lineRule="auto"/>
              <w:jc w:val="center"/>
            </w:pPr>
            <w:r w:rsidRPr="00E65219">
              <w:t>4</w:t>
            </w:r>
          </w:p>
        </w:tc>
        <w:tc>
          <w:tcPr>
            <w:tcW w:w="4135" w:type="dxa"/>
          </w:tcPr>
          <w:p w:rsidR="00722867" w:rsidRPr="00E65219" w:rsidRDefault="00722867" w:rsidP="00FB7189">
            <w:pPr>
              <w:spacing w:beforeLines="60" w:before="144" w:afterLines="60" w:after="144" w:line="240" w:lineRule="auto"/>
            </w:pPr>
            <w:r>
              <w:t>Treats List (Di)</w:t>
            </w:r>
          </w:p>
        </w:tc>
        <w:tc>
          <w:tcPr>
            <w:tcW w:w="3505" w:type="dxa"/>
          </w:tcPr>
          <w:p w:rsidR="00722867" w:rsidRPr="00397C90" w:rsidRDefault="00722867" w:rsidP="00894FC8">
            <w:pPr>
              <w:spacing w:beforeLines="60" w:before="144" w:afterLines="60" w:after="144" w:line="240" w:lineRule="auto"/>
              <w:jc w:val="center"/>
              <w:rPr>
                <w:sz w:val="20"/>
                <w:szCs w:val="20"/>
              </w:rPr>
            </w:pPr>
          </w:p>
        </w:tc>
        <w:tc>
          <w:tcPr>
            <w:tcW w:w="900" w:type="dxa"/>
          </w:tcPr>
          <w:p w:rsidR="00722867" w:rsidRPr="00397C90" w:rsidRDefault="00722867" w:rsidP="00894FC8">
            <w:pPr>
              <w:spacing w:beforeLines="60" w:before="144" w:afterLines="60" w:after="144" w:line="240" w:lineRule="auto"/>
              <w:jc w:val="center"/>
              <w:rPr>
                <w:sz w:val="20"/>
                <w:szCs w:val="20"/>
              </w:rPr>
            </w:pPr>
            <w:r w:rsidRPr="00397C90">
              <w:rPr>
                <w:sz w:val="20"/>
                <w:szCs w:val="20"/>
              </w:rPr>
              <w:t>5 min</w:t>
            </w:r>
          </w:p>
        </w:tc>
      </w:tr>
      <w:tr w:rsidR="00722867" w:rsidRPr="00E65219" w:rsidTr="00722867">
        <w:trPr>
          <w:jc w:val="center"/>
        </w:trPr>
        <w:tc>
          <w:tcPr>
            <w:tcW w:w="2525" w:type="dxa"/>
            <w:vMerge/>
          </w:tcPr>
          <w:p w:rsidR="00722867" w:rsidRPr="00E65219" w:rsidRDefault="00722867" w:rsidP="00894FC8">
            <w:pPr>
              <w:spacing w:beforeLines="60" w:before="144" w:afterLines="60" w:after="144" w:line="240" w:lineRule="auto"/>
              <w:jc w:val="center"/>
            </w:pPr>
          </w:p>
        </w:tc>
        <w:tc>
          <w:tcPr>
            <w:tcW w:w="450" w:type="dxa"/>
          </w:tcPr>
          <w:p w:rsidR="00722867" w:rsidRPr="00E65219" w:rsidRDefault="00722867" w:rsidP="00894FC8">
            <w:pPr>
              <w:spacing w:beforeLines="60" w:before="144" w:afterLines="60" w:after="144" w:line="240" w:lineRule="auto"/>
              <w:jc w:val="center"/>
            </w:pPr>
            <w:r w:rsidRPr="00E65219">
              <w:t>6</w:t>
            </w:r>
          </w:p>
        </w:tc>
        <w:tc>
          <w:tcPr>
            <w:tcW w:w="4135" w:type="dxa"/>
          </w:tcPr>
          <w:p w:rsidR="00722867" w:rsidRDefault="00722867" w:rsidP="0019577D">
            <w:pPr>
              <w:spacing w:line="240" w:lineRule="auto"/>
            </w:pPr>
            <w:r>
              <w:t>Review charge:</w:t>
            </w:r>
          </w:p>
          <w:p w:rsidR="00722867" w:rsidRPr="00E65219" w:rsidRDefault="00722867" w:rsidP="0019577D">
            <w:pPr>
              <w:pStyle w:val="ListParagraph"/>
              <w:numPr>
                <w:ilvl w:val="0"/>
                <w:numId w:val="3"/>
              </w:numPr>
              <w:spacing w:line="240" w:lineRule="auto"/>
            </w:pPr>
            <w:r w:rsidRPr="00E65219">
              <w:t>Do we need to make any changes to charge?</w:t>
            </w:r>
          </w:p>
          <w:p w:rsidR="00722867" w:rsidRDefault="00722867" w:rsidP="0019577D">
            <w:pPr>
              <w:pStyle w:val="ListParagraph"/>
              <w:numPr>
                <w:ilvl w:val="1"/>
                <w:numId w:val="3"/>
              </w:numPr>
              <w:spacing w:line="240" w:lineRule="auto"/>
            </w:pPr>
            <w:r w:rsidRPr="00E65219">
              <w:t>If so, we need to prepare Academic Senate change form to reflect p</w:t>
            </w:r>
            <w:r>
              <w:t>roposed changes</w:t>
            </w:r>
          </w:p>
          <w:p w:rsidR="00722867" w:rsidRDefault="00722867" w:rsidP="0019577D">
            <w:pPr>
              <w:pStyle w:val="ListParagraph"/>
              <w:numPr>
                <w:ilvl w:val="0"/>
                <w:numId w:val="3"/>
              </w:numPr>
              <w:spacing w:line="240" w:lineRule="auto"/>
            </w:pPr>
            <w:r>
              <w:t>GOALS for committee? (based on charge, standards and strategic plan)</w:t>
            </w:r>
          </w:p>
          <w:p w:rsidR="00722867" w:rsidRPr="00E65219" w:rsidRDefault="00722867" w:rsidP="0019577D">
            <w:pPr>
              <w:spacing w:line="240" w:lineRule="auto"/>
            </w:pPr>
          </w:p>
        </w:tc>
        <w:tc>
          <w:tcPr>
            <w:tcW w:w="3505" w:type="dxa"/>
          </w:tcPr>
          <w:p w:rsidR="00722867" w:rsidRDefault="00722867" w:rsidP="00894FC8">
            <w:pPr>
              <w:spacing w:beforeLines="60" w:before="144" w:afterLines="60" w:after="144" w:line="240" w:lineRule="auto"/>
              <w:jc w:val="center"/>
              <w:rPr>
                <w:sz w:val="20"/>
                <w:szCs w:val="20"/>
              </w:rPr>
            </w:pPr>
          </w:p>
        </w:tc>
        <w:tc>
          <w:tcPr>
            <w:tcW w:w="900" w:type="dxa"/>
          </w:tcPr>
          <w:p w:rsidR="00722867" w:rsidRPr="00397C90" w:rsidRDefault="00722867" w:rsidP="00894FC8">
            <w:pPr>
              <w:spacing w:beforeLines="60" w:before="144" w:afterLines="60" w:after="144" w:line="240" w:lineRule="auto"/>
              <w:jc w:val="center"/>
              <w:rPr>
                <w:sz w:val="20"/>
                <w:szCs w:val="20"/>
              </w:rPr>
            </w:pPr>
            <w:r>
              <w:rPr>
                <w:sz w:val="20"/>
                <w:szCs w:val="20"/>
              </w:rPr>
              <w:t>20</w:t>
            </w:r>
            <w:r w:rsidRPr="00397C90">
              <w:rPr>
                <w:sz w:val="20"/>
                <w:szCs w:val="20"/>
              </w:rPr>
              <w:t xml:space="preserve"> min</w:t>
            </w:r>
          </w:p>
        </w:tc>
      </w:tr>
      <w:tr w:rsidR="00722867" w:rsidRPr="00E65219" w:rsidTr="00722867">
        <w:trPr>
          <w:jc w:val="center"/>
        </w:trPr>
        <w:tc>
          <w:tcPr>
            <w:tcW w:w="2525" w:type="dxa"/>
            <w:vMerge/>
          </w:tcPr>
          <w:p w:rsidR="00722867" w:rsidRPr="00E65219" w:rsidRDefault="00722867" w:rsidP="00894FC8">
            <w:pPr>
              <w:spacing w:beforeLines="60" w:before="144" w:afterLines="60" w:after="144" w:line="240" w:lineRule="auto"/>
              <w:jc w:val="center"/>
            </w:pPr>
          </w:p>
        </w:tc>
        <w:tc>
          <w:tcPr>
            <w:tcW w:w="450" w:type="dxa"/>
          </w:tcPr>
          <w:p w:rsidR="00722867" w:rsidRPr="00E65219" w:rsidRDefault="00722867" w:rsidP="00894FC8">
            <w:pPr>
              <w:spacing w:beforeLines="60" w:before="144" w:afterLines="60" w:after="144" w:line="240" w:lineRule="auto"/>
              <w:jc w:val="center"/>
            </w:pPr>
            <w:r w:rsidRPr="00E65219">
              <w:t>7</w:t>
            </w:r>
          </w:p>
        </w:tc>
        <w:tc>
          <w:tcPr>
            <w:tcW w:w="4135" w:type="dxa"/>
          </w:tcPr>
          <w:p w:rsidR="00722867" w:rsidRDefault="00722867" w:rsidP="00FB7189">
            <w:pPr>
              <w:spacing w:beforeLines="60" w:before="144" w:afterLines="60" w:after="144" w:line="240" w:lineRule="auto"/>
            </w:pPr>
            <w:r>
              <w:t>Review Action Plan developed last year and discuss re-assignments</w:t>
            </w:r>
          </w:p>
          <w:p w:rsidR="00722867" w:rsidRDefault="00722867" w:rsidP="0019577D">
            <w:pPr>
              <w:pStyle w:val="ListParagraph"/>
              <w:numPr>
                <w:ilvl w:val="0"/>
                <w:numId w:val="3"/>
              </w:numPr>
              <w:spacing w:beforeLines="60" w:before="144" w:afterLines="60" w:after="144" w:line="240" w:lineRule="auto"/>
            </w:pPr>
            <w:r>
              <w:t>Hot Topics:</w:t>
            </w:r>
          </w:p>
          <w:p w:rsidR="00722867" w:rsidRDefault="00722867" w:rsidP="0019577D">
            <w:pPr>
              <w:pStyle w:val="ListParagraph"/>
              <w:numPr>
                <w:ilvl w:val="1"/>
                <w:numId w:val="3"/>
              </w:numPr>
              <w:spacing w:beforeLines="60" w:before="144" w:afterLines="60" w:after="144" w:line="240" w:lineRule="auto"/>
            </w:pPr>
            <w:proofErr w:type="spellStart"/>
            <w:r>
              <w:t>eLumen</w:t>
            </w:r>
            <w:proofErr w:type="spellEnd"/>
          </w:p>
          <w:p w:rsidR="00722867" w:rsidRDefault="00722867" w:rsidP="0019577D">
            <w:pPr>
              <w:pStyle w:val="ListParagraph"/>
              <w:numPr>
                <w:ilvl w:val="1"/>
                <w:numId w:val="3"/>
              </w:numPr>
              <w:spacing w:beforeLines="60" w:before="144" w:afterLines="60" w:after="144" w:line="240" w:lineRule="auto"/>
            </w:pPr>
            <w:r>
              <w:t>Meaningful assessment and tools training</w:t>
            </w:r>
          </w:p>
          <w:p w:rsidR="00722867" w:rsidRDefault="00722867" w:rsidP="0019577D">
            <w:pPr>
              <w:pStyle w:val="ListParagraph"/>
              <w:numPr>
                <w:ilvl w:val="1"/>
                <w:numId w:val="3"/>
              </w:numPr>
              <w:spacing w:beforeLines="60" w:before="144" w:afterLines="60" w:after="144" w:line="240" w:lineRule="auto"/>
            </w:pPr>
            <w:r>
              <w:t>Handbook - show</w:t>
            </w:r>
          </w:p>
          <w:p w:rsidR="00722867" w:rsidRPr="00E65219" w:rsidRDefault="00722867" w:rsidP="0019577D">
            <w:pPr>
              <w:pStyle w:val="ListParagraph"/>
              <w:numPr>
                <w:ilvl w:val="1"/>
                <w:numId w:val="3"/>
              </w:numPr>
              <w:spacing w:beforeLines="60" w:before="144" w:afterLines="60" w:after="144" w:line="240" w:lineRule="auto"/>
            </w:pPr>
            <w:r>
              <w:t>Canvas course - show</w:t>
            </w:r>
          </w:p>
        </w:tc>
        <w:tc>
          <w:tcPr>
            <w:tcW w:w="3505" w:type="dxa"/>
          </w:tcPr>
          <w:p w:rsidR="00722867" w:rsidRDefault="00722867" w:rsidP="00894FC8">
            <w:pPr>
              <w:spacing w:beforeLines="60" w:before="144" w:afterLines="60" w:after="144" w:line="240" w:lineRule="auto"/>
              <w:jc w:val="center"/>
              <w:rPr>
                <w:sz w:val="20"/>
                <w:szCs w:val="20"/>
              </w:rPr>
            </w:pPr>
          </w:p>
        </w:tc>
        <w:tc>
          <w:tcPr>
            <w:tcW w:w="900" w:type="dxa"/>
          </w:tcPr>
          <w:p w:rsidR="00722867" w:rsidRPr="00397C90" w:rsidRDefault="00722867" w:rsidP="00894FC8">
            <w:pPr>
              <w:spacing w:beforeLines="60" w:before="144" w:afterLines="60" w:after="144" w:line="240" w:lineRule="auto"/>
              <w:jc w:val="center"/>
              <w:rPr>
                <w:sz w:val="20"/>
                <w:szCs w:val="20"/>
              </w:rPr>
            </w:pPr>
            <w:r>
              <w:rPr>
                <w:sz w:val="20"/>
                <w:szCs w:val="20"/>
              </w:rPr>
              <w:t>10</w:t>
            </w:r>
            <w:r w:rsidRPr="00397C90">
              <w:rPr>
                <w:sz w:val="20"/>
                <w:szCs w:val="20"/>
              </w:rPr>
              <w:t xml:space="preserve"> min</w:t>
            </w:r>
          </w:p>
        </w:tc>
      </w:tr>
      <w:tr w:rsidR="00722867" w:rsidRPr="00E65219" w:rsidTr="00722867">
        <w:trPr>
          <w:jc w:val="center"/>
        </w:trPr>
        <w:tc>
          <w:tcPr>
            <w:tcW w:w="2525" w:type="dxa"/>
            <w:vMerge/>
          </w:tcPr>
          <w:p w:rsidR="00722867" w:rsidRPr="00E65219" w:rsidRDefault="00722867" w:rsidP="00894FC8">
            <w:pPr>
              <w:spacing w:beforeLines="60" w:before="144" w:afterLines="60" w:after="144" w:line="240" w:lineRule="auto"/>
              <w:jc w:val="center"/>
            </w:pPr>
          </w:p>
        </w:tc>
        <w:tc>
          <w:tcPr>
            <w:tcW w:w="450" w:type="dxa"/>
          </w:tcPr>
          <w:p w:rsidR="00722867" w:rsidRPr="00E65219" w:rsidRDefault="00722867" w:rsidP="00894FC8">
            <w:pPr>
              <w:spacing w:beforeLines="60" w:before="144" w:afterLines="60" w:after="144" w:line="240" w:lineRule="auto"/>
              <w:jc w:val="center"/>
            </w:pPr>
            <w:r w:rsidRPr="00E65219">
              <w:t>9</w:t>
            </w:r>
          </w:p>
        </w:tc>
        <w:tc>
          <w:tcPr>
            <w:tcW w:w="4135" w:type="dxa"/>
          </w:tcPr>
          <w:p w:rsidR="00722867" w:rsidRDefault="00722867" w:rsidP="00FB7189">
            <w:pPr>
              <w:spacing w:beforeLines="60" w:before="144" w:afterLines="60" w:after="144" w:line="240" w:lineRule="auto"/>
            </w:pPr>
            <w:r>
              <w:t>Action Items/Follow up for next meeting;</w:t>
            </w:r>
          </w:p>
          <w:p w:rsidR="00722867" w:rsidRDefault="00722867" w:rsidP="0019577D">
            <w:pPr>
              <w:pStyle w:val="ListParagraph"/>
              <w:numPr>
                <w:ilvl w:val="0"/>
                <w:numId w:val="3"/>
              </w:numPr>
              <w:spacing w:beforeLines="60" w:before="144" w:afterLines="60" w:after="144" w:line="240" w:lineRule="auto"/>
            </w:pPr>
            <w:r>
              <w:t xml:space="preserve">    </w:t>
            </w:r>
          </w:p>
          <w:p w:rsidR="00722867" w:rsidRDefault="00722867" w:rsidP="0019577D">
            <w:pPr>
              <w:pStyle w:val="ListParagraph"/>
              <w:numPr>
                <w:ilvl w:val="0"/>
                <w:numId w:val="3"/>
              </w:numPr>
              <w:spacing w:beforeLines="60" w:before="144" w:afterLines="60" w:after="144" w:line="240" w:lineRule="auto"/>
            </w:pPr>
            <w:r>
              <w:t xml:space="preserve">     </w:t>
            </w:r>
          </w:p>
          <w:p w:rsidR="00722867" w:rsidRDefault="00722867" w:rsidP="0019577D">
            <w:pPr>
              <w:pStyle w:val="ListParagraph"/>
              <w:numPr>
                <w:ilvl w:val="0"/>
                <w:numId w:val="3"/>
              </w:numPr>
              <w:spacing w:beforeLines="60" w:before="144" w:afterLines="60" w:after="144" w:line="240" w:lineRule="auto"/>
            </w:pPr>
            <w:r>
              <w:t xml:space="preserve">    </w:t>
            </w:r>
          </w:p>
          <w:p w:rsidR="00722867" w:rsidRPr="003D4E03" w:rsidRDefault="00722867" w:rsidP="0019577D">
            <w:pPr>
              <w:pStyle w:val="ListParagraph"/>
              <w:numPr>
                <w:ilvl w:val="0"/>
                <w:numId w:val="3"/>
              </w:numPr>
              <w:spacing w:beforeLines="60" w:before="144" w:afterLines="60" w:after="144" w:line="240" w:lineRule="auto"/>
            </w:pPr>
            <w:r>
              <w:t xml:space="preserve">    </w:t>
            </w:r>
          </w:p>
        </w:tc>
        <w:tc>
          <w:tcPr>
            <w:tcW w:w="3505" w:type="dxa"/>
          </w:tcPr>
          <w:p w:rsidR="00722867" w:rsidRPr="00397C90" w:rsidRDefault="00722867" w:rsidP="00894FC8">
            <w:pPr>
              <w:spacing w:beforeLines="60" w:before="144" w:afterLines="60" w:after="144" w:line="240" w:lineRule="auto"/>
              <w:jc w:val="center"/>
              <w:rPr>
                <w:sz w:val="20"/>
                <w:szCs w:val="20"/>
              </w:rPr>
            </w:pPr>
          </w:p>
        </w:tc>
        <w:tc>
          <w:tcPr>
            <w:tcW w:w="900" w:type="dxa"/>
          </w:tcPr>
          <w:p w:rsidR="00722867" w:rsidRPr="00397C90" w:rsidRDefault="00722867" w:rsidP="00894FC8">
            <w:pPr>
              <w:spacing w:beforeLines="60" w:before="144" w:afterLines="60" w:after="144" w:line="240" w:lineRule="auto"/>
              <w:jc w:val="center"/>
              <w:rPr>
                <w:sz w:val="20"/>
                <w:szCs w:val="20"/>
              </w:rPr>
            </w:pPr>
          </w:p>
        </w:tc>
      </w:tr>
      <w:tr w:rsidR="00722867" w:rsidRPr="00E65219" w:rsidTr="00722867">
        <w:trPr>
          <w:jc w:val="center"/>
        </w:trPr>
        <w:tc>
          <w:tcPr>
            <w:tcW w:w="2525" w:type="dxa"/>
            <w:vMerge/>
          </w:tcPr>
          <w:p w:rsidR="00722867" w:rsidRPr="00E65219" w:rsidRDefault="00722867" w:rsidP="00894FC8">
            <w:pPr>
              <w:spacing w:beforeLines="60" w:before="144" w:afterLines="60" w:after="144" w:line="240" w:lineRule="auto"/>
              <w:jc w:val="center"/>
            </w:pPr>
          </w:p>
        </w:tc>
        <w:tc>
          <w:tcPr>
            <w:tcW w:w="450" w:type="dxa"/>
          </w:tcPr>
          <w:p w:rsidR="00722867" w:rsidRPr="00E65219" w:rsidRDefault="00722867" w:rsidP="00894FC8">
            <w:pPr>
              <w:spacing w:beforeLines="60" w:before="144" w:afterLines="60" w:after="144" w:line="240" w:lineRule="auto"/>
              <w:jc w:val="center"/>
            </w:pPr>
          </w:p>
        </w:tc>
        <w:tc>
          <w:tcPr>
            <w:tcW w:w="4135" w:type="dxa"/>
          </w:tcPr>
          <w:p w:rsidR="00722867" w:rsidRPr="00E65219" w:rsidRDefault="00722867" w:rsidP="0019577D">
            <w:pPr>
              <w:spacing w:beforeLines="60" w:before="144" w:afterLines="60" w:after="144" w:line="240" w:lineRule="auto"/>
            </w:pPr>
            <w:r>
              <w:t>Next Meeting: September 11</w:t>
            </w:r>
            <w:r w:rsidRPr="0019577D">
              <w:rPr>
                <w:vertAlign w:val="superscript"/>
              </w:rPr>
              <w:t>th</w:t>
            </w:r>
            <w:r>
              <w:t xml:space="preserve"> at 4pm in Collins Conference Center (</w:t>
            </w:r>
            <w:proofErr w:type="spellStart"/>
            <w:r>
              <w:t>mtgs</w:t>
            </w:r>
            <w:proofErr w:type="spellEnd"/>
            <w:r>
              <w:t xml:space="preserve"> 2</w:t>
            </w:r>
            <w:r w:rsidRPr="0019577D">
              <w:rPr>
                <w:vertAlign w:val="superscript"/>
              </w:rPr>
              <w:t>nd</w:t>
            </w:r>
            <w:r>
              <w:t xml:space="preserve"> and 4</w:t>
            </w:r>
            <w:r w:rsidRPr="0019577D">
              <w:rPr>
                <w:vertAlign w:val="superscript"/>
              </w:rPr>
              <w:t>th</w:t>
            </w:r>
            <w:r>
              <w:t xml:space="preserve"> Mondays of the month)</w:t>
            </w:r>
          </w:p>
        </w:tc>
        <w:tc>
          <w:tcPr>
            <w:tcW w:w="3505" w:type="dxa"/>
          </w:tcPr>
          <w:p w:rsidR="00722867" w:rsidRPr="00397C90" w:rsidRDefault="00722867" w:rsidP="00894FC8">
            <w:pPr>
              <w:spacing w:beforeLines="60" w:before="144" w:afterLines="60" w:after="144" w:line="240" w:lineRule="auto"/>
              <w:jc w:val="center"/>
              <w:rPr>
                <w:sz w:val="20"/>
                <w:szCs w:val="20"/>
              </w:rPr>
            </w:pPr>
          </w:p>
        </w:tc>
        <w:tc>
          <w:tcPr>
            <w:tcW w:w="900" w:type="dxa"/>
          </w:tcPr>
          <w:p w:rsidR="00722867" w:rsidRPr="00397C90" w:rsidRDefault="00722867" w:rsidP="00894FC8">
            <w:pPr>
              <w:spacing w:beforeLines="60" w:before="144" w:afterLines="60" w:after="144" w:line="240" w:lineRule="auto"/>
              <w:jc w:val="center"/>
              <w:rPr>
                <w:sz w:val="20"/>
                <w:szCs w:val="20"/>
              </w:rPr>
            </w:pPr>
          </w:p>
        </w:tc>
      </w:tr>
    </w:tbl>
    <w:p w:rsidR="00F43653" w:rsidRDefault="00F43653" w:rsidP="00894FC8">
      <w:pPr>
        <w:ind w:left="360"/>
      </w:pPr>
    </w:p>
    <w:sectPr w:rsidR="00F43653" w:rsidSect="00894FC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154CF"/>
    <w:multiLevelType w:val="hybridMultilevel"/>
    <w:tmpl w:val="ABC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B382E"/>
    <w:multiLevelType w:val="hybridMultilevel"/>
    <w:tmpl w:val="DD9E8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65399"/>
    <w:rsid w:val="000F7B6A"/>
    <w:rsid w:val="0019577D"/>
    <w:rsid w:val="001F186B"/>
    <w:rsid w:val="00397C90"/>
    <w:rsid w:val="003C7B9F"/>
    <w:rsid w:val="003D4E03"/>
    <w:rsid w:val="00580332"/>
    <w:rsid w:val="00610060"/>
    <w:rsid w:val="00647BB3"/>
    <w:rsid w:val="00722867"/>
    <w:rsid w:val="00731ED9"/>
    <w:rsid w:val="00894FC8"/>
    <w:rsid w:val="008974E0"/>
    <w:rsid w:val="009B01CE"/>
    <w:rsid w:val="00A66552"/>
    <w:rsid w:val="00A77A8D"/>
    <w:rsid w:val="00B00881"/>
    <w:rsid w:val="00CF1D8E"/>
    <w:rsid w:val="00DB32E5"/>
    <w:rsid w:val="00F43653"/>
    <w:rsid w:val="00FB2096"/>
    <w:rsid w:val="00FB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ittees.kccd.edu/bc/committee/asses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Dianthe Hoffman</cp:lastModifiedBy>
  <cp:revision>4</cp:revision>
  <cp:lastPrinted>2016-08-25T19:22:00Z</cp:lastPrinted>
  <dcterms:created xsi:type="dcterms:W3CDTF">2017-08-27T21:49:00Z</dcterms:created>
  <dcterms:modified xsi:type="dcterms:W3CDTF">2017-08-28T21:39:00Z</dcterms:modified>
</cp:coreProperties>
</file>