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F208" w14:textId="77777777" w:rsidR="00D84AB9" w:rsidRPr="00691534" w:rsidRDefault="00D84AB9" w:rsidP="00D84AB9">
      <w:pPr>
        <w:jc w:val="center"/>
        <w:rPr>
          <w:rFonts w:ascii="Times New Roman" w:hAnsi="Times New Roman" w:cs="Times New Roman"/>
          <w:b/>
          <w:sz w:val="32"/>
          <w:szCs w:val="24"/>
        </w:rPr>
      </w:pPr>
      <w:r w:rsidRPr="00691534">
        <w:rPr>
          <w:rFonts w:ascii="Times New Roman" w:hAnsi="Times New Roman" w:cs="Times New Roman"/>
          <w:b/>
          <w:noProof/>
          <w:sz w:val="32"/>
          <w:szCs w:val="24"/>
        </w:rPr>
        <w:drawing>
          <wp:inline distT="0" distB="0" distL="0" distR="0" wp14:anchorId="5DF11CBC" wp14:editId="05E83DAE">
            <wp:extent cx="2876550" cy="97022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_Centennial_CMYK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3537" cy="979323"/>
                    </a:xfrm>
                    <a:prstGeom prst="rect">
                      <a:avLst/>
                    </a:prstGeom>
                  </pic:spPr>
                </pic:pic>
              </a:graphicData>
            </a:graphic>
          </wp:inline>
        </w:drawing>
      </w:r>
    </w:p>
    <w:p w14:paraId="5E6BE8A8" w14:textId="77777777" w:rsidR="00D84AB9" w:rsidRPr="00A80EB7" w:rsidRDefault="00D84AB9" w:rsidP="00D84AB9">
      <w:pPr>
        <w:spacing w:after="0" w:line="240" w:lineRule="auto"/>
        <w:contextualSpacing/>
        <w:jc w:val="center"/>
        <w:rPr>
          <w:rFonts w:cstheme="minorHAnsi"/>
          <w:b/>
          <w:sz w:val="32"/>
          <w:szCs w:val="24"/>
        </w:rPr>
      </w:pPr>
      <w:r w:rsidRPr="00A80EB7">
        <w:rPr>
          <w:rFonts w:cstheme="minorHAnsi"/>
          <w:b/>
          <w:sz w:val="32"/>
          <w:szCs w:val="24"/>
        </w:rPr>
        <w:t>Accreditation and Institutional Quality (AIQ) Committee</w:t>
      </w:r>
    </w:p>
    <w:p w14:paraId="6CC9675F" w14:textId="11E186A7" w:rsidR="00D84AB9" w:rsidRPr="00A80EB7" w:rsidRDefault="00FA423D" w:rsidP="00D84AB9">
      <w:pPr>
        <w:spacing w:after="0" w:line="240" w:lineRule="auto"/>
        <w:contextualSpacing/>
        <w:jc w:val="center"/>
        <w:rPr>
          <w:rFonts w:cstheme="minorHAnsi"/>
          <w:sz w:val="28"/>
          <w:szCs w:val="24"/>
        </w:rPr>
      </w:pPr>
      <w:r>
        <w:rPr>
          <w:rFonts w:cstheme="minorHAnsi"/>
          <w:sz w:val="28"/>
          <w:szCs w:val="24"/>
        </w:rPr>
        <w:t>November 18</w:t>
      </w:r>
      <w:r w:rsidR="006A1A59">
        <w:rPr>
          <w:rFonts w:cstheme="minorHAnsi"/>
          <w:sz w:val="28"/>
          <w:szCs w:val="24"/>
        </w:rPr>
        <w:t>,</w:t>
      </w:r>
      <w:r w:rsidR="00E64A24" w:rsidRPr="00A80EB7">
        <w:rPr>
          <w:rFonts w:cstheme="minorHAnsi"/>
          <w:sz w:val="28"/>
          <w:szCs w:val="24"/>
        </w:rPr>
        <w:t xml:space="preserve"> 202</w:t>
      </w:r>
      <w:r w:rsidR="00CC43AD">
        <w:rPr>
          <w:rFonts w:cstheme="minorHAnsi"/>
          <w:sz w:val="28"/>
          <w:szCs w:val="24"/>
        </w:rPr>
        <w:t>5</w:t>
      </w:r>
    </w:p>
    <w:p w14:paraId="058F8866" w14:textId="028F936E" w:rsidR="00D84AB9" w:rsidRPr="00A80EB7" w:rsidRDefault="00C97EDC" w:rsidP="00D84AB9">
      <w:pPr>
        <w:spacing w:after="0" w:line="240" w:lineRule="auto"/>
        <w:contextualSpacing/>
        <w:jc w:val="center"/>
        <w:rPr>
          <w:rFonts w:cstheme="minorHAnsi"/>
          <w:sz w:val="28"/>
          <w:szCs w:val="24"/>
        </w:rPr>
      </w:pPr>
      <w:r w:rsidRPr="00A80EB7">
        <w:rPr>
          <w:rFonts w:cstheme="minorHAnsi"/>
          <w:sz w:val="28"/>
          <w:szCs w:val="24"/>
        </w:rPr>
        <w:t>3:00 to 4:</w:t>
      </w:r>
      <w:r w:rsidR="00E64A24" w:rsidRPr="00A80EB7">
        <w:rPr>
          <w:rFonts w:cstheme="minorHAnsi"/>
          <w:sz w:val="28"/>
          <w:szCs w:val="24"/>
        </w:rPr>
        <w:t>3</w:t>
      </w:r>
      <w:r w:rsidRPr="00A80EB7">
        <w:rPr>
          <w:rFonts w:cstheme="minorHAnsi"/>
          <w:sz w:val="28"/>
          <w:szCs w:val="24"/>
        </w:rPr>
        <w:t xml:space="preserve">0 </w:t>
      </w:r>
      <w:r w:rsidR="00E64A24" w:rsidRPr="00A80EB7">
        <w:rPr>
          <w:rFonts w:cstheme="minorHAnsi"/>
          <w:sz w:val="28"/>
          <w:szCs w:val="24"/>
        </w:rPr>
        <w:t>CC 23</w:t>
      </w:r>
      <w:r w:rsidR="000A476B">
        <w:rPr>
          <w:rFonts w:cstheme="minorHAnsi"/>
          <w:sz w:val="28"/>
          <w:szCs w:val="24"/>
        </w:rPr>
        <w:t>1</w:t>
      </w:r>
    </w:p>
    <w:p w14:paraId="68045021" w14:textId="77777777" w:rsidR="00D84AB9" w:rsidRPr="00A80EB7" w:rsidRDefault="00D84AB9" w:rsidP="00D84AB9">
      <w:pPr>
        <w:spacing w:after="0" w:line="240" w:lineRule="auto"/>
        <w:contextualSpacing/>
        <w:jc w:val="center"/>
        <w:rPr>
          <w:rFonts w:cstheme="minorHAnsi"/>
          <w:sz w:val="24"/>
          <w:szCs w:val="24"/>
        </w:rPr>
      </w:pPr>
    </w:p>
    <w:p w14:paraId="7741EABD" w14:textId="42C5A6A1" w:rsidR="00C87D32" w:rsidRPr="00A80EB7" w:rsidRDefault="00C87D32" w:rsidP="00D84AB9">
      <w:pPr>
        <w:jc w:val="center"/>
        <w:rPr>
          <w:rFonts w:cstheme="minorHAnsi"/>
          <w:b/>
          <w:sz w:val="28"/>
          <w:szCs w:val="24"/>
        </w:rPr>
      </w:pPr>
      <w:r w:rsidRPr="00A80EB7">
        <w:rPr>
          <w:rFonts w:cstheme="minorHAnsi"/>
          <w:b/>
          <w:sz w:val="28"/>
          <w:szCs w:val="24"/>
        </w:rPr>
        <w:t>AIQ Membership:</w:t>
      </w:r>
    </w:p>
    <w:tbl>
      <w:tblPr>
        <w:tblStyle w:val="TableGrid"/>
        <w:tblW w:w="0" w:type="auto"/>
        <w:tblInd w:w="-8" w:type="dxa"/>
        <w:tblLook w:val="04A0" w:firstRow="1" w:lastRow="0" w:firstColumn="1" w:lastColumn="0" w:noHBand="0" w:noVBand="1"/>
      </w:tblPr>
      <w:tblGrid>
        <w:gridCol w:w="8"/>
        <w:gridCol w:w="2515"/>
        <w:gridCol w:w="2250"/>
        <w:gridCol w:w="3780"/>
        <w:gridCol w:w="1525"/>
      </w:tblGrid>
      <w:tr w:rsidR="00ED798F" w:rsidRPr="00691534" w14:paraId="3A09C123" w14:textId="77777777" w:rsidTr="00D47B6E">
        <w:trPr>
          <w:gridBefore w:val="1"/>
          <w:wBefore w:w="8" w:type="dxa"/>
        </w:trPr>
        <w:tc>
          <w:tcPr>
            <w:tcW w:w="2515" w:type="dxa"/>
            <w:shd w:val="clear" w:color="auto" w:fill="7F7F7F" w:themeFill="text1" w:themeFillTint="80"/>
          </w:tcPr>
          <w:p w14:paraId="5F44B877" w14:textId="7CCE7DB0" w:rsidR="00ED798F" w:rsidRPr="00A80EB7" w:rsidRDefault="00ED798F" w:rsidP="00D84AB9">
            <w:pPr>
              <w:jc w:val="center"/>
              <w:rPr>
                <w:rFonts w:cstheme="minorHAnsi"/>
                <w:b/>
                <w:color w:val="FFFFFF" w:themeColor="background1"/>
              </w:rPr>
            </w:pPr>
            <w:r w:rsidRPr="00A80EB7">
              <w:rPr>
                <w:rFonts w:cstheme="minorHAnsi"/>
                <w:b/>
                <w:color w:val="FFFFFF" w:themeColor="background1"/>
              </w:rPr>
              <w:t>Role</w:t>
            </w:r>
          </w:p>
        </w:tc>
        <w:tc>
          <w:tcPr>
            <w:tcW w:w="6030" w:type="dxa"/>
            <w:gridSpan w:val="2"/>
            <w:shd w:val="clear" w:color="auto" w:fill="7F7F7F" w:themeFill="text1" w:themeFillTint="80"/>
          </w:tcPr>
          <w:p w14:paraId="2E0542B8" w14:textId="71A197AD" w:rsidR="00ED798F" w:rsidRPr="00A80EB7" w:rsidRDefault="00ED798F" w:rsidP="00D84AB9">
            <w:pPr>
              <w:jc w:val="center"/>
              <w:rPr>
                <w:rFonts w:cstheme="minorHAnsi"/>
                <w:b/>
                <w:color w:val="FFFFFF" w:themeColor="background1"/>
              </w:rPr>
            </w:pPr>
            <w:r w:rsidRPr="00A80EB7">
              <w:rPr>
                <w:rFonts w:cstheme="minorHAnsi"/>
                <w:b/>
                <w:color w:val="FFFFFF" w:themeColor="background1"/>
              </w:rPr>
              <w:t>Member</w:t>
            </w:r>
          </w:p>
        </w:tc>
        <w:tc>
          <w:tcPr>
            <w:tcW w:w="1525" w:type="dxa"/>
            <w:shd w:val="clear" w:color="auto" w:fill="7F7F7F" w:themeFill="text1" w:themeFillTint="80"/>
          </w:tcPr>
          <w:p w14:paraId="1ADD621D" w14:textId="423AB253" w:rsidR="00ED798F" w:rsidRPr="00A80EB7" w:rsidRDefault="00691534" w:rsidP="00D84AB9">
            <w:pPr>
              <w:jc w:val="center"/>
              <w:rPr>
                <w:rFonts w:cstheme="minorHAnsi"/>
                <w:b/>
                <w:color w:val="FFFFFF" w:themeColor="background1"/>
              </w:rPr>
            </w:pPr>
            <w:r w:rsidRPr="00A80EB7">
              <w:rPr>
                <w:rFonts w:cstheme="minorHAnsi"/>
                <w:b/>
                <w:color w:val="FFFFFF" w:themeColor="background1"/>
              </w:rPr>
              <w:t>Atte</w:t>
            </w:r>
            <w:r w:rsidR="00F65CED" w:rsidRPr="00A80EB7">
              <w:rPr>
                <w:rFonts w:cstheme="minorHAnsi"/>
                <w:b/>
                <w:color w:val="FFFFFF" w:themeColor="background1"/>
              </w:rPr>
              <w:t>n</w:t>
            </w:r>
            <w:r w:rsidRPr="00A80EB7">
              <w:rPr>
                <w:rFonts w:cstheme="minorHAnsi"/>
                <w:b/>
                <w:color w:val="FFFFFF" w:themeColor="background1"/>
              </w:rPr>
              <w:t>dance</w:t>
            </w:r>
          </w:p>
        </w:tc>
      </w:tr>
      <w:tr w:rsidR="00AD0C6F" w:rsidRPr="00691534" w14:paraId="24723B10" w14:textId="77777777" w:rsidTr="00D47B6E">
        <w:trPr>
          <w:gridBefore w:val="1"/>
          <w:wBefore w:w="8" w:type="dxa"/>
        </w:trPr>
        <w:tc>
          <w:tcPr>
            <w:tcW w:w="2515" w:type="dxa"/>
            <w:vMerge w:val="restart"/>
            <w:vAlign w:val="center"/>
          </w:tcPr>
          <w:p w14:paraId="74B62FC3" w14:textId="06A2A5B9" w:rsidR="00AD0C6F" w:rsidRPr="00A80EB7" w:rsidRDefault="00AD0C6F" w:rsidP="002326AC">
            <w:pPr>
              <w:jc w:val="center"/>
              <w:rPr>
                <w:rFonts w:cstheme="minorHAnsi"/>
                <w:b/>
              </w:rPr>
            </w:pPr>
            <w:r w:rsidRPr="00A80EB7">
              <w:rPr>
                <w:rFonts w:cstheme="minorHAnsi"/>
                <w:b/>
              </w:rPr>
              <w:t>Co-Chairs</w:t>
            </w:r>
          </w:p>
        </w:tc>
        <w:tc>
          <w:tcPr>
            <w:tcW w:w="6030" w:type="dxa"/>
            <w:gridSpan w:val="2"/>
            <w:vAlign w:val="center"/>
          </w:tcPr>
          <w:p w14:paraId="234323F3" w14:textId="60309DA1" w:rsidR="00AD0C6F" w:rsidRPr="00A80EB7" w:rsidRDefault="00AD0C6F" w:rsidP="000A5DCB">
            <w:pPr>
              <w:rPr>
                <w:rFonts w:cstheme="minorHAnsi"/>
              </w:rPr>
            </w:pPr>
            <w:r w:rsidRPr="00A80EB7">
              <w:rPr>
                <w:rFonts w:cstheme="minorHAnsi"/>
              </w:rPr>
              <w:t xml:space="preserve">Grace </w:t>
            </w:r>
            <w:r w:rsidR="00991C0D" w:rsidRPr="00A80EB7">
              <w:rPr>
                <w:rFonts w:cstheme="minorHAnsi"/>
              </w:rPr>
              <w:t xml:space="preserve">Commiso </w:t>
            </w:r>
            <w:r w:rsidRPr="00A80EB7">
              <w:rPr>
                <w:rFonts w:cstheme="minorHAnsi"/>
              </w:rPr>
              <w:t>(Faculty Chair)</w:t>
            </w:r>
          </w:p>
        </w:tc>
        <w:tc>
          <w:tcPr>
            <w:tcW w:w="1525" w:type="dxa"/>
          </w:tcPr>
          <w:p w14:paraId="61C6D8A6" w14:textId="39A4F537" w:rsidR="00AD0C6F" w:rsidRPr="00A80EB7" w:rsidRDefault="00D679E6" w:rsidP="00D84AB9">
            <w:pPr>
              <w:jc w:val="center"/>
              <w:rPr>
                <w:rFonts w:cstheme="minorHAnsi"/>
              </w:rPr>
            </w:pPr>
            <w:r>
              <w:rPr>
                <w:rFonts w:cstheme="minorHAnsi"/>
              </w:rPr>
              <w:t>X</w:t>
            </w:r>
          </w:p>
        </w:tc>
      </w:tr>
      <w:tr w:rsidR="00AD0C6F" w:rsidRPr="00691534" w14:paraId="5C8D6673" w14:textId="77777777" w:rsidTr="00D47B6E">
        <w:trPr>
          <w:gridBefore w:val="1"/>
          <w:wBefore w:w="8" w:type="dxa"/>
        </w:trPr>
        <w:tc>
          <w:tcPr>
            <w:tcW w:w="2515" w:type="dxa"/>
            <w:vMerge/>
            <w:vAlign w:val="center"/>
          </w:tcPr>
          <w:p w14:paraId="6E60445E" w14:textId="77777777" w:rsidR="00AD0C6F" w:rsidRPr="00A80EB7" w:rsidRDefault="00AD0C6F" w:rsidP="002326AC">
            <w:pPr>
              <w:jc w:val="center"/>
              <w:rPr>
                <w:rFonts w:cstheme="minorHAnsi"/>
                <w:b/>
              </w:rPr>
            </w:pPr>
          </w:p>
        </w:tc>
        <w:tc>
          <w:tcPr>
            <w:tcW w:w="6030" w:type="dxa"/>
            <w:gridSpan w:val="2"/>
            <w:vAlign w:val="center"/>
          </w:tcPr>
          <w:p w14:paraId="4D5097B9" w14:textId="547EC092" w:rsidR="00AD0C6F" w:rsidRPr="00A80EB7" w:rsidRDefault="00AD0C6F" w:rsidP="000A5DCB">
            <w:pPr>
              <w:rPr>
                <w:rFonts w:cstheme="minorHAnsi"/>
              </w:rPr>
            </w:pPr>
            <w:r>
              <w:rPr>
                <w:rFonts w:cstheme="minorHAnsi"/>
              </w:rPr>
              <w:t>Ximena Ortega (Classif</w:t>
            </w:r>
            <w:r w:rsidR="00991C0D">
              <w:rPr>
                <w:rFonts w:cstheme="minorHAnsi"/>
              </w:rPr>
              <w:t>ied Chair)</w:t>
            </w:r>
          </w:p>
        </w:tc>
        <w:tc>
          <w:tcPr>
            <w:tcW w:w="1525" w:type="dxa"/>
          </w:tcPr>
          <w:p w14:paraId="27D975EA" w14:textId="1233CA7D" w:rsidR="00AD0C6F" w:rsidRPr="00A80EB7" w:rsidRDefault="00D679E6" w:rsidP="00D84AB9">
            <w:pPr>
              <w:jc w:val="center"/>
              <w:rPr>
                <w:rFonts w:cstheme="minorHAnsi"/>
              </w:rPr>
            </w:pPr>
            <w:r>
              <w:rPr>
                <w:rFonts w:cstheme="minorHAnsi"/>
              </w:rPr>
              <w:t>X</w:t>
            </w:r>
          </w:p>
        </w:tc>
      </w:tr>
      <w:tr w:rsidR="00AD0C6F" w:rsidRPr="00691534" w14:paraId="29195EB5" w14:textId="77777777" w:rsidTr="00D47B6E">
        <w:trPr>
          <w:gridBefore w:val="1"/>
          <w:wBefore w:w="8" w:type="dxa"/>
          <w:trHeight w:val="305"/>
        </w:trPr>
        <w:tc>
          <w:tcPr>
            <w:tcW w:w="2515" w:type="dxa"/>
            <w:vMerge/>
            <w:vAlign w:val="center"/>
          </w:tcPr>
          <w:p w14:paraId="46CA91B7" w14:textId="77777777" w:rsidR="00AD0C6F" w:rsidRPr="00745C4A" w:rsidRDefault="00AD0C6F" w:rsidP="00AD0C6F">
            <w:pPr>
              <w:jc w:val="center"/>
              <w:rPr>
                <w:rFonts w:cstheme="minorHAnsi"/>
                <w:b/>
                <w:sz w:val="12"/>
                <w:szCs w:val="12"/>
              </w:rPr>
            </w:pPr>
          </w:p>
        </w:tc>
        <w:tc>
          <w:tcPr>
            <w:tcW w:w="6030" w:type="dxa"/>
            <w:gridSpan w:val="2"/>
            <w:vAlign w:val="center"/>
          </w:tcPr>
          <w:p w14:paraId="64450633" w14:textId="680115F3" w:rsidR="00AD0C6F" w:rsidRPr="00745C4A" w:rsidRDefault="00AD0C6F" w:rsidP="00AD0C6F">
            <w:pPr>
              <w:rPr>
                <w:rFonts w:cstheme="minorHAnsi"/>
                <w:sz w:val="12"/>
                <w:szCs w:val="12"/>
              </w:rPr>
            </w:pPr>
            <w:r w:rsidRPr="00A80EB7">
              <w:rPr>
                <w:rFonts w:cstheme="minorHAnsi"/>
              </w:rPr>
              <w:t xml:space="preserve">Jessica </w:t>
            </w:r>
            <w:r w:rsidR="00991C0D" w:rsidRPr="00A80EB7">
              <w:rPr>
                <w:rFonts w:cstheme="minorHAnsi"/>
              </w:rPr>
              <w:t>Wojtysiak</w:t>
            </w:r>
            <w:r w:rsidR="00991C0D">
              <w:rPr>
                <w:rFonts w:cstheme="minorHAnsi"/>
              </w:rPr>
              <w:t xml:space="preserve"> </w:t>
            </w:r>
            <w:r w:rsidRPr="00A80EB7">
              <w:rPr>
                <w:rFonts w:cstheme="minorHAnsi"/>
              </w:rPr>
              <w:t>(Admin Chair)</w:t>
            </w:r>
          </w:p>
        </w:tc>
        <w:tc>
          <w:tcPr>
            <w:tcW w:w="1525" w:type="dxa"/>
          </w:tcPr>
          <w:p w14:paraId="470BC1DF" w14:textId="77777777" w:rsidR="00AD0C6F" w:rsidRPr="00745C4A" w:rsidRDefault="00AD0C6F" w:rsidP="00AD0C6F">
            <w:pPr>
              <w:jc w:val="center"/>
              <w:rPr>
                <w:rFonts w:cstheme="minorHAnsi"/>
                <w:sz w:val="12"/>
                <w:szCs w:val="12"/>
              </w:rPr>
            </w:pPr>
          </w:p>
        </w:tc>
      </w:tr>
      <w:tr w:rsidR="00AD0C6F" w:rsidRPr="00691534" w14:paraId="0312B1C9" w14:textId="77777777" w:rsidTr="00D47B6E">
        <w:trPr>
          <w:gridBefore w:val="1"/>
          <w:wBefore w:w="8" w:type="dxa"/>
        </w:trPr>
        <w:tc>
          <w:tcPr>
            <w:tcW w:w="2515" w:type="dxa"/>
            <w:shd w:val="clear" w:color="auto" w:fill="BFBFBF" w:themeFill="background1" w:themeFillShade="BF"/>
            <w:vAlign w:val="center"/>
          </w:tcPr>
          <w:p w14:paraId="00C77C27" w14:textId="77777777" w:rsidR="00AD0C6F" w:rsidRPr="00745C4A" w:rsidRDefault="00AD0C6F" w:rsidP="00AD0C6F">
            <w:pPr>
              <w:jc w:val="center"/>
              <w:rPr>
                <w:rFonts w:cstheme="minorHAnsi"/>
                <w:b/>
                <w:sz w:val="12"/>
                <w:szCs w:val="12"/>
              </w:rPr>
            </w:pPr>
          </w:p>
        </w:tc>
        <w:tc>
          <w:tcPr>
            <w:tcW w:w="6030" w:type="dxa"/>
            <w:gridSpan w:val="2"/>
            <w:shd w:val="clear" w:color="auto" w:fill="BFBFBF" w:themeFill="background1" w:themeFillShade="BF"/>
            <w:vAlign w:val="center"/>
          </w:tcPr>
          <w:p w14:paraId="7FF2A2BB" w14:textId="77777777" w:rsidR="00AD0C6F" w:rsidRPr="00745C4A" w:rsidRDefault="00AD0C6F" w:rsidP="00AD0C6F">
            <w:pPr>
              <w:rPr>
                <w:rFonts w:cstheme="minorHAnsi"/>
                <w:sz w:val="12"/>
                <w:szCs w:val="12"/>
              </w:rPr>
            </w:pPr>
          </w:p>
        </w:tc>
        <w:tc>
          <w:tcPr>
            <w:tcW w:w="1525" w:type="dxa"/>
            <w:shd w:val="clear" w:color="auto" w:fill="BFBFBF" w:themeFill="background1" w:themeFillShade="BF"/>
          </w:tcPr>
          <w:p w14:paraId="1A59D37A" w14:textId="77777777" w:rsidR="00AD0C6F" w:rsidRPr="00745C4A" w:rsidRDefault="00AD0C6F" w:rsidP="00AD0C6F">
            <w:pPr>
              <w:jc w:val="center"/>
              <w:rPr>
                <w:rFonts w:cstheme="minorHAnsi"/>
                <w:sz w:val="12"/>
                <w:szCs w:val="12"/>
              </w:rPr>
            </w:pPr>
          </w:p>
        </w:tc>
      </w:tr>
      <w:tr w:rsidR="00991C0D" w:rsidRPr="00691534" w14:paraId="4396503D" w14:textId="77777777" w:rsidTr="00D47B6E">
        <w:trPr>
          <w:gridBefore w:val="1"/>
          <w:wBefore w:w="8" w:type="dxa"/>
        </w:trPr>
        <w:tc>
          <w:tcPr>
            <w:tcW w:w="2515" w:type="dxa"/>
            <w:vMerge w:val="restart"/>
            <w:vAlign w:val="center"/>
          </w:tcPr>
          <w:p w14:paraId="6E77ED9D" w14:textId="492E759C" w:rsidR="00991C0D" w:rsidRPr="00A80EB7" w:rsidRDefault="00991C0D" w:rsidP="00991C0D">
            <w:pPr>
              <w:jc w:val="center"/>
              <w:rPr>
                <w:rFonts w:cstheme="minorHAnsi"/>
                <w:b/>
              </w:rPr>
            </w:pPr>
            <w:r w:rsidRPr="00A80EB7">
              <w:rPr>
                <w:rFonts w:cstheme="minorHAnsi"/>
                <w:b/>
              </w:rPr>
              <w:t>Admin Rep</w:t>
            </w:r>
          </w:p>
        </w:tc>
        <w:tc>
          <w:tcPr>
            <w:tcW w:w="6030" w:type="dxa"/>
            <w:gridSpan w:val="2"/>
            <w:vAlign w:val="center"/>
          </w:tcPr>
          <w:p w14:paraId="37A03ED1" w14:textId="008D8D40" w:rsidR="00991C0D" w:rsidRPr="00A80EB7" w:rsidRDefault="00991C0D" w:rsidP="00991C0D">
            <w:pPr>
              <w:rPr>
                <w:rFonts w:cstheme="minorHAnsi"/>
              </w:rPr>
            </w:pPr>
            <w:r w:rsidRPr="00A80EB7">
              <w:rPr>
                <w:rFonts w:cstheme="minorHAnsi"/>
              </w:rPr>
              <w:t>Kim Arbolante</w:t>
            </w:r>
          </w:p>
        </w:tc>
        <w:tc>
          <w:tcPr>
            <w:tcW w:w="1525" w:type="dxa"/>
          </w:tcPr>
          <w:p w14:paraId="1996A721" w14:textId="055D813E" w:rsidR="00991C0D" w:rsidRPr="00A80EB7" w:rsidRDefault="00991C0D" w:rsidP="00991C0D">
            <w:pPr>
              <w:jc w:val="center"/>
              <w:rPr>
                <w:rFonts w:cstheme="minorHAnsi"/>
              </w:rPr>
            </w:pPr>
          </w:p>
        </w:tc>
      </w:tr>
      <w:tr w:rsidR="00991C0D" w:rsidRPr="00691534" w14:paraId="0F8E8119" w14:textId="77777777" w:rsidTr="00D47B6E">
        <w:trPr>
          <w:gridBefore w:val="1"/>
          <w:wBefore w:w="8" w:type="dxa"/>
        </w:trPr>
        <w:tc>
          <w:tcPr>
            <w:tcW w:w="2515" w:type="dxa"/>
            <w:vMerge/>
            <w:vAlign w:val="center"/>
          </w:tcPr>
          <w:p w14:paraId="0A6FFF82" w14:textId="77777777" w:rsidR="00991C0D" w:rsidRPr="00A80EB7" w:rsidRDefault="00991C0D" w:rsidP="00991C0D">
            <w:pPr>
              <w:jc w:val="center"/>
              <w:rPr>
                <w:rFonts w:cstheme="minorHAnsi"/>
                <w:b/>
              </w:rPr>
            </w:pPr>
          </w:p>
        </w:tc>
        <w:tc>
          <w:tcPr>
            <w:tcW w:w="6030" w:type="dxa"/>
            <w:gridSpan w:val="2"/>
            <w:vAlign w:val="center"/>
          </w:tcPr>
          <w:p w14:paraId="05A9D1C8" w14:textId="517078E6" w:rsidR="00991C0D" w:rsidRPr="00A80EB7" w:rsidRDefault="00991C0D" w:rsidP="00991C0D">
            <w:pPr>
              <w:rPr>
                <w:rFonts w:cstheme="minorHAnsi"/>
              </w:rPr>
            </w:pPr>
            <w:r w:rsidRPr="00A80EB7">
              <w:rPr>
                <w:rFonts w:cstheme="minorHAnsi"/>
              </w:rPr>
              <w:t xml:space="preserve">Leo Ocampo </w:t>
            </w:r>
          </w:p>
        </w:tc>
        <w:tc>
          <w:tcPr>
            <w:tcW w:w="1525" w:type="dxa"/>
          </w:tcPr>
          <w:p w14:paraId="5EE197EE" w14:textId="1C2B2ABC" w:rsidR="00991C0D" w:rsidRPr="00A80EB7" w:rsidRDefault="00D679E6" w:rsidP="00991C0D">
            <w:pPr>
              <w:jc w:val="center"/>
              <w:rPr>
                <w:rFonts w:cstheme="minorHAnsi"/>
              </w:rPr>
            </w:pPr>
            <w:r>
              <w:rPr>
                <w:rFonts w:cstheme="minorHAnsi"/>
              </w:rPr>
              <w:t>X</w:t>
            </w:r>
          </w:p>
        </w:tc>
      </w:tr>
      <w:tr w:rsidR="00991C0D" w:rsidRPr="00691534" w14:paraId="7329D577" w14:textId="77777777" w:rsidTr="00D47B6E">
        <w:trPr>
          <w:gridBefore w:val="1"/>
          <w:wBefore w:w="8" w:type="dxa"/>
        </w:trPr>
        <w:tc>
          <w:tcPr>
            <w:tcW w:w="2515" w:type="dxa"/>
            <w:vMerge/>
            <w:vAlign w:val="center"/>
          </w:tcPr>
          <w:p w14:paraId="79C9B576" w14:textId="77777777" w:rsidR="00991C0D" w:rsidRPr="00A80EB7" w:rsidRDefault="00991C0D" w:rsidP="00991C0D">
            <w:pPr>
              <w:jc w:val="center"/>
              <w:rPr>
                <w:rFonts w:cstheme="minorHAnsi"/>
                <w:b/>
              </w:rPr>
            </w:pPr>
          </w:p>
        </w:tc>
        <w:tc>
          <w:tcPr>
            <w:tcW w:w="6030" w:type="dxa"/>
            <w:gridSpan w:val="2"/>
            <w:vAlign w:val="center"/>
          </w:tcPr>
          <w:p w14:paraId="7891174A" w14:textId="62DAEAEE" w:rsidR="00991C0D" w:rsidRPr="00A80EB7" w:rsidRDefault="00991C0D" w:rsidP="00991C0D">
            <w:pPr>
              <w:rPr>
                <w:rFonts w:cstheme="minorHAnsi"/>
              </w:rPr>
            </w:pPr>
            <w:r w:rsidRPr="00A80EB7">
              <w:rPr>
                <w:rFonts w:cstheme="minorHAnsi"/>
              </w:rPr>
              <w:t>Sooyeon Kim</w:t>
            </w:r>
          </w:p>
        </w:tc>
        <w:tc>
          <w:tcPr>
            <w:tcW w:w="1525" w:type="dxa"/>
          </w:tcPr>
          <w:p w14:paraId="713757A2" w14:textId="77777777" w:rsidR="00991C0D" w:rsidRPr="00A80EB7" w:rsidRDefault="00991C0D" w:rsidP="00991C0D">
            <w:pPr>
              <w:jc w:val="center"/>
              <w:rPr>
                <w:rFonts w:cstheme="minorHAnsi"/>
              </w:rPr>
            </w:pPr>
          </w:p>
        </w:tc>
      </w:tr>
      <w:tr w:rsidR="00991C0D" w:rsidRPr="00691534" w14:paraId="0C583D93" w14:textId="77777777" w:rsidTr="00D47B6E">
        <w:trPr>
          <w:gridBefore w:val="1"/>
          <w:wBefore w:w="8" w:type="dxa"/>
        </w:trPr>
        <w:tc>
          <w:tcPr>
            <w:tcW w:w="2515" w:type="dxa"/>
            <w:vMerge/>
            <w:vAlign w:val="center"/>
          </w:tcPr>
          <w:p w14:paraId="149FFD5C" w14:textId="77777777" w:rsidR="00991C0D" w:rsidRPr="00A80EB7" w:rsidRDefault="00991C0D" w:rsidP="00991C0D">
            <w:pPr>
              <w:jc w:val="center"/>
              <w:rPr>
                <w:rFonts w:cstheme="minorHAnsi"/>
                <w:b/>
              </w:rPr>
            </w:pPr>
          </w:p>
        </w:tc>
        <w:tc>
          <w:tcPr>
            <w:tcW w:w="6030" w:type="dxa"/>
            <w:gridSpan w:val="2"/>
            <w:vAlign w:val="center"/>
          </w:tcPr>
          <w:p w14:paraId="26EF1A90" w14:textId="7216A3E8" w:rsidR="00991C0D" w:rsidRPr="00A80EB7" w:rsidRDefault="001241B4" w:rsidP="00991C0D">
            <w:pPr>
              <w:rPr>
                <w:rFonts w:cstheme="minorHAnsi"/>
              </w:rPr>
            </w:pPr>
            <w:r w:rsidRPr="00A80EB7">
              <w:rPr>
                <w:rFonts w:cstheme="minorHAnsi"/>
              </w:rPr>
              <w:t>Kristin Rabe</w:t>
            </w:r>
          </w:p>
        </w:tc>
        <w:tc>
          <w:tcPr>
            <w:tcW w:w="1525" w:type="dxa"/>
          </w:tcPr>
          <w:p w14:paraId="3DDAC22E" w14:textId="1D97ED9F" w:rsidR="00991C0D" w:rsidRPr="00A80EB7" w:rsidRDefault="005E3A24" w:rsidP="00991C0D">
            <w:pPr>
              <w:jc w:val="center"/>
              <w:rPr>
                <w:rFonts w:cstheme="minorHAnsi"/>
              </w:rPr>
            </w:pPr>
            <w:r>
              <w:rPr>
                <w:rFonts w:cstheme="minorHAnsi"/>
              </w:rPr>
              <w:t>X</w:t>
            </w:r>
          </w:p>
        </w:tc>
      </w:tr>
      <w:tr w:rsidR="00991C0D" w:rsidRPr="00691534" w14:paraId="15447BF1" w14:textId="77777777" w:rsidTr="00D47B6E">
        <w:trPr>
          <w:gridBefore w:val="1"/>
          <w:wBefore w:w="8" w:type="dxa"/>
        </w:trPr>
        <w:tc>
          <w:tcPr>
            <w:tcW w:w="2515" w:type="dxa"/>
            <w:vMerge/>
            <w:vAlign w:val="center"/>
          </w:tcPr>
          <w:p w14:paraId="76EFFF74" w14:textId="77777777" w:rsidR="00991C0D" w:rsidRPr="00A80EB7" w:rsidRDefault="00991C0D" w:rsidP="00991C0D">
            <w:pPr>
              <w:jc w:val="center"/>
              <w:rPr>
                <w:rFonts w:cstheme="minorHAnsi"/>
                <w:b/>
              </w:rPr>
            </w:pPr>
          </w:p>
        </w:tc>
        <w:tc>
          <w:tcPr>
            <w:tcW w:w="6030" w:type="dxa"/>
            <w:gridSpan w:val="2"/>
            <w:vAlign w:val="center"/>
          </w:tcPr>
          <w:p w14:paraId="303EE23B" w14:textId="6B4492CE" w:rsidR="00991C0D" w:rsidRPr="00A80EB7" w:rsidRDefault="003403A4" w:rsidP="00991C0D">
            <w:pPr>
              <w:rPr>
                <w:rFonts w:cstheme="minorHAnsi"/>
              </w:rPr>
            </w:pPr>
            <w:r>
              <w:rPr>
                <w:rFonts w:cstheme="minorHAnsi"/>
              </w:rPr>
              <w:t>Kalina Hill</w:t>
            </w:r>
          </w:p>
        </w:tc>
        <w:tc>
          <w:tcPr>
            <w:tcW w:w="1525" w:type="dxa"/>
          </w:tcPr>
          <w:p w14:paraId="7779C341" w14:textId="36842030" w:rsidR="00991C0D" w:rsidRPr="00A80EB7" w:rsidRDefault="00D361CC" w:rsidP="00991C0D">
            <w:pPr>
              <w:jc w:val="center"/>
              <w:rPr>
                <w:rFonts w:cstheme="minorHAnsi"/>
              </w:rPr>
            </w:pPr>
            <w:r>
              <w:rPr>
                <w:rFonts w:cstheme="minorHAnsi"/>
              </w:rPr>
              <w:t>X</w:t>
            </w:r>
          </w:p>
        </w:tc>
      </w:tr>
      <w:tr w:rsidR="00991C0D" w:rsidRPr="00691534" w14:paraId="05EEBE52" w14:textId="77777777" w:rsidTr="00D47B6E">
        <w:trPr>
          <w:gridBefore w:val="1"/>
          <w:wBefore w:w="8" w:type="dxa"/>
        </w:trPr>
        <w:tc>
          <w:tcPr>
            <w:tcW w:w="2515" w:type="dxa"/>
            <w:shd w:val="clear" w:color="auto" w:fill="BFBFBF" w:themeFill="background1" w:themeFillShade="BF"/>
            <w:vAlign w:val="center"/>
          </w:tcPr>
          <w:p w14:paraId="2FCB358E" w14:textId="77777777" w:rsidR="00991C0D" w:rsidRPr="00745C4A" w:rsidRDefault="00991C0D" w:rsidP="00991C0D">
            <w:pPr>
              <w:jc w:val="center"/>
              <w:rPr>
                <w:rFonts w:cstheme="minorHAnsi"/>
                <w:b/>
                <w:sz w:val="12"/>
                <w:szCs w:val="12"/>
              </w:rPr>
            </w:pPr>
          </w:p>
        </w:tc>
        <w:tc>
          <w:tcPr>
            <w:tcW w:w="6030" w:type="dxa"/>
            <w:gridSpan w:val="2"/>
            <w:shd w:val="clear" w:color="auto" w:fill="BFBFBF" w:themeFill="background1" w:themeFillShade="BF"/>
            <w:vAlign w:val="center"/>
          </w:tcPr>
          <w:p w14:paraId="21D265F3" w14:textId="77777777" w:rsidR="00991C0D" w:rsidRPr="00745C4A" w:rsidRDefault="00991C0D" w:rsidP="00991C0D">
            <w:pPr>
              <w:rPr>
                <w:rFonts w:cstheme="minorHAnsi"/>
                <w:sz w:val="12"/>
                <w:szCs w:val="12"/>
              </w:rPr>
            </w:pPr>
          </w:p>
        </w:tc>
        <w:tc>
          <w:tcPr>
            <w:tcW w:w="1525" w:type="dxa"/>
            <w:shd w:val="clear" w:color="auto" w:fill="BFBFBF" w:themeFill="background1" w:themeFillShade="BF"/>
          </w:tcPr>
          <w:p w14:paraId="1F9DDB32" w14:textId="77777777" w:rsidR="00991C0D" w:rsidRPr="00745C4A" w:rsidRDefault="00991C0D" w:rsidP="00991C0D">
            <w:pPr>
              <w:jc w:val="center"/>
              <w:rPr>
                <w:rFonts w:cstheme="minorHAnsi"/>
                <w:sz w:val="12"/>
                <w:szCs w:val="12"/>
              </w:rPr>
            </w:pPr>
          </w:p>
        </w:tc>
      </w:tr>
      <w:tr w:rsidR="00BC5780" w:rsidRPr="00691534" w14:paraId="241446B5" w14:textId="77777777" w:rsidTr="00D47B6E">
        <w:trPr>
          <w:gridBefore w:val="1"/>
          <w:wBefore w:w="8" w:type="dxa"/>
        </w:trPr>
        <w:tc>
          <w:tcPr>
            <w:tcW w:w="2515" w:type="dxa"/>
            <w:vMerge w:val="restart"/>
            <w:vAlign w:val="center"/>
          </w:tcPr>
          <w:p w14:paraId="60508D55" w14:textId="1C130548" w:rsidR="00BC5780" w:rsidRPr="00A80EB7" w:rsidRDefault="00BC5780" w:rsidP="00BC5780">
            <w:pPr>
              <w:jc w:val="center"/>
              <w:rPr>
                <w:rFonts w:cstheme="minorHAnsi"/>
                <w:b/>
              </w:rPr>
            </w:pPr>
            <w:r w:rsidRPr="00A80EB7">
              <w:rPr>
                <w:rFonts w:cstheme="minorHAnsi"/>
                <w:b/>
              </w:rPr>
              <w:t>Classified Rep</w:t>
            </w:r>
          </w:p>
        </w:tc>
        <w:tc>
          <w:tcPr>
            <w:tcW w:w="6030" w:type="dxa"/>
            <w:gridSpan w:val="2"/>
            <w:vAlign w:val="center"/>
          </w:tcPr>
          <w:p w14:paraId="0D4AF1BD" w14:textId="6353157A" w:rsidR="00BC5780" w:rsidRPr="00A80EB7" w:rsidRDefault="00CC1900" w:rsidP="00BC5780">
            <w:pPr>
              <w:rPr>
                <w:rFonts w:cstheme="minorHAnsi"/>
              </w:rPr>
            </w:pPr>
            <w:r>
              <w:rPr>
                <w:rFonts w:cstheme="minorHAnsi"/>
              </w:rPr>
              <w:t>Maria Arias</w:t>
            </w:r>
          </w:p>
        </w:tc>
        <w:tc>
          <w:tcPr>
            <w:tcW w:w="1525" w:type="dxa"/>
          </w:tcPr>
          <w:p w14:paraId="0F289CCE" w14:textId="77777777" w:rsidR="00BC5780" w:rsidRPr="00A80EB7" w:rsidRDefault="00BC5780" w:rsidP="00BC5780">
            <w:pPr>
              <w:jc w:val="center"/>
              <w:rPr>
                <w:rFonts w:cstheme="minorHAnsi"/>
              </w:rPr>
            </w:pPr>
          </w:p>
        </w:tc>
      </w:tr>
      <w:tr w:rsidR="00BC5780" w:rsidRPr="00691534" w14:paraId="624E2F9A" w14:textId="77777777" w:rsidTr="00D47B6E">
        <w:trPr>
          <w:gridBefore w:val="1"/>
          <w:wBefore w:w="8" w:type="dxa"/>
        </w:trPr>
        <w:tc>
          <w:tcPr>
            <w:tcW w:w="2515" w:type="dxa"/>
            <w:vMerge/>
          </w:tcPr>
          <w:p w14:paraId="07D4CABC" w14:textId="77777777" w:rsidR="00BC5780" w:rsidRPr="00A80EB7" w:rsidRDefault="00BC5780" w:rsidP="00BC5780">
            <w:pPr>
              <w:jc w:val="center"/>
              <w:rPr>
                <w:rFonts w:cstheme="minorHAnsi"/>
                <w:b/>
              </w:rPr>
            </w:pPr>
          </w:p>
        </w:tc>
        <w:tc>
          <w:tcPr>
            <w:tcW w:w="6030" w:type="dxa"/>
            <w:gridSpan w:val="2"/>
            <w:vAlign w:val="center"/>
          </w:tcPr>
          <w:p w14:paraId="09724872" w14:textId="04B26FE6" w:rsidR="00BC5780" w:rsidRPr="00A80EB7" w:rsidRDefault="00BC5780" w:rsidP="00BC5780">
            <w:pPr>
              <w:rPr>
                <w:rFonts w:cstheme="minorHAnsi"/>
              </w:rPr>
            </w:pPr>
            <w:r>
              <w:rPr>
                <w:rFonts w:cstheme="minorHAnsi"/>
              </w:rPr>
              <w:t>Robert Dean</w:t>
            </w:r>
          </w:p>
        </w:tc>
        <w:tc>
          <w:tcPr>
            <w:tcW w:w="1525" w:type="dxa"/>
          </w:tcPr>
          <w:p w14:paraId="0051EF19" w14:textId="40A17D97" w:rsidR="00BC5780" w:rsidRPr="00A80EB7" w:rsidRDefault="00267539" w:rsidP="00BC5780">
            <w:pPr>
              <w:jc w:val="center"/>
              <w:rPr>
                <w:rFonts w:cstheme="minorHAnsi"/>
              </w:rPr>
            </w:pPr>
            <w:r>
              <w:rPr>
                <w:rFonts w:cstheme="minorHAnsi"/>
              </w:rPr>
              <w:t>X</w:t>
            </w:r>
          </w:p>
        </w:tc>
      </w:tr>
      <w:tr w:rsidR="00BC5780" w:rsidRPr="00691534" w14:paraId="168AEB19" w14:textId="77777777" w:rsidTr="00D47B6E">
        <w:trPr>
          <w:gridBefore w:val="1"/>
          <w:wBefore w:w="8" w:type="dxa"/>
        </w:trPr>
        <w:tc>
          <w:tcPr>
            <w:tcW w:w="2515" w:type="dxa"/>
            <w:vMerge/>
          </w:tcPr>
          <w:p w14:paraId="62C2FE47" w14:textId="77777777" w:rsidR="00BC5780" w:rsidRPr="00A80EB7" w:rsidRDefault="00BC5780" w:rsidP="00BC5780">
            <w:pPr>
              <w:jc w:val="center"/>
              <w:rPr>
                <w:rFonts w:cstheme="minorHAnsi"/>
                <w:b/>
              </w:rPr>
            </w:pPr>
          </w:p>
        </w:tc>
        <w:tc>
          <w:tcPr>
            <w:tcW w:w="6030" w:type="dxa"/>
            <w:gridSpan w:val="2"/>
            <w:vAlign w:val="center"/>
          </w:tcPr>
          <w:p w14:paraId="6DA1C7D3" w14:textId="38346F5D" w:rsidR="00BC5780" w:rsidRPr="00AD3F28" w:rsidRDefault="00BC5780" w:rsidP="00BC5780">
            <w:pPr>
              <w:rPr>
                <w:rFonts w:cstheme="minorHAnsi"/>
              </w:rPr>
            </w:pPr>
            <w:r>
              <w:rPr>
                <w:rFonts w:cstheme="minorHAnsi"/>
              </w:rPr>
              <w:t>Tanisha Gonzalez</w:t>
            </w:r>
          </w:p>
        </w:tc>
        <w:tc>
          <w:tcPr>
            <w:tcW w:w="1525" w:type="dxa"/>
          </w:tcPr>
          <w:p w14:paraId="727BE847" w14:textId="77777777" w:rsidR="00BC5780" w:rsidRPr="00A80EB7" w:rsidRDefault="00BC5780" w:rsidP="00BC5780">
            <w:pPr>
              <w:jc w:val="center"/>
              <w:rPr>
                <w:rFonts w:cstheme="minorHAnsi"/>
              </w:rPr>
            </w:pPr>
          </w:p>
        </w:tc>
      </w:tr>
      <w:tr w:rsidR="00BC5780" w:rsidRPr="00691534" w14:paraId="04737F0C" w14:textId="77777777" w:rsidTr="00D47B6E">
        <w:trPr>
          <w:gridBefore w:val="1"/>
          <w:wBefore w:w="8" w:type="dxa"/>
        </w:trPr>
        <w:tc>
          <w:tcPr>
            <w:tcW w:w="2515" w:type="dxa"/>
            <w:vMerge/>
          </w:tcPr>
          <w:p w14:paraId="7CE0983B" w14:textId="77777777" w:rsidR="00BC5780" w:rsidRPr="00A80EB7" w:rsidRDefault="00BC5780" w:rsidP="00BC5780">
            <w:pPr>
              <w:jc w:val="center"/>
              <w:rPr>
                <w:rFonts w:cstheme="minorHAnsi"/>
                <w:b/>
              </w:rPr>
            </w:pPr>
          </w:p>
        </w:tc>
        <w:tc>
          <w:tcPr>
            <w:tcW w:w="6030" w:type="dxa"/>
            <w:gridSpan w:val="2"/>
            <w:vAlign w:val="center"/>
          </w:tcPr>
          <w:p w14:paraId="4F3D1D1F" w14:textId="390F0AFA" w:rsidR="00BC5780" w:rsidRPr="00A80EB7" w:rsidRDefault="00AE5ECB" w:rsidP="00BC5780">
            <w:pPr>
              <w:rPr>
                <w:rFonts w:cstheme="minorHAnsi"/>
              </w:rPr>
            </w:pPr>
            <w:r>
              <w:rPr>
                <w:rFonts w:cstheme="minorHAnsi"/>
              </w:rPr>
              <w:t>Ali Nikmanesh</w:t>
            </w:r>
          </w:p>
        </w:tc>
        <w:tc>
          <w:tcPr>
            <w:tcW w:w="1525" w:type="dxa"/>
          </w:tcPr>
          <w:p w14:paraId="76931AAE" w14:textId="77777777" w:rsidR="00BC5780" w:rsidRPr="00A80EB7" w:rsidRDefault="00BC5780" w:rsidP="00BC5780">
            <w:pPr>
              <w:jc w:val="center"/>
              <w:rPr>
                <w:rFonts w:cstheme="minorHAnsi"/>
              </w:rPr>
            </w:pPr>
          </w:p>
        </w:tc>
      </w:tr>
      <w:tr w:rsidR="00BC5780" w:rsidRPr="00691534" w14:paraId="32F2499B" w14:textId="77777777" w:rsidTr="00D47B6E">
        <w:trPr>
          <w:gridBefore w:val="1"/>
          <w:wBefore w:w="8" w:type="dxa"/>
        </w:trPr>
        <w:tc>
          <w:tcPr>
            <w:tcW w:w="2515" w:type="dxa"/>
            <w:vMerge/>
          </w:tcPr>
          <w:p w14:paraId="7F2DDE9D" w14:textId="77777777" w:rsidR="00BC5780" w:rsidRPr="00A80EB7" w:rsidRDefault="00BC5780" w:rsidP="00BC5780">
            <w:pPr>
              <w:jc w:val="center"/>
              <w:rPr>
                <w:rFonts w:cstheme="minorHAnsi"/>
                <w:b/>
              </w:rPr>
            </w:pPr>
          </w:p>
        </w:tc>
        <w:tc>
          <w:tcPr>
            <w:tcW w:w="6030" w:type="dxa"/>
            <w:gridSpan w:val="2"/>
            <w:vAlign w:val="center"/>
          </w:tcPr>
          <w:p w14:paraId="1DC2363C" w14:textId="54EA2D80" w:rsidR="00BC5780" w:rsidRPr="003403A4" w:rsidRDefault="003403A4" w:rsidP="00BC5780">
            <w:pPr>
              <w:rPr>
                <w:rFonts w:cstheme="minorHAnsi"/>
              </w:rPr>
            </w:pPr>
            <w:r w:rsidRPr="003403A4">
              <w:rPr>
                <w:rFonts w:cstheme="minorHAnsi"/>
                <w:color w:val="000000" w:themeColor="text1"/>
              </w:rPr>
              <w:t>Rima Bhakta</w:t>
            </w:r>
          </w:p>
        </w:tc>
        <w:tc>
          <w:tcPr>
            <w:tcW w:w="1525" w:type="dxa"/>
          </w:tcPr>
          <w:p w14:paraId="3EA74AED" w14:textId="66DD9382" w:rsidR="00BC5780" w:rsidRPr="00A80EB7" w:rsidRDefault="009D6761" w:rsidP="00BC5780">
            <w:pPr>
              <w:jc w:val="center"/>
              <w:rPr>
                <w:rFonts w:cstheme="minorHAnsi"/>
              </w:rPr>
            </w:pPr>
            <w:r>
              <w:rPr>
                <w:rFonts w:cstheme="minorHAnsi"/>
              </w:rPr>
              <w:t>X</w:t>
            </w:r>
          </w:p>
        </w:tc>
      </w:tr>
      <w:tr w:rsidR="00BC5780" w:rsidRPr="00691534" w14:paraId="2CA234FA" w14:textId="77777777" w:rsidTr="00D47B6E">
        <w:trPr>
          <w:gridBefore w:val="1"/>
          <w:wBefore w:w="8" w:type="dxa"/>
        </w:trPr>
        <w:tc>
          <w:tcPr>
            <w:tcW w:w="2515" w:type="dxa"/>
            <w:shd w:val="clear" w:color="auto" w:fill="BFBFBF" w:themeFill="background1" w:themeFillShade="BF"/>
            <w:vAlign w:val="center"/>
          </w:tcPr>
          <w:p w14:paraId="08C5F6EC" w14:textId="77777777" w:rsidR="00BC5780" w:rsidRPr="00745C4A" w:rsidRDefault="00BC5780" w:rsidP="00BC5780">
            <w:pPr>
              <w:jc w:val="center"/>
              <w:rPr>
                <w:rFonts w:cstheme="minorHAnsi"/>
                <w:b/>
                <w:sz w:val="12"/>
                <w:szCs w:val="12"/>
              </w:rPr>
            </w:pPr>
          </w:p>
        </w:tc>
        <w:tc>
          <w:tcPr>
            <w:tcW w:w="6030" w:type="dxa"/>
            <w:gridSpan w:val="2"/>
            <w:shd w:val="clear" w:color="auto" w:fill="BFBFBF" w:themeFill="background1" w:themeFillShade="BF"/>
            <w:vAlign w:val="center"/>
          </w:tcPr>
          <w:p w14:paraId="2D9E6120" w14:textId="77777777" w:rsidR="00BC5780" w:rsidRPr="00745C4A" w:rsidRDefault="00BC5780" w:rsidP="00BC5780">
            <w:pPr>
              <w:rPr>
                <w:rFonts w:cstheme="minorHAnsi"/>
                <w:sz w:val="12"/>
                <w:szCs w:val="12"/>
              </w:rPr>
            </w:pPr>
          </w:p>
        </w:tc>
        <w:tc>
          <w:tcPr>
            <w:tcW w:w="1525" w:type="dxa"/>
            <w:shd w:val="clear" w:color="auto" w:fill="BFBFBF" w:themeFill="background1" w:themeFillShade="BF"/>
          </w:tcPr>
          <w:p w14:paraId="3000E01B" w14:textId="77777777" w:rsidR="00BC5780" w:rsidRPr="00745C4A" w:rsidRDefault="00BC5780" w:rsidP="00BC5780">
            <w:pPr>
              <w:jc w:val="center"/>
              <w:rPr>
                <w:rFonts w:cstheme="minorHAnsi"/>
                <w:sz w:val="12"/>
                <w:szCs w:val="12"/>
              </w:rPr>
            </w:pPr>
          </w:p>
        </w:tc>
      </w:tr>
      <w:tr w:rsidR="00BC5780" w:rsidRPr="00691534" w14:paraId="4DB470FE" w14:textId="77777777" w:rsidTr="00D47B6E">
        <w:trPr>
          <w:gridBefore w:val="1"/>
          <w:wBefore w:w="8" w:type="dxa"/>
        </w:trPr>
        <w:tc>
          <w:tcPr>
            <w:tcW w:w="2515" w:type="dxa"/>
            <w:vAlign w:val="center"/>
          </w:tcPr>
          <w:p w14:paraId="7A31AB7D" w14:textId="36F8AFAC" w:rsidR="00BC5780" w:rsidRPr="00A80EB7" w:rsidRDefault="00BC5780" w:rsidP="00BC5780">
            <w:pPr>
              <w:jc w:val="center"/>
              <w:rPr>
                <w:rFonts w:cstheme="minorHAnsi"/>
                <w:b/>
              </w:rPr>
            </w:pPr>
            <w:r w:rsidRPr="00A80EB7">
              <w:rPr>
                <w:rFonts w:cstheme="minorHAnsi"/>
                <w:b/>
              </w:rPr>
              <w:t>Strategic Directions Co-Chair, or Designee</w:t>
            </w:r>
          </w:p>
        </w:tc>
        <w:tc>
          <w:tcPr>
            <w:tcW w:w="6030" w:type="dxa"/>
            <w:gridSpan w:val="2"/>
            <w:vAlign w:val="center"/>
          </w:tcPr>
          <w:p w14:paraId="5E8CDA89" w14:textId="11CC8A45" w:rsidR="00BC5780" w:rsidRPr="00A80EB7" w:rsidRDefault="001141AD" w:rsidP="00BC5780">
            <w:pPr>
              <w:rPr>
                <w:rFonts w:cstheme="minorHAnsi"/>
              </w:rPr>
            </w:pPr>
            <w:r>
              <w:rPr>
                <w:rFonts w:cstheme="minorHAnsi"/>
              </w:rPr>
              <w:t>Sooyeon Kim</w:t>
            </w:r>
          </w:p>
        </w:tc>
        <w:tc>
          <w:tcPr>
            <w:tcW w:w="1525" w:type="dxa"/>
          </w:tcPr>
          <w:p w14:paraId="5CA8AAFC" w14:textId="77777777" w:rsidR="00BC5780" w:rsidRPr="00A80EB7" w:rsidRDefault="00BC5780" w:rsidP="00BC5780">
            <w:pPr>
              <w:jc w:val="center"/>
              <w:rPr>
                <w:rFonts w:cstheme="minorHAnsi"/>
              </w:rPr>
            </w:pPr>
          </w:p>
        </w:tc>
      </w:tr>
      <w:tr w:rsidR="00BC5780" w:rsidRPr="00691534" w14:paraId="46BDD848" w14:textId="77777777" w:rsidTr="00D47B6E">
        <w:trPr>
          <w:gridBefore w:val="1"/>
          <w:wBefore w:w="8" w:type="dxa"/>
        </w:trPr>
        <w:tc>
          <w:tcPr>
            <w:tcW w:w="2515" w:type="dxa"/>
            <w:shd w:val="clear" w:color="auto" w:fill="BFBFBF" w:themeFill="background1" w:themeFillShade="BF"/>
            <w:vAlign w:val="center"/>
          </w:tcPr>
          <w:p w14:paraId="21434A97" w14:textId="77777777" w:rsidR="00BC5780" w:rsidRPr="00745C4A" w:rsidRDefault="00BC5780" w:rsidP="00BC5780">
            <w:pPr>
              <w:jc w:val="center"/>
              <w:rPr>
                <w:rFonts w:cstheme="minorHAnsi"/>
                <w:b/>
                <w:sz w:val="12"/>
                <w:szCs w:val="12"/>
              </w:rPr>
            </w:pPr>
          </w:p>
        </w:tc>
        <w:tc>
          <w:tcPr>
            <w:tcW w:w="6030" w:type="dxa"/>
            <w:gridSpan w:val="2"/>
            <w:shd w:val="clear" w:color="auto" w:fill="BFBFBF" w:themeFill="background1" w:themeFillShade="BF"/>
            <w:vAlign w:val="center"/>
          </w:tcPr>
          <w:p w14:paraId="2D914DDC" w14:textId="77777777" w:rsidR="00BC5780" w:rsidRPr="00745C4A" w:rsidRDefault="00BC5780" w:rsidP="00BC5780">
            <w:pPr>
              <w:rPr>
                <w:rFonts w:cstheme="minorHAnsi"/>
                <w:sz w:val="12"/>
                <w:szCs w:val="12"/>
              </w:rPr>
            </w:pPr>
          </w:p>
        </w:tc>
        <w:tc>
          <w:tcPr>
            <w:tcW w:w="1525" w:type="dxa"/>
            <w:shd w:val="clear" w:color="auto" w:fill="BFBFBF" w:themeFill="background1" w:themeFillShade="BF"/>
          </w:tcPr>
          <w:p w14:paraId="3A64C3F1" w14:textId="77777777" w:rsidR="00BC5780" w:rsidRPr="00745C4A" w:rsidRDefault="00BC5780" w:rsidP="00BC5780">
            <w:pPr>
              <w:jc w:val="center"/>
              <w:rPr>
                <w:rFonts w:cstheme="minorHAnsi"/>
                <w:sz w:val="12"/>
                <w:szCs w:val="12"/>
              </w:rPr>
            </w:pPr>
          </w:p>
        </w:tc>
      </w:tr>
      <w:tr w:rsidR="00BC5780" w:rsidRPr="00691534" w14:paraId="4824DAB5" w14:textId="77777777" w:rsidTr="00D47B6E">
        <w:trPr>
          <w:gridBefore w:val="1"/>
          <w:wBefore w:w="8" w:type="dxa"/>
        </w:trPr>
        <w:tc>
          <w:tcPr>
            <w:tcW w:w="2515" w:type="dxa"/>
            <w:vMerge w:val="restart"/>
            <w:vAlign w:val="center"/>
          </w:tcPr>
          <w:p w14:paraId="14CA3B78" w14:textId="631FB7D8" w:rsidR="00BC5780" w:rsidRPr="00A80EB7" w:rsidRDefault="00BC5780" w:rsidP="00BC5780">
            <w:pPr>
              <w:jc w:val="center"/>
              <w:rPr>
                <w:rFonts w:cstheme="minorHAnsi"/>
                <w:b/>
              </w:rPr>
            </w:pPr>
            <w:r w:rsidRPr="00A80EB7">
              <w:rPr>
                <w:rFonts w:cstheme="minorHAnsi"/>
                <w:b/>
              </w:rPr>
              <w:t>Faculty Rep</w:t>
            </w:r>
          </w:p>
        </w:tc>
        <w:tc>
          <w:tcPr>
            <w:tcW w:w="2250" w:type="dxa"/>
            <w:vAlign w:val="center"/>
          </w:tcPr>
          <w:p w14:paraId="2D582D22" w14:textId="66919415" w:rsidR="00BC5780" w:rsidRPr="00A80EB7" w:rsidRDefault="00BC5780" w:rsidP="00BC5780">
            <w:pPr>
              <w:jc w:val="both"/>
              <w:rPr>
                <w:rFonts w:cstheme="minorHAnsi"/>
              </w:rPr>
            </w:pPr>
            <w:r>
              <w:rPr>
                <w:rFonts w:cstheme="minorHAnsi"/>
              </w:rPr>
              <w:t>Ricardo Garza</w:t>
            </w:r>
            <w:r w:rsidRPr="00A80EB7">
              <w:rPr>
                <w:rFonts w:cstheme="minorHAnsi"/>
              </w:rPr>
              <w:t xml:space="preserve">   </w:t>
            </w:r>
          </w:p>
        </w:tc>
        <w:tc>
          <w:tcPr>
            <w:tcW w:w="3780" w:type="dxa"/>
            <w:vAlign w:val="center"/>
          </w:tcPr>
          <w:p w14:paraId="2AC83038" w14:textId="3F773F37" w:rsidR="00BC5780" w:rsidRPr="00745C4A" w:rsidRDefault="00BC5780" w:rsidP="00BC5780">
            <w:pPr>
              <w:rPr>
                <w:rFonts w:cstheme="minorHAnsi"/>
                <w:i/>
                <w:iCs/>
                <w:sz w:val="20"/>
                <w:szCs w:val="20"/>
              </w:rPr>
            </w:pPr>
            <w:r w:rsidRPr="00745C4A">
              <w:rPr>
                <w:rFonts w:cstheme="minorHAnsi"/>
                <w:i/>
                <w:iCs/>
                <w:sz w:val="20"/>
                <w:szCs w:val="20"/>
              </w:rPr>
              <w:t>Assessment Committee</w:t>
            </w:r>
          </w:p>
        </w:tc>
        <w:tc>
          <w:tcPr>
            <w:tcW w:w="1525" w:type="dxa"/>
            <w:vAlign w:val="center"/>
          </w:tcPr>
          <w:p w14:paraId="5CEE9707" w14:textId="56DFF1DA" w:rsidR="00BC5780" w:rsidRPr="00A80EB7" w:rsidRDefault="002A7CCA" w:rsidP="00BC5780">
            <w:pPr>
              <w:jc w:val="center"/>
              <w:rPr>
                <w:rFonts w:cstheme="minorHAnsi"/>
              </w:rPr>
            </w:pPr>
            <w:r>
              <w:rPr>
                <w:rFonts w:cstheme="minorHAnsi"/>
              </w:rPr>
              <w:t>X</w:t>
            </w:r>
          </w:p>
        </w:tc>
      </w:tr>
      <w:tr w:rsidR="00BC5780" w:rsidRPr="00691534" w14:paraId="6BBB2558" w14:textId="77777777" w:rsidTr="00D47B6E">
        <w:trPr>
          <w:gridBefore w:val="1"/>
          <w:wBefore w:w="8" w:type="dxa"/>
        </w:trPr>
        <w:tc>
          <w:tcPr>
            <w:tcW w:w="2515" w:type="dxa"/>
            <w:vMerge/>
            <w:vAlign w:val="center"/>
          </w:tcPr>
          <w:p w14:paraId="26475307" w14:textId="658FD871" w:rsidR="00BC5780" w:rsidRPr="00A80EB7" w:rsidRDefault="00BC5780" w:rsidP="00BC5780">
            <w:pPr>
              <w:jc w:val="center"/>
              <w:rPr>
                <w:rFonts w:cstheme="minorHAnsi"/>
                <w:b/>
              </w:rPr>
            </w:pPr>
          </w:p>
        </w:tc>
        <w:tc>
          <w:tcPr>
            <w:tcW w:w="2250" w:type="dxa"/>
            <w:vAlign w:val="center"/>
          </w:tcPr>
          <w:p w14:paraId="7548B8E2" w14:textId="5C4FD2B1" w:rsidR="00BC5780" w:rsidRPr="00A80EB7" w:rsidRDefault="00BC5780" w:rsidP="00BC5780">
            <w:pPr>
              <w:rPr>
                <w:rFonts w:cstheme="minorHAnsi"/>
              </w:rPr>
            </w:pPr>
            <w:r w:rsidRPr="00A80EB7">
              <w:rPr>
                <w:rFonts w:cstheme="minorHAnsi"/>
              </w:rPr>
              <w:t>Kimberly Nickell</w:t>
            </w:r>
          </w:p>
        </w:tc>
        <w:tc>
          <w:tcPr>
            <w:tcW w:w="3780" w:type="dxa"/>
            <w:vAlign w:val="center"/>
          </w:tcPr>
          <w:p w14:paraId="01E9A0CE" w14:textId="7462C4F0" w:rsidR="00BC5780" w:rsidRPr="00745C4A" w:rsidRDefault="00BC5780" w:rsidP="00BC5780">
            <w:pPr>
              <w:rPr>
                <w:rFonts w:cstheme="minorHAnsi"/>
                <w:i/>
                <w:iCs/>
                <w:sz w:val="20"/>
                <w:szCs w:val="20"/>
              </w:rPr>
            </w:pPr>
            <w:r w:rsidRPr="00745C4A">
              <w:rPr>
                <w:rFonts w:cstheme="minorHAnsi"/>
                <w:i/>
                <w:iCs/>
                <w:sz w:val="20"/>
                <w:szCs w:val="20"/>
              </w:rPr>
              <w:t>Program Review</w:t>
            </w:r>
          </w:p>
        </w:tc>
        <w:tc>
          <w:tcPr>
            <w:tcW w:w="1525" w:type="dxa"/>
            <w:vAlign w:val="center"/>
          </w:tcPr>
          <w:p w14:paraId="21B3045D" w14:textId="27A78981" w:rsidR="00BC5780" w:rsidRPr="00A80EB7" w:rsidRDefault="002A7CCA" w:rsidP="00BC5780">
            <w:pPr>
              <w:jc w:val="center"/>
              <w:rPr>
                <w:rFonts w:cstheme="minorHAnsi"/>
              </w:rPr>
            </w:pPr>
            <w:r>
              <w:rPr>
                <w:rFonts w:cstheme="minorHAnsi"/>
              </w:rPr>
              <w:t>X</w:t>
            </w:r>
          </w:p>
        </w:tc>
      </w:tr>
      <w:tr w:rsidR="00BC5780" w:rsidRPr="00691534" w14:paraId="0773E223" w14:textId="77777777" w:rsidTr="00D47B6E">
        <w:trPr>
          <w:gridBefore w:val="1"/>
          <w:wBefore w:w="8" w:type="dxa"/>
        </w:trPr>
        <w:tc>
          <w:tcPr>
            <w:tcW w:w="2515" w:type="dxa"/>
            <w:vMerge/>
            <w:vAlign w:val="center"/>
          </w:tcPr>
          <w:p w14:paraId="4CF1D7DC" w14:textId="77777777" w:rsidR="00BC5780" w:rsidRPr="00A80EB7" w:rsidRDefault="00BC5780" w:rsidP="00BC5780">
            <w:pPr>
              <w:jc w:val="center"/>
              <w:rPr>
                <w:rFonts w:cstheme="minorHAnsi"/>
                <w:b/>
              </w:rPr>
            </w:pPr>
          </w:p>
        </w:tc>
        <w:tc>
          <w:tcPr>
            <w:tcW w:w="2250" w:type="dxa"/>
            <w:vAlign w:val="center"/>
          </w:tcPr>
          <w:p w14:paraId="38877F65" w14:textId="18D3EFEF" w:rsidR="00BC5780" w:rsidRPr="00A80EB7" w:rsidRDefault="00BC5780" w:rsidP="00BC5780">
            <w:pPr>
              <w:rPr>
                <w:rFonts w:cstheme="minorHAnsi"/>
              </w:rPr>
            </w:pPr>
            <w:r w:rsidRPr="00A80EB7">
              <w:rPr>
                <w:rFonts w:cstheme="minorHAnsi"/>
              </w:rPr>
              <w:t>Sondra Keckley</w:t>
            </w:r>
          </w:p>
        </w:tc>
        <w:tc>
          <w:tcPr>
            <w:tcW w:w="3780" w:type="dxa"/>
            <w:vAlign w:val="center"/>
          </w:tcPr>
          <w:p w14:paraId="412F1EEF" w14:textId="480BF5DE" w:rsidR="00BC5780" w:rsidRPr="00745C4A" w:rsidRDefault="00BC5780" w:rsidP="00BC5780">
            <w:pPr>
              <w:rPr>
                <w:rFonts w:cstheme="minorHAnsi"/>
                <w:i/>
                <w:iCs/>
                <w:sz w:val="20"/>
                <w:szCs w:val="20"/>
              </w:rPr>
            </w:pPr>
            <w:r w:rsidRPr="00745C4A">
              <w:rPr>
                <w:rFonts w:cstheme="minorHAnsi"/>
                <w:i/>
                <w:iCs/>
                <w:sz w:val="20"/>
                <w:szCs w:val="20"/>
              </w:rPr>
              <w:t>Library</w:t>
            </w:r>
          </w:p>
        </w:tc>
        <w:tc>
          <w:tcPr>
            <w:tcW w:w="1525" w:type="dxa"/>
            <w:vAlign w:val="center"/>
          </w:tcPr>
          <w:p w14:paraId="2729BE3D" w14:textId="560794F3" w:rsidR="00BC5780" w:rsidRPr="00A80EB7" w:rsidRDefault="002A7CCA" w:rsidP="00BC5780">
            <w:pPr>
              <w:jc w:val="center"/>
              <w:rPr>
                <w:rFonts w:cstheme="minorHAnsi"/>
              </w:rPr>
            </w:pPr>
            <w:r>
              <w:rPr>
                <w:rFonts w:cstheme="minorHAnsi"/>
              </w:rPr>
              <w:t>X</w:t>
            </w:r>
          </w:p>
        </w:tc>
      </w:tr>
      <w:tr w:rsidR="00BC5780" w:rsidRPr="00691534" w14:paraId="5F01C000" w14:textId="77777777" w:rsidTr="00D47B6E">
        <w:trPr>
          <w:gridBefore w:val="1"/>
          <w:wBefore w:w="8" w:type="dxa"/>
        </w:trPr>
        <w:tc>
          <w:tcPr>
            <w:tcW w:w="2515" w:type="dxa"/>
            <w:vMerge/>
            <w:vAlign w:val="center"/>
          </w:tcPr>
          <w:p w14:paraId="385B00E0" w14:textId="77777777" w:rsidR="00BC5780" w:rsidRPr="00A80EB7" w:rsidRDefault="00BC5780" w:rsidP="00BC5780">
            <w:pPr>
              <w:jc w:val="center"/>
              <w:rPr>
                <w:rFonts w:cstheme="minorHAnsi"/>
                <w:b/>
              </w:rPr>
            </w:pPr>
          </w:p>
        </w:tc>
        <w:tc>
          <w:tcPr>
            <w:tcW w:w="2250" w:type="dxa"/>
            <w:vAlign w:val="center"/>
          </w:tcPr>
          <w:p w14:paraId="7D221E56" w14:textId="7CEFA9D4" w:rsidR="00BC5780" w:rsidRPr="00A80EB7" w:rsidRDefault="000739FD" w:rsidP="00BC5780">
            <w:pPr>
              <w:rPr>
                <w:rFonts w:cstheme="minorHAnsi"/>
              </w:rPr>
            </w:pPr>
            <w:r>
              <w:rPr>
                <w:rFonts w:cstheme="minorHAnsi"/>
              </w:rPr>
              <w:t>Grace Commiso</w:t>
            </w:r>
          </w:p>
        </w:tc>
        <w:tc>
          <w:tcPr>
            <w:tcW w:w="3780" w:type="dxa"/>
            <w:vAlign w:val="center"/>
          </w:tcPr>
          <w:p w14:paraId="20F2B36B" w14:textId="065350A9" w:rsidR="00BC5780" w:rsidRPr="00745C4A" w:rsidRDefault="00BC5780" w:rsidP="00BC5780">
            <w:pPr>
              <w:rPr>
                <w:rFonts w:cstheme="minorHAnsi"/>
                <w:i/>
                <w:iCs/>
                <w:sz w:val="20"/>
                <w:szCs w:val="20"/>
              </w:rPr>
            </w:pPr>
            <w:r w:rsidRPr="00745C4A">
              <w:rPr>
                <w:rFonts w:cstheme="minorHAnsi"/>
                <w:i/>
                <w:iCs/>
                <w:sz w:val="20"/>
                <w:szCs w:val="20"/>
              </w:rPr>
              <w:t>Counselor</w:t>
            </w:r>
          </w:p>
        </w:tc>
        <w:tc>
          <w:tcPr>
            <w:tcW w:w="1525" w:type="dxa"/>
            <w:vAlign w:val="center"/>
          </w:tcPr>
          <w:p w14:paraId="4AD16AF9" w14:textId="0CB6D838" w:rsidR="00BC5780" w:rsidRPr="00A80EB7" w:rsidRDefault="002A7CCA" w:rsidP="00BC5780">
            <w:pPr>
              <w:jc w:val="center"/>
              <w:rPr>
                <w:rFonts w:cstheme="minorHAnsi"/>
              </w:rPr>
            </w:pPr>
            <w:r>
              <w:rPr>
                <w:rFonts w:cstheme="minorHAnsi"/>
              </w:rPr>
              <w:t>X</w:t>
            </w:r>
          </w:p>
        </w:tc>
      </w:tr>
      <w:tr w:rsidR="00BC5780" w:rsidRPr="00691534" w14:paraId="09EF0462" w14:textId="77777777" w:rsidTr="00D47B6E">
        <w:trPr>
          <w:gridBefore w:val="1"/>
          <w:wBefore w:w="8" w:type="dxa"/>
          <w:trHeight w:val="50"/>
        </w:trPr>
        <w:tc>
          <w:tcPr>
            <w:tcW w:w="2515" w:type="dxa"/>
            <w:vMerge/>
            <w:vAlign w:val="center"/>
          </w:tcPr>
          <w:p w14:paraId="7BC1CEDD" w14:textId="77777777" w:rsidR="00BC5780" w:rsidRPr="00A80EB7" w:rsidRDefault="00BC5780" w:rsidP="00BC5780">
            <w:pPr>
              <w:jc w:val="center"/>
              <w:rPr>
                <w:rFonts w:cstheme="minorHAnsi"/>
                <w:b/>
              </w:rPr>
            </w:pPr>
          </w:p>
        </w:tc>
        <w:tc>
          <w:tcPr>
            <w:tcW w:w="2250" w:type="dxa"/>
            <w:shd w:val="clear" w:color="auto" w:fill="BFBFBF" w:themeFill="background1" w:themeFillShade="BF"/>
            <w:vAlign w:val="center"/>
          </w:tcPr>
          <w:p w14:paraId="1C0468F8" w14:textId="7E905235" w:rsidR="00BC5780" w:rsidRPr="00745C4A" w:rsidRDefault="00BC5780" w:rsidP="00BC5780">
            <w:pPr>
              <w:rPr>
                <w:rFonts w:cstheme="minorHAnsi"/>
                <w:sz w:val="12"/>
                <w:szCs w:val="12"/>
              </w:rPr>
            </w:pPr>
          </w:p>
        </w:tc>
        <w:tc>
          <w:tcPr>
            <w:tcW w:w="3780" w:type="dxa"/>
            <w:shd w:val="clear" w:color="auto" w:fill="BFBFBF" w:themeFill="background1" w:themeFillShade="BF"/>
            <w:vAlign w:val="center"/>
          </w:tcPr>
          <w:p w14:paraId="703BC38A" w14:textId="5469EC05" w:rsidR="00BC5780" w:rsidRPr="00745C4A" w:rsidRDefault="00BC5780" w:rsidP="00BC5780">
            <w:pPr>
              <w:rPr>
                <w:rFonts w:cstheme="minorHAnsi"/>
                <w:i/>
                <w:iCs/>
                <w:sz w:val="12"/>
                <w:szCs w:val="12"/>
              </w:rPr>
            </w:pPr>
          </w:p>
        </w:tc>
        <w:tc>
          <w:tcPr>
            <w:tcW w:w="1525" w:type="dxa"/>
            <w:shd w:val="clear" w:color="auto" w:fill="BFBFBF" w:themeFill="background1" w:themeFillShade="BF"/>
            <w:vAlign w:val="center"/>
          </w:tcPr>
          <w:p w14:paraId="43114E20" w14:textId="38FEA4C8" w:rsidR="00BC5780" w:rsidRPr="00745C4A" w:rsidRDefault="00BC5780" w:rsidP="00BC5780">
            <w:pPr>
              <w:jc w:val="center"/>
              <w:rPr>
                <w:rFonts w:cstheme="minorHAnsi"/>
                <w:sz w:val="12"/>
                <w:szCs w:val="12"/>
              </w:rPr>
            </w:pPr>
          </w:p>
        </w:tc>
      </w:tr>
      <w:tr w:rsidR="00BC5780" w:rsidRPr="00691534" w14:paraId="52925210" w14:textId="77777777" w:rsidTr="00D47B6E">
        <w:trPr>
          <w:gridBefore w:val="1"/>
          <w:wBefore w:w="8" w:type="dxa"/>
        </w:trPr>
        <w:tc>
          <w:tcPr>
            <w:tcW w:w="2515" w:type="dxa"/>
            <w:vMerge/>
            <w:vAlign w:val="center"/>
          </w:tcPr>
          <w:p w14:paraId="2512AC48" w14:textId="77777777" w:rsidR="00BC5780" w:rsidRPr="00A80EB7" w:rsidRDefault="00BC5780" w:rsidP="00BC5780">
            <w:pPr>
              <w:jc w:val="center"/>
              <w:rPr>
                <w:rFonts w:cstheme="minorHAnsi"/>
                <w:b/>
              </w:rPr>
            </w:pPr>
          </w:p>
        </w:tc>
        <w:tc>
          <w:tcPr>
            <w:tcW w:w="2250" w:type="dxa"/>
            <w:vAlign w:val="center"/>
          </w:tcPr>
          <w:p w14:paraId="02D89DCE" w14:textId="5A59B258" w:rsidR="00BC5780" w:rsidRPr="00A80EB7" w:rsidRDefault="00BC5780" w:rsidP="00BC5780">
            <w:pPr>
              <w:rPr>
                <w:rFonts w:cstheme="minorHAnsi"/>
              </w:rPr>
            </w:pPr>
            <w:r>
              <w:rPr>
                <w:rFonts w:cstheme="minorHAnsi"/>
              </w:rPr>
              <w:t>Laura</w:t>
            </w:r>
            <w:r w:rsidRPr="00A80EB7">
              <w:rPr>
                <w:rFonts w:cstheme="minorHAnsi"/>
              </w:rPr>
              <w:t xml:space="preserve"> </w:t>
            </w:r>
            <w:r>
              <w:rPr>
                <w:rFonts w:cstheme="minorHAnsi"/>
              </w:rPr>
              <w:t>Boots-Haupt</w:t>
            </w:r>
          </w:p>
        </w:tc>
        <w:tc>
          <w:tcPr>
            <w:tcW w:w="3780" w:type="dxa"/>
            <w:vAlign w:val="center"/>
          </w:tcPr>
          <w:p w14:paraId="4B2A93F8" w14:textId="4777A1C0" w:rsidR="00BC5780" w:rsidRPr="00745C4A" w:rsidRDefault="00BC5780" w:rsidP="00BC5780">
            <w:pPr>
              <w:rPr>
                <w:rFonts w:cstheme="minorHAnsi"/>
                <w:i/>
                <w:iCs/>
                <w:sz w:val="20"/>
                <w:szCs w:val="20"/>
              </w:rPr>
            </w:pPr>
            <w:r w:rsidRPr="00745C4A">
              <w:rPr>
                <w:rFonts w:cstheme="minorHAnsi"/>
                <w:i/>
                <w:iCs/>
                <w:sz w:val="20"/>
                <w:szCs w:val="20"/>
              </w:rPr>
              <w:t>Agriculture, Nutrition &amp; Culinary Arts</w:t>
            </w:r>
          </w:p>
        </w:tc>
        <w:tc>
          <w:tcPr>
            <w:tcW w:w="1525" w:type="dxa"/>
            <w:vAlign w:val="center"/>
          </w:tcPr>
          <w:p w14:paraId="2AA68D95" w14:textId="00BA346B" w:rsidR="00BC5780" w:rsidRPr="00A80EB7" w:rsidRDefault="0085159F" w:rsidP="00BC5780">
            <w:pPr>
              <w:jc w:val="center"/>
              <w:rPr>
                <w:rFonts w:cstheme="minorHAnsi"/>
              </w:rPr>
            </w:pPr>
            <w:r>
              <w:rPr>
                <w:rFonts w:cstheme="minorHAnsi"/>
              </w:rPr>
              <w:t>X</w:t>
            </w:r>
          </w:p>
        </w:tc>
      </w:tr>
      <w:tr w:rsidR="00BC5780" w:rsidRPr="00691534" w14:paraId="484D0C01" w14:textId="77777777" w:rsidTr="00D47B6E">
        <w:trPr>
          <w:gridBefore w:val="1"/>
          <w:wBefore w:w="8" w:type="dxa"/>
        </w:trPr>
        <w:tc>
          <w:tcPr>
            <w:tcW w:w="2515" w:type="dxa"/>
            <w:vMerge/>
            <w:vAlign w:val="center"/>
          </w:tcPr>
          <w:p w14:paraId="014A0A08" w14:textId="77777777" w:rsidR="00BC5780" w:rsidRPr="00A80EB7" w:rsidRDefault="00BC5780" w:rsidP="00BC5780">
            <w:pPr>
              <w:jc w:val="center"/>
              <w:rPr>
                <w:rFonts w:cstheme="minorHAnsi"/>
                <w:b/>
              </w:rPr>
            </w:pPr>
          </w:p>
        </w:tc>
        <w:tc>
          <w:tcPr>
            <w:tcW w:w="2250" w:type="dxa"/>
            <w:vAlign w:val="center"/>
          </w:tcPr>
          <w:p w14:paraId="150AD5B6" w14:textId="1D8716AA" w:rsidR="00BC5780" w:rsidRPr="00A80EB7" w:rsidRDefault="00BC5780" w:rsidP="00BC5780">
            <w:pPr>
              <w:rPr>
                <w:rFonts w:cstheme="minorHAnsi"/>
              </w:rPr>
            </w:pPr>
            <w:r w:rsidRPr="00A80EB7">
              <w:rPr>
                <w:rFonts w:cstheme="minorHAnsi"/>
              </w:rPr>
              <w:t>Laura Miller</w:t>
            </w:r>
          </w:p>
        </w:tc>
        <w:tc>
          <w:tcPr>
            <w:tcW w:w="3780" w:type="dxa"/>
            <w:vAlign w:val="center"/>
          </w:tcPr>
          <w:p w14:paraId="5BB576EA" w14:textId="781B6104" w:rsidR="00BC5780" w:rsidRPr="00745C4A" w:rsidRDefault="00BC5780" w:rsidP="00BC5780">
            <w:pPr>
              <w:rPr>
                <w:rFonts w:cstheme="minorHAnsi"/>
                <w:i/>
                <w:iCs/>
                <w:sz w:val="20"/>
                <w:szCs w:val="20"/>
              </w:rPr>
            </w:pPr>
            <w:r w:rsidRPr="00745C4A">
              <w:rPr>
                <w:rFonts w:cstheme="minorHAnsi"/>
                <w:i/>
                <w:iCs/>
                <w:sz w:val="20"/>
                <w:szCs w:val="20"/>
              </w:rPr>
              <w:t>Agriculture, Nutrition &amp; Culinary Arts</w:t>
            </w:r>
          </w:p>
        </w:tc>
        <w:tc>
          <w:tcPr>
            <w:tcW w:w="1525" w:type="dxa"/>
            <w:vAlign w:val="center"/>
          </w:tcPr>
          <w:p w14:paraId="20827847" w14:textId="4240C8FB" w:rsidR="00BC5780" w:rsidRPr="00A80EB7" w:rsidRDefault="003314F0" w:rsidP="00BC5780">
            <w:pPr>
              <w:jc w:val="center"/>
              <w:rPr>
                <w:rFonts w:cstheme="minorHAnsi"/>
              </w:rPr>
            </w:pPr>
            <w:r>
              <w:rPr>
                <w:rFonts w:cstheme="minorHAnsi"/>
              </w:rPr>
              <w:t>X</w:t>
            </w:r>
          </w:p>
        </w:tc>
      </w:tr>
      <w:tr w:rsidR="00BC5780" w:rsidRPr="00691534" w14:paraId="13ED6186" w14:textId="77777777" w:rsidTr="00D47B6E">
        <w:trPr>
          <w:gridBefore w:val="1"/>
          <w:wBefore w:w="8" w:type="dxa"/>
        </w:trPr>
        <w:tc>
          <w:tcPr>
            <w:tcW w:w="2515" w:type="dxa"/>
            <w:vMerge/>
            <w:vAlign w:val="center"/>
          </w:tcPr>
          <w:p w14:paraId="70304CFC" w14:textId="77777777" w:rsidR="00BC5780" w:rsidRPr="00A80EB7" w:rsidRDefault="00BC5780" w:rsidP="00BC5780">
            <w:pPr>
              <w:jc w:val="center"/>
              <w:rPr>
                <w:rFonts w:cstheme="minorHAnsi"/>
                <w:b/>
              </w:rPr>
            </w:pPr>
          </w:p>
        </w:tc>
        <w:tc>
          <w:tcPr>
            <w:tcW w:w="2250" w:type="dxa"/>
            <w:vAlign w:val="center"/>
          </w:tcPr>
          <w:p w14:paraId="7223594B" w14:textId="7D387F23" w:rsidR="00BC5780" w:rsidRPr="00A80EB7" w:rsidRDefault="00BC5780" w:rsidP="00BC5780">
            <w:pPr>
              <w:rPr>
                <w:rFonts w:cstheme="minorHAnsi"/>
              </w:rPr>
            </w:pPr>
            <w:r w:rsidRPr="00A80EB7">
              <w:rPr>
                <w:rFonts w:cstheme="minorHAnsi"/>
              </w:rPr>
              <w:t>Talita Pruett</w:t>
            </w:r>
          </w:p>
        </w:tc>
        <w:tc>
          <w:tcPr>
            <w:tcW w:w="3780" w:type="dxa"/>
            <w:vAlign w:val="center"/>
          </w:tcPr>
          <w:p w14:paraId="51259632" w14:textId="59FBB0F1" w:rsidR="00BC5780" w:rsidRPr="00745C4A" w:rsidRDefault="003403A4" w:rsidP="00BC5780">
            <w:pPr>
              <w:rPr>
                <w:rFonts w:cstheme="minorHAnsi"/>
                <w:i/>
                <w:iCs/>
                <w:sz w:val="20"/>
                <w:szCs w:val="20"/>
              </w:rPr>
            </w:pPr>
            <w:r w:rsidRPr="00745C4A">
              <w:rPr>
                <w:rFonts w:cstheme="minorHAnsi"/>
                <w:i/>
                <w:iCs/>
                <w:sz w:val="20"/>
                <w:szCs w:val="20"/>
              </w:rPr>
              <w:t>Arts, Communication</w:t>
            </w:r>
            <w:r>
              <w:rPr>
                <w:rFonts w:cstheme="minorHAnsi"/>
                <w:i/>
                <w:iCs/>
                <w:sz w:val="20"/>
                <w:szCs w:val="20"/>
              </w:rPr>
              <w:t xml:space="preserve"> &amp; </w:t>
            </w:r>
            <w:r w:rsidRPr="00745C4A">
              <w:rPr>
                <w:rFonts w:cstheme="minorHAnsi"/>
                <w:i/>
                <w:iCs/>
                <w:sz w:val="20"/>
                <w:szCs w:val="20"/>
              </w:rPr>
              <w:t>Humanities</w:t>
            </w:r>
          </w:p>
        </w:tc>
        <w:tc>
          <w:tcPr>
            <w:tcW w:w="1525" w:type="dxa"/>
            <w:vAlign w:val="center"/>
          </w:tcPr>
          <w:p w14:paraId="759FF0FF" w14:textId="17380953" w:rsidR="00BC5780" w:rsidRPr="00A80EB7" w:rsidRDefault="0085159F" w:rsidP="00BC5780">
            <w:pPr>
              <w:jc w:val="center"/>
              <w:rPr>
                <w:rFonts w:cstheme="minorHAnsi"/>
              </w:rPr>
            </w:pPr>
            <w:r>
              <w:rPr>
                <w:rFonts w:cstheme="minorHAnsi"/>
              </w:rPr>
              <w:t>X</w:t>
            </w:r>
          </w:p>
        </w:tc>
      </w:tr>
      <w:tr w:rsidR="00BC5780" w:rsidRPr="00691534" w14:paraId="1CF66C53" w14:textId="77777777" w:rsidTr="00D47B6E">
        <w:trPr>
          <w:gridBefore w:val="1"/>
          <w:wBefore w:w="8" w:type="dxa"/>
        </w:trPr>
        <w:tc>
          <w:tcPr>
            <w:tcW w:w="2515" w:type="dxa"/>
            <w:vMerge/>
            <w:vAlign w:val="center"/>
          </w:tcPr>
          <w:p w14:paraId="46795FB2" w14:textId="77777777" w:rsidR="00BC5780" w:rsidRPr="00A80EB7" w:rsidRDefault="00BC5780" w:rsidP="00BC5780">
            <w:pPr>
              <w:jc w:val="center"/>
              <w:rPr>
                <w:rFonts w:cstheme="minorHAnsi"/>
                <w:b/>
              </w:rPr>
            </w:pPr>
          </w:p>
        </w:tc>
        <w:tc>
          <w:tcPr>
            <w:tcW w:w="2250" w:type="dxa"/>
            <w:vAlign w:val="center"/>
          </w:tcPr>
          <w:p w14:paraId="7F55B4E9" w14:textId="41B184A3" w:rsidR="00BC5780" w:rsidRPr="00A80EB7" w:rsidRDefault="00A05CBC" w:rsidP="00BC5780">
            <w:pPr>
              <w:rPr>
                <w:rFonts w:cstheme="minorHAnsi"/>
              </w:rPr>
            </w:pPr>
            <w:r>
              <w:rPr>
                <w:rFonts w:cstheme="minorHAnsi"/>
              </w:rPr>
              <w:t>Ricardo Garza</w:t>
            </w:r>
            <w:r w:rsidRPr="00A80EB7">
              <w:rPr>
                <w:rFonts w:cstheme="minorHAnsi"/>
              </w:rPr>
              <w:t xml:space="preserve">   </w:t>
            </w:r>
          </w:p>
        </w:tc>
        <w:tc>
          <w:tcPr>
            <w:tcW w:w="3780" w:type="dxa"/>
            <w:vAlign w:val="center"/>
          </w:tcPr>
          <w:p w14:paraId="160A5A77" w14:textId="3C4F7B51" w:rsidR="00BC5780" w:rsidRPr="00745C4A" w:rsidRDefault="00A05CBC" w:rsidP="00BC5780">
            <w:pPr>
              <w:rPr>
                <w:rFonts w:cstheme="minorHAnsi"/>
                <w:i/>
                <w:iCs/>
                <w:sz w:val="20"/>
                <w:szCs w:val="20"/>
              </w:rPr>
            </w:pPr>
            <w:r>
              <w:rPr>
                <w:rFonts w:cstheme="minorHAnsi"/>
                <w:i/>
                <w:iCs/>
                <w:sz w:val="20"/>
                <w:szCs w:val="20"/>
              </w:rPr>
              <w:t>STEM</w:t>
            </w:r>
          </w:p>
        </w:tc>
        <w:tc>
          <w:tcPr>
            <w:tcW w:w="1525" w:type="dxa"/>
            <w:vAlign w:val="center"/>
          </w:tcPr>
          <w:p w14:paraId="2A410F58" w14:textId="6C88BAB5" w:rsidR="00BC5780" w:rsidRPr="00A80EB7" w:rsidRDefault="0085159F" w:rsidP="00BC5780">
            <w:pPr>
              <w:jc w:val="center"/>
              <w:rPr>
                <w:rFonts w:cstheme="minorHAnsi"/>
              </w:rPr>
            </w:pPr>
            <w:r>
              <w:rPr>
                <w:rFonts w:cstheme="minorHAnsi"/>
              </w:rPr>
              <w:t>X</w:t>
            </w:r>
          </w:p>
        </w:tc>
      </w:tr>
      <w:tr w:rsidR="003403A4" w:rsidRPr="00691534" w14:paraId="07C20C38" w14:textId="77777777" w:rsidTr="00D47B6E">
        <w:trPr>
          <w:gridBefore w:val="1"/>
          <w:wBefore w:w="8" w:type="dxa"/>
        </w:trPr>
        <w:tc>
          <w:tcPr>
            <w:tcW w:w="2515" w:type="dxa"/>
            <w:vMerge/>
            <w:vAlign w:val="center"/>
          </w:tcPr>
          <w:p w14:paraId="78A0F59B" w14:textId="77777777" w:rsidR="003403A4" w:rsidRPr="00A80EB7" w:rsidRDefault="003403A4" w:rsidP="003403A4">
            <w:pPr>
              <w:jc w:val="center"/>
              <w:rPr>
                <w:rFonts w:cstheme="minorHAnsi"/>
                <w:b/>
              </w:rPr>
            </w:pPr>
          </w:p>
        </w:tc>
        <w:tc>
          <w:tcPr>
            <w:tcW w:w="2250" w:type="dxa"/>
            <w:vAlign w:val="center"/>
          </w:tcPr>
          <w:p w14:paraId="7ADDBBA3" w14:textId="1E816855" w:rsidR="003403A4" w:rsidRPr="00A80EB7" w:rsidRDefault="003403A4" w:rsidP="003403A4">
            <w:pPr>
              <w:rPr>
                <w:rFonts w:cstheme="minorHAnsi"/>
              </w:rPr>
            </w:pPr>
            <w:r>
              <w:rPr>
                <w:rFonts w:cstheme="minorHAnsi"/>
              </w:rPr>
              <w:t>John Hart</w:t>
            </w:r>
          </w:p>
        </w:tc>
        <w:tc>
          <w:tcPr>
            <w:tcW w:w="3780" w:type="dxa"/>
            <w:vAlign w:val="center"/>
          </w:tcPr>
          <w:p w14:paraId="27744E8F" w14:textId="1DFC8655" w:rsidR="003403A4" w:rsidRPr="00745C4A" w:rsidRDefault="003403A4" w:rsidP="003403A4">
            <w:pPr>
              <w:rPr>
                <w:rFonts w:cstheme="minorHAnsi"/>
                <w:i/>
                <w:iCs/>
                <w:sz w:val="20"/>
                <w:szCs w:val="20"/>
              </w:rPr>
            </w:pPr>
            <w:r w:rsidRPr="00745C4A">
              <w:rPr>
                <w:rFonts w:cstheme="minorHAnsi"/>
                <w:i/>
                <w:iCs/>
                <w:sz w:val="20"/>
                <w:szCs w:val="20"/>
              </w:rPr>
              <w:t>Arts, Communication</w:t>
            </w:r>
            <w:r>
              <w:rPr>
                <w:rFonts w:cstheme="minorHAnsi"/>
                <w:i/>
                <w:iCs/>
                <w:sz w:val="20"/>
                <w:szCs w:val="20"/>
              </w:rPr>
              <w:t xml:space="preserve"> &amp; </w:t>
            </w:r>
            <w:r w:rsidRPr="00745C4A">
              <w:rPr>
                <w:rFonts w:cstheme="minorHAnsi"/>
                <w:i/>
                <w:iCs/>
                <w:sz w:val="20"/>
                <w:szCs w:val="20"/>
              </w:rPr>
              <w:t xml:space="preserve">Humanities </w:t>
            </w:r>
          </w:p>
        </w:tc>
        <w:tc>
          <w:tcPr>
            <w:tcW w:w="1525" w:type="dxa"/>
            <w:vAlign w:val="center"/>
          </w:tcPr>
          <w:p w14:paraId="2B02068D" w14:textId="32A7432E" w:rsidR="003403A4" w:rsidRPr="00A80EB7" w:rsidRDefault="009743BE" w:rsidP="003403A4">
            <w:pPr>
              <w:jc w:val="center"/>
              <w:rPr>
                <w:rFonts w:cstheme="minorHAnsi"/>
              </w:rPr>
            </w:pPr>
            <w:r>
              <w:rPr>
                <w:rFonts w:cstheme="minorHAnsi"/>
              </w:rPr>
              <w:t>X</w:t>
            </w:r>
          </w:p>
        </w:tc>
      </w:tr>
      <w:tr w:rsidR="003403A4" w:rsidRPr="00691534" w14:paraId="4D144078" w14:textId="77777777" w:rsidTr="00D47B6E">
        <w:trPr>
          <w:gridBefore w:val="1"/>
          <w:wBefore w:w="8" w:type="dxa"/>
        </w:trPr>
        <w:tc>
          <w:tcPr>
            <w:tcW w:w="2515" w:type="dxa"/>
            <w:vMerge/>
            <w:vAlign w:val="center"/>
          </w:tcPr>
          <w:p w14:paraId="2D63ACA5" w14:textId="77777777" w:rsidR="003403A4" w:rsidRPr="00A80EB7" w:rsidRDefault="003403A4" w:rsidP="003403A4">
            <w:pPr>
              <w:jc w:val="center"/>
              <w:rPr>
                <w:rFonts w:cstheme="minorHAnsi"/>
                <w:b/>
              </w:rPr>
            </w:pPr>
          </w:p>
        </w:tc>
        <w:tc>
          <w:tcPr>
            <w:tcW w:w="2250" w:type="dxa"/>
            <w:vAlign w:val="center"/>
          </w:tcPr>
          <w:p w14:paraId="1366A358" w14:textId="1D8E824B" w:rsidR="003403A4" w:rsidRPr="002440C5" w:rsidRDefault="003403A4" w:rsidP="003403A4">
            <w:pPr>
              <w:rPr>
                <w:rFonts w:cstheme="minorHAnsi"/>
                <w:i/>
                <w:iCs/>
              </w:rPr>
            </w:pPr>
          </w:p>
        </w:tc>
        <w:tc>
          <w:tcPr>
            <w:tcW w:w="3780" w:type="dxa"/>
            <w:vAlign w:val="center"/>
          </w:tcPr>
          <w:p w14:paraId="6395314C" w14:textId="77777777" w:rsidR="003403A4" w:rsidRPr="00A80EB7" w:rsidRDefault="003403A4" w:rsidP="003403A4">
            <w:pPr>
              <w:rPr>
                <w:rFonts w:cstheme="minorHAnsi"/>
              </w:rPr>
            </w:pPr>
          </w:p>
        </w:tc>
        <w:tc>
          <w:tcPr>
            <w:tcW w:w="1525" w:type="dxa"/>
            <w:vAlign w:val="center"/>
          </w:tcPr>
          <w:p w14:paraId="18ECBCD0" w14:textId="2834F9FA" w:rsidR="003403A4" w:rsidRPr="00A80EB7" w:rsidRDefault="003403A4" w:rsidP="003403A4">
            <w:pPr>
              <w:jc w:val="center"/>
              <w:rPr>
                <w:rFonts w:cstheme="minorHAnsi"/>
              </w:rPr>
            </w:pPr>
          </w:p>
        </w:tc>
      </w:tr>
      <w:tr w:rsidR="003403A4" w:rsidRPr="00745C4A" w14:paraId="60D49B0A" w14:textId="77777777" w:rsidTr="00D47B6E">
        <w:trPr>
          <w:gridBefore w:val="1"/>
          <w:wBefore w:w="8" w:type="dxa"/>
        </w:trPr>
        <w:tc>
          <w:tcPr>
            <w:tcW w:w="2515" w:type="dxa"/>
            <w:shd w:val="clear" w:color="auto" w:fill="BFBFBF" w:themeFill="background1" w:themeFillShade="BF"/>
            <w:vAlign w:val="center"/>
          </w:tcPr>
          <w:p w14:paraId="47675791" w14:textId="77777777" w:rsidR="003403A4" w:rsidRPr="00745C4A" w:rsidRDefault="003403A4" w:rsidP="003403A4">
            <w:pPr>
              <w:jc w:val="center"/>
              <w:rPr>
                <w:rFonts w:cstheme="minorHAnsi"/>
                <w:b/>
                <w:sz w:val="12"/>
                <w:szCs w:val="12"/>
              </w:rPr>
            </w:pPr>
          </w:p>
        </w:tc>
        <w:tc>
          <w:tcPr>
            <w:tcW w:w="2250" w:type="dxa"/>
            <w:shd w:val="clear" w:color="auto" w:fill="BFBFBF" w:themeFill="background1" w:themeFillShade="BF"/>
            <w:vAlign w:val="center"/>
          </w:tcPr>
          <w:p w14:paraId="62973C07" w14:textId="27F44AC8" w:rsidR="003403A4" w:rsidRPr="00745C4A" w:rsidRDefault="003403A4" w:rsidP="003403A4">
            <w:pPr>
              <w:jc w:val="center"/>
              <w:rPr>
                <w:rFonts w:cstheme="minorHAnsi"/>
                <w:sz w:val="12"/>
                <w:szCs w:val="12"/>
              </w:rPr>
            </w:pPr>
          </w:p>
        </w:tc>
        <w:tc>
          <w:tcPr>
            <w:tcW w:w="3780" w:type="dxa"/>
            <w:shd w:val="clear" w:color="auto" w:fill="BFBFBF" w:themeFill="background1" w:themeFillShade="BF"/>
            <w:vAlign w:val="center"/>
          </w:tcPr>
          <w:p w14:paraId="5EE6B707" w14:textId="062080A7" w:rsidR="003403A4" w:rsidRPr="00745C4A" w:rsidRDefault="003403A4" w:rsidP="003403A4">
            <w:pPr>
              <w:jc w:val="center"/>
              <w:rPr>
                <w:rFonts w:cstheme="minorHAnsi"/>
                <w:sz w:val="12"/>
                <w:szCs w:val="12"/>
              </w:rPr>
            </w:pPr>
          </w:p>
        </w:tc>
        <w:tc>
          <w:tcPr>
            <w:tcW w:w="1525" w:type="dxa"/>
            <w:shd w:val="clear" w:color="auto" w:fill="BFBFBF" w:themeFill="background1" w:themeFillShade="BF"/>
            <w:vAlign w:val="center"/>
          </w:tcPr>
          <w:p w14:paraId="54086341" w14:textId="77777777" w:rsidR="003403A4" w:rsidRPr="00745C4A" w:rsidRDefault="003403A4" w:rsidP="003403A4">
            <w:pPr>
              <w:jc w:val="center"/>
              <w:rPr>
                <w:rFonts w:cstheme="minorHAnsi"/>
                <w:sz w:val="12"/>
                <w:szCs w:val="12"/>
              </w:rPr>
            </w:pPr>
          </w:p>
        </w:tc>
      </w:tr>
      <w:tr w:rsidR="003403A4" w:rsidRPr="00691534" w14:paraId="6AB85769" w14:textId="77777777" w:rsidTr="00D47B6E">
        <w:trPr>
          <w:gridBefore w:val="1"/>
          <w:wBefore w:w="8" w:type="dxa"/>
        </w:trPr>
        <w:tc>
          <w:tcPr>
            <w:tcW w:w="2515" w:type="dxa"/>
            <w:vMerge w:val="restart"/>
            <w:vAlign w:val="center"/>
          </w:tcPr>
          <w:p w14:paraId="5193D298" w14:textId="29D469B4" w:rsidR="003403A4" w:rsidRPr="00A80EB7" w:rsidRDefault="003403A4" w:rsidP="003403A4">
            <w:pPr>
              <w:jc w:val="center"/>
              <w:rPr>
                <w:rFonts w:cstheme="minorHAnsi"/>
                <w:b/>
              </w:rPr>
            </w:pPr>
            <w:bookmarkStart w:id="0" w:name="_Hlk209081665"/>
            <w:r w:rsidRPr="00A80EB7">
              <w:rPr>
                <w:rFonts w:cstheme="minorHAnsi"/>
                <w:b/>
              </w:rPr>
              <w:t>Student Reps</w:t>
            </w:r>
          </w:p>
        </w:tc>
        <w:tc>
          <w:tcPr>
            <w:tcW w:w="2250" w:type="dxa"/>
            <w:vAlign w:val="center"/>
          </w:tcPr>
          <w:p w14:paraId="2092EAA5" w14:textId="27C003DD" w:rsidR="003403A4" w:rsidRPr="00A80EB7" w:rsidRDefault="003403A4" w:rsidP="003403A4">
            <w:pPr>
              <w:rPr>
                <w:rFonts w:cstheme="minorHAnsi"/>
              </w:rPr>
            </w:pPr>
            <w:r>
              <w:rPr>
                <w:rFonts w:cstheme="minorHAnsi"/>
              </w:rPr>
              <w:t xml:space="preserve">Khalfani Mackey </w:t>
            </w:r>
          </w:p>
        </w:tc>
        <w:tc>
          <w:tcPr>
            <w:tcW w:w="3780" w:type="dxa"/>
            <w:vAlign w:val="center"/>
          </w:tcPr>
          <w:p w14:paraId="3F407BC8" w14:textId="334F5FDB" w:rsidR="003403A4" w:rsidRPr="00A80EB7" w:rsidRDefault="003403A4" w:rsidP="003403A4">
            <w:pPr>
              <w:jc w:val="center"/>
              <w:rPr>
                <w:rFonts w:cstheme="minorHAnsi"/>
              </w:rPr>
            </w:pPr>
            <w:r>
              <w:rPr>
                <w:rFonts w:cstheme="minorHAnsi"/>
              </w:rPr>
              <w:t>SGA, President</w:t>
            </w:r>
          </w:p>
        </w:tc>
        <w:tc>
          <w:tcPr>
            <w:tcW w:w="1525" w:type="dxa"/>
            <w:vAlign w:val="center"/>
          </w:tcPr>
          <w:p w14:paraId="1C7C6195" w14:textId="52807239" w:rsidR="003403A4" w:rsidRPr="00A80EB7" w:rsidRDefault="0085159F" w:rsidP="003403A4">
            <w:pPr>
              <w:jc w:val="center"/>
              <w:rPr>
                <w:rFonts w:cstheme="minorHAnsi"/>
              </w:rPr>
            </w:pPr>
            <w:r>
              <w:rPr>
                <w:rFonts w:cstheme="minorHAnsi"/>
              </w:rPr>
              <w:t>X</w:t>
            </w:r>
          </w:p>
        </w:tc>
      </w:tr>
      <w:tr w:rsidR="003403A4" w:rsidRPr="00691534" w14:paraId="69A289D5" w14:textId="77777777" w:rsidTr="00D47B6E">
        <w:trPr>
          <w:gridBefore w:val="1"/>
          <w:wBefore w:w="8" w:type="dxa"/>
        </w:trPr>
        <w:tc>
          <w:tcPr>
            <w:tcW w:w="2515" w:type="dxa"/>
            <w:vMerge/>
          </w:tcPr>
          <w:p w14:paraId="660292C2" w14:textId="77777777" w:rsidR="003403A4" w:rsidRPr="00A80EB7" w:rsidRDefault="003403A4" w:rsidP="003403A4">
            <w:pPr>
              <w:jc w:val="center"/>
              <w:rPr>
                <w:rFonts w:cstheme="minorHAnsi"/>
              </w:rPr>
            </w:pPr>
          </w:p>
        </w:tc>
        <w:tc>
          <w:tcPr>
            <w:tcW w:w="2250" w:type="dxa"/>
            <w:vAlign w:val="center"/>
          </w:tcPr>
          <w:p w14:paraId="398B720E" w14:textId="746BD00D" w:rsidR="003403A4" w:rsidRPr="00A80EB7" w:rsidRDefault="005E3A24" w:rsidP="003403A4">
            <w:pPr>
              <w:rPr>
                <w:rFonts w:cstheme="minorHAnsi"/>
              </w:rPr>
            </w:pPr>
            <w:r>
              <w:rPr>
                <w:rFonts w:cstheme="minorHAnsi"/>
              </w:rPr>
              <w:t>Aydin Garcia</w:t>
            </w:r>
          </w:p>
        </w:tc>
        <w:tc>
          <w:tcPr>
            <w:tcW w:w="3780" w:type="dxa"/>
            <w:vAlign w:val="center"/>
          </w:tcPr>
          <w:p w14:paraId="35A35D00" w14:textId="7F908E40" w:rsidR="003403A4" w:rsidRPr="00A80EB7" w:rsidRDefault="003403A4" w:rsidP="003403A4">
            <w:pPr>
              <w:jc w:val="center"/>
              <w:rPr>
                <w:rFonts w:cstheme="minorHAnsi"/>
              </w:rPr>
            </w:pPr>
            <w:r>
              <w:rPr>
                <w:rFonts w:cstheme="minorHAnsi"/>
              </w:rPr>
              <w:t>SGA, Rep</w:t>
            </w:r>
          </w:p>
        </w:tc>
        <w:tc>
          <w:tcPr>
            <w:tcW w:w="1525" w:type="dxa"/>
            <w:vAlign w:val="center"/>
          </w:tcPr>
          <w:p w14:paraId="23435863" w14:textId="41A819CC" w:rsidR="003403A4" w:rsidRPr="00A80EB7" w:rsidRDefault="005E3A24" w:rsidP="003403A4">
            <w:pPr>
              <w:jc w:val="center"/>
              <w:rPr>
                <w:rFonts w:cstheme="minorHAnsi"/>
              </w:rPr>
            </w:pPr>
            <w:r>
              <w:rPr>
                <w:rFonts w:cstheme="minorHAnsi"/>
              </w:rPr>
              <w:t>x</w:t>
            </w:r>
          </w:p>
        </w:tc>
      </w:tr>
      <w:bookmarkEnd w:id="0"/>
      <w:tr w:rsidR="003403A4" w:rsidRPr="00A80EB7" w14:paraId="0A9BF4DA" w14:textId="77777777" w:rsidTr="00D47B6E">
        <w:tc>
          <w:tcPr>
            <w:tcW w:w="2523" w:type="dxa"/>
            <w:gridSpan w:val="2"/>
            <w:vMerge w:val="restart"/>
            <w:vAlign w:val="center"/>
          </w:tcPr>
          <w:p w14:paraId="3E61D2FC" w14:textId="57824CA5" w:rsidR="003403A4" w:rsidRPr="00A80EB7" w:rsidRDefault="003403A4" w:rsidP="003403A4">
            <w:pPr>
              <w:jc w:val="center"/>
              <w:rPr>
                <w:rFonts w:cstheme="minorHAnsi"/>
                <w:b/>
              </w:rPr>
            </w:pPr>
            <w:r>
              <w:rPr>
                <w:rFonts w:cstheme="minorHAnsi"/>
                <w:b/>
              </w:rPr>
              <w:t>Members At-Large</w:t>
            </w:r>
          </w:p>
        </w:tc>
        <w:tc>
          <w:tcPr>
            <w:tcW w:w="2250" w:type="dxa"/>
            <w:vAlign w:val="center"/>
          </w:tcPr>
          <w:p w14:paraId="49E7DA33" w14:textId="2C764EA7" w:rsidR="003403A4" w:rsidRPr="00A80EB7" w:rsidRDefault="003403A4" w:rsidP="003403A4">
            <w:pPr>
              <w:rPr>
                <w:rFonts w:cstheme="minorHAnsi"/>
              </w:rPr>
            </w:pPr>
            <w:r>
              <w:rPr>
                <w:rFonts w:cstheme="minorHAnsi"/>
              </w:rPr>
              <w:t>Lysander Ramos</w:t>
            </w:r>
          </w:p>
        </w:tc>
        <w:tc>
          <w:tcPr>
            <w:tcW w:w="3780" w:type="dxa"/>
            <w:vAlign w:val="center"/>
          </w:tcPr>
          <w:p w14:paraId="5EAAA966" w14:textId="1DC92B71" w:rsidR="003403A4" w:rsidRPr="00A80EB7" w:rsidRDefault="003403A4" w:rsidP="003403A4">
            <w:pPr>
              <w:jc w:val="center"/>
              <w:rPr>
                <w:rFonts w:cstheme="minorHAnsi"/>
              </w:rPr>
            </w:pPr>
            <w:r>
              <w:rPr>
                <w:rFonts w:cstheme="minorHAnsi"/>
              </w:rPr>
              <w:t>OIE</w:t>
            </w:r>
          </w:p>
        </w:tc>
        <w:tc>
          <w:tcPr>
            <w:tcW w:w="1525" w:type="dxa"/>
            <w:vAlign w:val="center"/>
          </w:tcPr>
          <w:p w14:paraId="543183D9" w14:textId="1C89A765" w:rsidR="003403A4" w:rsidRPr="00A80EB7" w:rsidRDefault="0085159F" w:rsidP="003403A4">
            <w:pPr>
              <w:jc w:val="center"/>
              <w:rPr>
                <w:rFonts w:cstheme="minorHAnsi"/>
              </w:rPr>
            </w:pPr>
            <w:r>
              <w:rPr>
                <w:rFonts w:cstheme="minorHAnsi"/>
              </w:rPr>
              <w:t>X</w:t>
            </w:r>
          </w:p>
        </w:tc>
      </w:tr>
      <w:tr w:rsidR="003403A4" w:rsidRPr="00A80EB7" w14:paraId="42ABD545" w14:textId="77777777" w:rsidTr="00D47B6E">
        <w:tc>
          <w:tcPr>
            <w:tcW w:w="2523" w:type="dxa"/>
            <w:gridSpan w:val="2"/>
            <w:vMerge/>
          </w:tcPr>
          <w:p w14:paraId="1C0CFA95" w14:textId="77777777" w:rsidR="003403A4" w:rsidRPr="00A80EB7" w:rsidRDefault="003403A4" w:rsidP="003403A4">
            <w:pPr>
              <w:jc w:val="center"/>
              <w:rPr>
                <w:rFonts w:cstheme="minorHAnsi"/>
              </w:rPr>
            </w:pPr>
          </w:p>
        </w:tc>
        <w:tc>
          <w:tcPr>
            <w:tcW w:w="2250" w:type="dxa"/>
            <w:vAlign w:val="center"/>
          </w:tcPr>
          <w:p w14:paraId="38F5E020" w14:textId="499447F8" w:rsidR="003403A4" w:rsidRPr="00A80EB7" w:rsidRDefault="003403A4" w:rsidP="003403A4">
            <w:pPr>
              <w:rPr>
                <w:rFonts w:cstheme="minorHAnsi"/>
              </w:rPr>
            </w:pPr>
          </w:p>
        </w:tc>
        <w:tc>
          <w:tcPr>
            <w:tcW w:w="3780" w:type="dxa"/>
            <w:vAlign w:val="center"/>
          </w:tcPr>
          <w:p w14:paraId="4BA3F5BB" w14:textId="5899DE97" w:rsidR="003403A4" w:rsidRPr="00A80EB7" w:rsidRDefault="003403A4" w:rsidP="003403A4">
            <w:pPr>
              <w:jc w:val="center"/>
              <w:rPr>
                <w:rFonts w:cstheme="minorHAnsi"/>
              </w:rPr>
            </w:pPr>
          </w:p>
        </w:tc>
        <w:tc>
          <w:tcPr>
            <w:tcW w:w="1525" w:type="dxa"/>
            <w:vAlign w:val="center"/>
          </w:tcPr>
          <w:p w14:paraId="6C16D30F" w14:textId="77777777" w:rsidR="003403A4" w:rsidRPr="00A80EB7" w:rsidRDefault="003403A4" w:rsidP="003403A4">
            <w:pPr>
              <w:jc w:val="center"/>
              <w:rPr>
                <w:rFonts w:cstheme="minorHAnsi"/>
              </w:rPr>
            </w:pPr>
          </w:p>
        </w:tc>
      </w:tr>
    </w:tbl>
    <w:p w14:paraId="0882EF50" w14:textId="67915143" w:rsidR="00D84AB9" w:rsidRPr="00A80EB7" w:rsidRDefault="00D84AB9" w:rsidP="00A317C1">
      <w:pPr>
        <w:jc w:val="center"/>
        <w:rPr>
          <w:rFonts w:cstheme="minorHAnsi"/>
          <w:b/>
          <w:sz w:val="32"/>
          <w:szCs w:val="24"/>
        </w:rPr>
      </w:pPr>
      <w:r w:rsidRPr="00A80EB7">
        <w:rPr>
          <w:rFonts w:cstheme="minorHAnsi"/>
          <w:b/>
          <w:sz w:val="32"/>
          <w:szCs w:val="24"/>
        </w:rPr>
        <w:lastRenderedPageBreak/>
        <w:t>Agenda</w:t>
      </w:r>
    </w:p>
    <w:tbl>
      <w:tblPr>
        <w:tblStyle w:val="TableGrid"/>
        <w:tblW w:w="10165" w:type="dxa"/>
        <w:tblInd w:w="5" w:type="dxa"/>
        <w:tblLook w:val="04A0" w:firstRow="1" w:lastRow="0" w:firstColumn="1" w:lastColumn="0" w:noHBand="0" w:noVBand="1"/>
      </w:tblPr>
      <w:tblGrid>
        <w:gridCol w:w="3645"/>
        <w:gridCol w:w="1390"/>
        <w:gridCol w:w="3810"/>
        <w:gridCol w:w="1320"/>
      </w:tblGrid>
      <w:tr w:rsidR="00CB0FB3" w:rsidRPr="00A80EB7" w14:paraId="3976CEB7" w14:textId="77777777">
        <w:tc>
          <w:tcPr>
            <w:tcW w:w="10165" w:type="dxa"/>
            <w:gridSpan w:val="4"/>
            <w:tcBorders>
              <w:left w:val="nil"/>
            </w:tcBorders>
            <w:shd w:val="clear" w:color="auto" w:fill="808080" w:themeFill="background1" w:themeFillShade="80"/>
          </w:tcPr>
          <w:p w14:paraId="35B69B76" w14:textId="77777777" w:rsidR="00CB0FB3" w:rsidRPr="00CB0FB3" w:rsidRDefault="00CB0FB3" w:rsidP="00D84AB9">
            <w:pPr>
              <w:jc w:val="center"/>
              <w:rPr>
                <w:rFonts w:cstheme="minorHAnsi"/>
                <w:szCs w:val="20"/>
              </w:rPr>
            </w:pPr>
          </w:p>
        </w:tc>
      </w:tr>
      <w:tr w:rsidR="00143EB7" w:rsidRPr="00A80EB7" w14:paraId="1D1999A2" w14:textId="77777777" w:rsidTr="00143EB7">
        <w:tc>
          <w:tcPr>
            <w:tcW w:w="8845" w:type="dxa"/>
            <w:gridSpan w:val="3"/>
            <w:shd w:val="clear" w:color="auto" w:fill="D9D9D9" w:themeFill="background1" w:themeFillShade="D9"/>
          </w:tcPr>
          <w:p w14:paraId="6AB66D9A" w14:textId="0E95EF80" w:rsidR="00143EB7" w:rsidRPr="000D1154" w:rsidRDefault="00143EB7" w:rsidP="000D1154">
            <w:pPr>
              <w:pStyle w:val="ListParagraph"/>
              <w:numPr>
                <w:ilvl w:val="0"/>
                <w:numId w:val="9"/>
              </w:numPr>
              <w:rPr>
                <w:rFonts w:cstheme="minorHAnsi"/>
                <w:b/>
                <w:bCs/>
                <w:sz w:val="24"/>
                <w:szCs w:val="24"/>
              </w:rPr>
            </w:pPr>
            <w:r w:rsidRPr="000D1154">
              <w:rPr>
                <w:rFonts w:cstheme="minorHAnsi"/>
                <w:b/>
                <w:bCs/>
                <w:sz w:val="24"/>
                <w:szCs w:val="24"/>
              </w:rPr>
              <w:t>Minutes Review</w:t>
            </w:r>
          </w:p>
        </w:tc>
        <w:tc>
          <w:tcPr>
            <w:tcW w:w="1320" w:type="dxa"/>
            <w:shd w:val="clear" w:color="auto" w:fill="D9D9D9" w:themeFill="background1" w:themeFillShade="D9"/>
          </w:tcPr>
          <w:p w14:paraId="7397AECB" w14:textId="0CBC49FA" w:rsidR="00143EB7" w:rsidRPr="00A80EB7" w:rsidRDefault="00E40647" w:rsidP="00143EB7">
            <w:pPr>
              <w:jc w:val="center"/>
              <w:rPr>
                <w:rFonts w:cstheme="minorHAnsi"/>
                <w:sz w:val="24"/>
                <w:szCs w:val="24"/>
              </w:rPr>
            </w:pPr>
            <w:r w:rsidRPr="00A80EB7">
              <w:rPr>
                <w:rFonts w:cstheme="minorHAnsi"/>
                <w:sz w:val="24"/>
                <w:szCs w:val="24"/>
              </w:rPr>
              <w:t>5 minutes</w:t>
            </w:r>
          </w:p>
        </w:tc>
      </w:tr>
      <w:tr w:rsidR="00143EB7" w:rsidRPr="00A80EB7" w14:paraId="05B5BDFB" w14:textId="77777777" w:rsidTr="00CA5F89">
        <w:tc>
          <w:tcPr>
            <w:tcW w:w="8845" w:type="dxa"/>
            <w:gridSpan w:val="3"/>
          </w:tcPr>
          <w:p w14:paraId="549CB581" w14:textId="20DC7F8B" w:rsidR="0013302F" w:rsidRDefault="00143EB7" w:rsidP="00195ACC">
            <w:pPr>
              <w:pStyle w:val="ListParagraph"/>
              <w:numPr>
                <w:ilvl w:val="0"/>
                <w:numId w:val="4"/>
              </w:numPr>
              <w:rPr>
                <w:rFonts w:cstheme="minorHAnsi"/>
                <w:sz w:val="24"/>
                <w:szCs w:val="24"/>
              </w:rPr>
            </w:pPr>
            <w:r>
              <w:rPr>
                <w:rFonts w:cstheme="minorHAnsi"/>
                <w:sz w:val="24"/>
                <w:szCs w:val="24"/>
              </w:rPr>
              <w:t>AIQ Unapproved</w:t>
            </w:r>
            <w:r w:rsidRPr="00FA147F">
              <w:rPr>
                <w:rFonts w:cstheme="minorHAnsi"/>
                <w:sz w:val="24"/>
                <w:szCs w:val="24"/>
              </w:rPr>
              <w:t xml:space="preserve"> Minutes</w:t>
            </w:r>
            <w:r>
              <w:rPr>
                <w:rFonts w:cstheme="minorHAnsi"/>
                <w:sz w:val="24"/>
                <w:szCs w:val="24"/>
              </w:rPr>
              <w:t xml:space="preserve"> </w:t>
            </w:r>
            <w:r w:rsidR="006021F2">
              <w:rPr>
                <w:rFonts w:cstheme="minorHAnsi"/>
                <w:sz w:val="24"/>
                <w:szCs w:val="24"/>
              </w:rPr>
              <w:t>10/28/</w:t>
            </w:r>
            <w:r w:rsidR="00043471">
              <w:rPr>
                <w:rFonts w:cstheme="minorHAnsi"/>
                <w:sz w:val="24"/>
                <w:szCs w:val="24"/>
              </w:rPr>
              <w:t xml:space="preserve">2025- </w:t>
            </w:r>
            <w:r w:rsidR="00F5176A">
              <w:rPr>
                <w:rFonts w:cstheme="minorHAnsi"/>
                <w:sz w:val="24"/>
                <w:szCs w:val="24"/>
              </w:rPr>
              <w:t>Will review at next meeting</w:t>
            </w:r>
          </w:p>
          <w:p w14:paraId="0CC571EE" w14:textId="13988258" w:rsidR="00DF3280" w:rsidRDefault="00D95942" w:rsidP="00195ACC">
            <w:pPr>
              <w:pStyle w:val="ListParagraph"/>
              <w:numPr>
                <w:ilvl w:val="0"/>
                <w:numId w:val="4"/>
              </w:numPr>
              <w:rPr>
                <w:rFonts w:cstheme="minorHAnsi"/>
                <w:sz w:val="24"/>
                <w:szCs w:val="24"/>
              </w:rPr>
            </w:pPr>
            <w:r>
              <w:rPr>
                <w:rFonts w:cstheme="minorHAnsi"/>
                <w:sz w:val="24"/>
                <w:szCs w:val="24"/>
              </w:rPr>
              <w:t>Notes- Ximena Ortega</w:t>
            </w:r>
          </w:p>
          <w:p w14:paraId="329E7412" w14:textId="77777777" w:rsidR="00143EB7" w:rsidRPr="0065721A" w:rsidRDefault="00143EB7" w:rsidP="009A38F8">
            <w:pPr>
              <w:pStyle w:val="ListParagraph"/>
              <w:rPr>
                <w:rFonts w:cstheme="minorHAnsi"/>
                <w:sz w:val="24"/>
                <w:szCs w:val="24"/>
              </w:rPr>
            </w:pPr>
          </w:p>
        </w:tc>
        <w:tc>
          <w:tcPr>
            <w:tcW w:w="1320" w:type="dxa"/>
          </w:tcPr>
          <w:p w14:paraId="03D7B7E0" w14:textId="197731C0" w:rsidR="00143EB7" w:rsidRPr="00A80EB7" w:rsidRDefault="00143EB7" w:rsidP="00143EB7">
            <w:pPr>
              <w:jc w:val="center"/>
              <w:rPr>
                <w:rFonts w:cstheme="minorHAnsi"/>
                <w:sz w:val="24"/>
                <w:szCs w:val="24"/>
              </w:rPr>
            </w:pPr>
          </w:p>
        </w:tc>
      </w:tr>
      <w:tr w:rsidR="00143EB7" w:rsidRPr="00A80EB7" w14:paraId="604434C9" w14:textId="77777777" w:rsidTr="00143EB7">
        <w:tc>
          <w:tcPr>
            <w:tcW w:w="8845" w:type="dxa"/>
            <w:gridSpan w:val="3"/>
            <w:shd w:val="clear" w:color="auto" w:fill="D9D9D9" w:themeFill="background1" w:themeFillShade="D9"/>
          </w:tcPr>
          <w:p w14:paraId="2448C195" w14:textId="54F23E35" w:rsidR="00143EB7" w:rsidRPr="000D1154" w:rsidRDefault="00CE4C7E" w:rsidP="000D1154">
            <w:pPr>
              <w:pStyle w:val="ListParagraph"/>
              <w:numPr>
                <w:ilvl w:val="0"/>
                <w:numId w:val="9"/>
              </w:numPr>
              <w:rPr>
                <w:rFonts w:cstheme="minorHAnsi"/>
                <w:b/>
                <w:bCs/>
                <w:sz w:val="24"/>
                <w:szCs w:val="24"/>
              </w:rPr>
            </w:pPr>
            <w:proofErr w:type="gramStart"/>
            <w:r w:rsidRPr="000D1154">
              <w:rPr>
                <w:rFonts w:cstheme="minorHAnsi"/>
                <w:b/>
                <w:bCs/>
                <w:sz w:val="24"/>
                <w:szCs w:val="24"/>
              </w:rPr>
              <w:t>Chairs</w:t>
            </w:r>
            <w:proofErr w:type="gramEnd"/>
            <w:r w:rsidRPr="000D1154">
              <w:rPr>
                <w:rFonts w:cstheme="minorHAnsi"/>
                <w:b/>
                <w:bCs/>
                <w:sz w:val="24"/>
                <w:szCs w:val="24"/>
              </w:rPr>
              <w:t xml:space="preserve"> Report:</w:t>
            </w:r>
          </w:p>
        </w:tc>
        <w:tc>
          <w:tcPr>
            <w:tcW w:w="1320" w:type="dxa"/>
            <w:shd w:val="clear" w:color="auto" w:fill="D9D9D9" w:themeFill="background1" w:themeFillShade="D9"/>
          </w:tcPr>
          <w:p w14:paraId="16373DA2" w14:textId="6176021C" w:rsidR="00143EB7" w:rsidRPr="00A80EB7" w:rsidRDefault="00E40647" w:rsidP="00143EB7">
            <w:pPr>
              <w:jc w:val="center"/>
              <w:rPr>
                <w:rFonts w:cstheme="minorHAnsi"/>
                <w:sz w:val="24"/>
                <w:szCs w:val="24"/>
              </w:rPr>
            </w:pPr>
            <w:r>
              <w:rPr>
                <w:rFonts w:cstheme="minorHAnsi"/>
                <w:sz w:val="24"/>
                <w:szCs w:val="24"/>
              </w:rPr>
              <w:t>15</w:t>
            </w:r>
            <w:r w:rsidRPr="00A80EB7">
              <w:rPr>
                <w:rFonts w:cstheme="minorHAnsi"/>
                <w:sz w:val="24"/>
                <w:szCs w:val="24"/>
              </w:rPr>
              <w:t xml:space="preserve"> minutes</w:t>
            </w:r>
          </w:p>
        </w:tc>
      </w:tr>
      <w:tr w:rsidR="003C12B5" w:rsidRPr="00A80EB7" w14:paraId="451B946E" w14:textId="77777777" w:rsidTr="00CA5F89">
        <w:tc>
          <w:tcPr>
            <w:tcW w:w="8845" w:type="dxa"/>
            <w:gridSpan w:val="3"/>
          </w:tcPr>
          <w:p w14:paraId="552D4D76" w14:textId="680678C1" w:rsidR="003403A4" w:rsidRPr="00D63536" w:rsidRDefault="003403A4" w:rsidP="00D63536">
            <w:pPr>
              <w:pStyle w:val="ListParagraph"/>
              <w:numPr>
                <w:ilvl w:val="0"/>
                <w:numId w:val="7"/>
              </w:numPr>
              <w:rPr>
                <w:rFonts w:cstheme="minorHAnsi"/>
                <w:sz w:val="24"/>
                <w:szCs w:val="24"/>
              </w:rPr>
            </w:pPr>
            <w:r w:rsidRPr="003403A4">
              <w:rPr>
                <w:rFonts w:cstheme="minorHAnsi"/>
                <w:sz w:val="24"/>
                <w:szCs w:val="24"/>
              </w:rPr>
              <w:t xml:space="preserve"> </w:t>
            </w:r>
            <w:r w:rsidR="00267539">
              <w:rPr>
                <w:rFonts w:cstheme="minorHAnsi"/>
                <w:sz w:val="24"/>
                <w:szCs w:val="24"/>
              </w:rPr>
              <w:t>RSI</w:t>
            </w:r>
            <w:r w:rsidR="00E13511">
              <w:rPr>
                <w:rFonts w:cstheme="minorHAnsi"/>
                <w:sz w:val="24"/>
                <w:szCs w:val="24"/>
              </w:rPr>
              <w:t xml:space="preserve"> 1</w:t>
            </w:r>
            <w:r w:rsidR="00E13511" w:rsidRPr="00E13511">
              <w:rPr>
                <w:rFonts w:cstheme="minorHAnsi"/>
                <w:sz w:val="24"/>
                <w:szCs w:val="24"/>
                <w:vertAlign w:val="superscript"/>
              </w:rPr>
              <w:t>st</w:t>
            </w:r>
            <w:r w:rsidR="00E13511">
              <w:rPr>
                <w:rFonts w:cstheme="minorHAnsi"/>
                <w:sz w:val="24"/>
                <w:szCs w:val="24"/>
              </w:rPr>
              <w:t xml:space="preserve"> cohort</w:t>
            </w:r>
            <w:r w:rsidR="00267539">
              <w:rPr>
                <w:rFonts w:cstheme="minorHAnsi"/>
                <w:sz w:val="24"/>
                <w:szCs w:val="24"/>
              </w:rPr>
              <w:t xml:space="preserve"> </w:t>
            </w:r>
            <w:r w:rsidR="00E13511">
              <w:rPr>
                <w:rFonts w:cstheme="minorHAnsi"/>
                <w:sz w:val="24"/>
                <w:szCs w:val="24"/>
              </w:rPr>
              <w:t>t</w:t>
            </w:r>
            <w:r w:rsidR="00267539">
              <w:rPr>
                <w:rFonts w:cstheme="minorHAnsi"/>
                <w:sz w:val="24"/>
                <w:szCs w:val="24"/>
              </w:rPr>
              <w:t xml:space="preserve">raining </w:t>
            </w:r>
            <w:r w:rsidR="005F593D">
              <w:rPr>
                <w:rFonts w:cstheme="minorHAnsi"/>
                <w:sz w:val="24"/>
                <w:szCs w:val="24"/>
              </w:rPr>
              <w:t xml:space="preserve">has concluded per Grace C. </w:t>
            </w:r>
          </w:p>
        </w:tc>
        <w:tc>
          <w:tcPr>
            <w:tcW w:w="1320" w:type="dxa"/>
          </w:tcPr>
          <w:p w14:paraId="460190C4" w14:textId="089F4711" w:rsidR="003C12B5" w:rsidRPr="00A80EB7" w:rsidRDefault="003C12B5" w:rsidP="003C12B5">
            <w:pPr>
              <w:jc w:val="center"/>
              <w:rPr>
                <w:rFonts w:cstheme="minorHAnsi"/>
                <w:sz w:val="24"/>
                <w:szCs w:val="24"/>
              </w:rPr>
            </w:pPr>
          </w:p>
        </w:tc>
      </w:tr>
      <w:tr w:rsidR="003C12B5" w:rsidRPr="00A80EB7" w14:paraId="7783B3BF" w14:textId="77777777" w:rsidTr="007904D8">
        <w:tc>
          <w:tcPr>
            <w:tcW w:w="8845" w:type="dxa"/>
            <w:gridSpan w:val="3"/>
            <w:tcBorders>
              <w:bottom w:val="single" w:sz="4" w:space="0" w:color="auto"/>
            </w:tcBorders>
            <w:shd w:val="clear" w:color="auto" w:fill="D9D9D9" w:themeFill="background1" w:themeFillShade="D9"/>
          </w:tcPr>
          <w:p w14:paraId="1A8AB152" w14:textId="77777777" w:rsidR="003C12B5" w:rsidRPr="000D1154" w:rsidRDefault="003C12B5" w:rsidP="000D1154">
            <w:pPr>
              <w:pStyle w:val="ListParagraph"/>
              <w:numPr>
                <w:ilvl w:val="0"/>
                <w:numId w:val="9"/>
              </w:numPr>
              <w:rPr>
                <w:rFonts w:cstheme="minorHAnsi"/>
                <w:b/>
                <w:bCs/>
                <w:sz w:val="24"/>
                <w:szCs w:val="24"/>
              </w:rPr>
            </w:pPr>
            <w:r w:rsidRPr="000D1154">
              <w:rPr>
                <w:rFonts w:cstheme="minorHAnsi"/>
                <w:b/>
                <w:bCs/>
                <w:sz w:val="24"/>
                <w:szCs w:val="24"/>
              </w:rPr>
              <w:t>Committee Reports:</w:t>
            </w:r>
          </w:p>
        </w:tc>
        <w:tc>
          <w:tcPr>
            <w:tcW w:w="1320" w:type="dxa"/>
            <w:tcBorders>
              <w:bottom w:val="single" w:sz="4" w:space="0" w:color="auto"/>
            </w:tcBorders>
            <w:shd w:val="clear" w:color="auto" w:fill="D9D9D9" w:themeFill="background1" w:themeFillShade="D9"/>
          </w:tcPr>
          <w:p w14:paraId="55C16670" w14:textId="5CF8E623" w:rsidR="003C12B5" w:rsidRPr="00A80EB7" w:rsidRDefault="00E40647" w:rsidP="003C12B5">
            <w:pPr>
              <w:jc w:val="center"/>
              <w:rPr>
                <w:rFonts w:cstheme="minorHAnsi"/>
                <w:sz w:val="24"/>
                <w:szCs w:val="24"/>
              </w:rPr>
            </w:pPr>
            <w:r>
              <w:rPr>
                <w:rFonts w:cstheme="minorHAnsi"/>
                <w:sz w:val="24"/>
                <w:szCs w:val="24"/>
              </w:rPr>
              <w:t>1</w:t>
            </w:r>
            <w:r w:rsidR="000739FD">
              <w:rPr>
                <w:rFonts w:cstheme="minorHAnsi"/>
                <w:sz w:val="24"/>
                <w:szCs w:val="24"/>
              </w:rPr>
              <w:t>0</w:t>
            </w:r>
            <w:r w:rsidRPr="00A80EB7">
              <w:rPr>
                <w:rFonts w:cstheme="minorHAnsi"/>
                <w:sz w:val="24"/>
                <w:szCs w:val="24"/>
              </w:rPr>
              <w:t xml:space="preserve"> minutes</w:t>
            </w:r>
          </w:p>
        </w:tc>
      </w:tr>
      <w:tr w:rsidR="003C12B5" w:rsidRPr="00A80EB7" w14:paraId="10FB8D7C" w14:textId="77777777" w:rsidTr="007904D8">
        <w:tc>
          <w:tcPr>
            <w:tcW w:w="8845" w:type="dxa"/>
            <w:gridSpan w:val="3"/>
            <w:tcBorders>
              <w:top w:val="nil"/>
              <w:left w:val="single" w:sz="4" w:space="0" w:color="auto"/>
              <w:bottom w:val="nil"/>
              <w:right w:val="single" w:sz="4" w:space="0" w:color="auto"/>
            </w:tcBorders>
          </w:tcPr>
          <w:p w14:paraId="55E571CC" w14:textId="635BE45C" w:rsidR="003C12B5" w:rsidRPr="003C12B5" w:rsidRDefault="003C12B5" w:rsidP="007E1C23">
            <w:pPr>
              <w:pStyle w:val="ListParagraph"/>
              <w:numPr>
                <w:ilvl w:val="0"/>
                <w:numId w:val="6"/>
              </w:numPr>
              <w:rPr>
                <w:rFonts w:cstheme="minorHAnsi"/>
                <w:sz w:val="24"/>
                <w:szCs w:val="24"/>
              </w:rPr>
            </w:pPr>
            <w:r w:rsidRPr="00A80EB7">
              <w:rPr>
                <w:rFonts w:cstheme="minorHAnsi"/>
                <w:sz w:val="24"/>
                <w:szCs w:val="24"/>
              </w:rPr>
              <w:t>Program Review Repor</w:t>
            </w:r>
            <w:r>
              <w:rPr>
                <w:rFonts w:cstheme="minorHAnsi"/>
                <w:sz w:val="24"/>
                <w:szCs w:val="24"/>
              </w:rPr>
              <w:t>t (Nickell)</w:t>
            </w:r>
            <w:r w:rsidR="00E13511">
              <w:rPr>
                <w:rFonts w:cstheme="minorHAnsi"/>
                <w:sz w:val="24"/>
                <w:szCs w:val="24"/>
              </w:rPr>
              <w:t xml:space="preserve"> </w:t>
            </w:r>
            <w:r w:rsidR="00125677">
              <w:rPr>
                <w:rFonts w:cstheme="minorHAnsi"/>
                <w:sz w:val="24"/>
                <w:szCs w:val="24"/>
              </w:rPr>
              <w:t xml:space="preserve">Norming for </w:t>
            </w:r>
            <w:r w:rsidR="00582EB8">
              <w:rPr>
                <w:rFonts w:cstheme="minorHAnsi"/>
                <w:sz w:val="24"/>
                <w:szCs w:val="24"/>
              </w:rPr>
              <w:t xml:space="preserve">the </w:t>
            </w:r>
            <w:r w:rsidR="00125677">
              <w:rPr>
                <w:rFonts w:cstheme="minorHAnsi"/>
                <w:sz w:val="24"/>
                <w:szCs w:val="24"/>
              </w:rPr>
              <w:t>read and feedback process is complete</w:t>
            </w:r>
            <w:r w:rsidR="00897ED3">
              <w:rPr>
                <w:rFonts w:cstheme="minorHAnsi"/>
                <w:sz w:val="24"/>
                <w:szCs w:val="24"/>
              </w:rPr>
              <w:t xml:space="preserve">. Created a rubric to help readers </w:t>
            </w:r>
            <w:r w:rsidR="00890424">
              <w:rPr>
                <w:rFonts w:cstheme="minorHAnsi"/>
                <w:sz w:val="24"/>
                <w:szCs w:val="24"/>
              </w:rPr>
              <w:t xml:space="preserve">respond. </w:t>
            </w:r>
            <w:r w:rsidR="00541F9D">
              <w:rPr>
                <w:rFonts w:cstheme="minorHAnsi"/>
                <w:sz w:val="24"/>
                <w:szCs w:val="24"/>
              </w:rPr>
              <w:t xml:space="preserve">All </w:t>
            </w:r>
            <w:r w:rsidR="008B002F">
              <w:rPr>
                <w:rFonts w:cstheme="minorHAnsi"/>
                <w:sz w:val="24"/>
                <w:szCs w:val="24"/>
              </w:rPr>
              <w:t>feedback should be posted by February 2026.</w:t>
            </w:r>
          </w:p>
        </w:tc>
        <w:tc>
          <w:tcPr>
            <w:tcW w:w="1320" w:type="dxa"/>
            <w:tcBorders>
              <w:top w:val="nil"/>
              <w:left w:val="single" w:sz="4" w:space="0" w:color="auto"/>
              <w:bottom w:val="nil"/>
              <w:right w:val="single" w:sz="4" w:space="0" w:color="auto"/>
            </w:tcBorders>
          </w:tcPr>
          <w:p w14:paraId="5E4B7CB1" w14:textId="04A0A21A" w:rsidR="003C12B5" w:rsidRPr="00A80EB7" w:rsidRDefault="003C12B5" w:rsidP="003C12B5">
            <w:pPr>
              <w:jc w:val="center"/>
              <w:rPr>
                <w:rFonts w:cstheme="minorHAnsi"/>
                <w:sz w:val="24"/>
                <w:szCs w:val="24"/>
              </w:rPr>
            </w:pPr>
          </w:p>
        </w:tc>
      </w:tr>
      <w:tr w:rsidR="003C12B5" w:rsidRPr="00A80EB7" w14:paraId="2230734B" w14:textId="77777777" w:rsidTr="007904D8">
        <w:tc>
          <w:tcPr>
            <w:tcW w:w="8845" w:type="dxa"/>
            <w:gridSpan w:val="3"/>
            <w:tcBorders>
              <w:top w:val="nil"/>
              <w:left w:val="single" w:sz="4" w:space="0" w:color="auto"/>
              <w:bottom w:val="single" w:sz="4" w:space="0" w:color="auto"/>
              <w:right w:val="single" w:sz="4" w:space="0" w:color="auto"/>
            </w:tcBorders>
          </w:tcPr>
          <w:p w14:paraId="2287D9D5" w14:textId="3A5384B5" w:rsidR="007E1C23" w:rsidRDefault="007E1C23" w:rsidP="007E1C23">
            <w:pPr>
              <w:pStyle w:val="ListParagraph"/>
              <w:numPr>
                <w:ilvl w:val="0"/>
                <w:numId w:val="6"/>
              </w:numPr>
              <w:rPr>
                <w:rFonts w:cstheme="minorHAnsi"/>
                <w:sz w:val="24"/>
                <w:szCs w:val="24"/>
              </w:rPr>
            </w:pPr>
            <w:r w:rsidRPr="00A80EB7">
              <w:rPr>
                <w:rFonts w:cstheme="minorHAnsi"/>
                <w:sz w:val="24"/>
                <w:szCs w:val="24"/>
              </w:rPr>
              <w:t>Assessment Report</w:t>
            </w:r>
            <w:r>
              <w:rPr>
                <w:rFonts w:cstheme="minorHAnsi"/>
                <w:sz w:val="24"/>
                <w:szCs w:val="24"/>
              </w:rPr>
              <w:t xml:space="preserve"> (Garza)</w:t>
            </w:r>
            <w:r w:rsidR="00890424">
              <w:rPr>
                <w:rFonts w:cstheme="minorHAnsi"/>
                <w:sz w:val="24"/>
                <w:szCs w:val="24"/>
              </w:rPr>
              <w:t xml:space="preserve"> </w:t>
            </w:r>
            <w:r w:rsidR="00D95942">
              <w:rPr>
                <w:rFonts w:cstheme="minorHAnsi"/>
                <w:sz w:val="24"/>
                <w:szCs w:val="24"/>
              </w:rPr>
              <w:t xml:space="preserve">In </w:t>
            </w:r>
            <w:r w:rsidR="00582EB8">
              <w:rPr>
                <w:rFonts w:cstheme="minorHAnsi"/>
                <w:sz w:val="24"/>
                <w:szCs w:val="24"/>
              </w:rPr>
              <w:t xml:space="preserve">the process of going through and reading the curriculum that has been </w:t>
            </w:r>
            <w:r w:rsidR="004B3818">
              <w:rPr>
                <w:rFonts w:cstheme="minorHAnsi"/>
                <w:sz w:val="24"/>
                <w:szCs w:val="24"/>
              </w:rPr>
              <w:t xml:space="preserve">provided. </w:t>
            </w:r>
            <w:proofErr w:type="spellStart"/>
            <w:proofErr w:type="gramStart"/>
            <w:r w:rsidR="00582EB8">
              <w:rPr>
                <w:rFonts w:cstheme="minorHAnsi"/>
                <w:sz w:val="24"/>
                <w:szCs w:val="24"/>
              </w:rPr>
              <w:t>CourseDog</w:t>
            </w:r>
            <w:proofErr w:type="spellEnd"/>
            <w:proofErr w:type="gramEnd"/>
            <w:r w:rsidR="00F462EA">
              <w:rPr>
                <w:rFonts w:cstheme="minorHAnsi"/>
                <w:sz w:val="24"/>
                <w:szCs w:val="24"/>
              </w:rPr>
              <w:t xml:space="preserve"> should take over sometime next year.</w:t>
            </w:r>
          </w:p>
          <w:p w14:paraId="5D551A7C" w14:textId="281741BF" w:rsidR="00E04C67" w:rsidRPr="003C12B5" w:rsidRDefault="00E04C67" w:rsidP="00E04C67">
            <w:pPr>
              <w:pStyle w:val="ListParagraph"/>
              <w:ind w:left="1080"/>
              <w:rPr>
                <w:rFonts w:cstheme="minorHAnsi"/>
                <w:sz w:val="24"/>
                <w:szCs w:val="24"/>
              </w:rPr>
            </w:pPr>
          </w:p>
        </w:tc>
        <w:tc>
          <w:tcPr>
            <w:tcW w:w="1320" w:type="dxa"/>
            <w:tcBorders>
              <w:top w:val="nil"/>
              <w:left w:val="single" w:sz="4" w:space="0" w:color="auto"/>
              <w:bottom w:val="single" w:sz="4" w:space="0" w:color="auto"/>
              <w:right w:val="single" w:sz="4" w:space="0" w:color="auto"/>
            </w:tcBorders>
          </w:tcPr>
          <w:p w14:paraId="24E5E289" w14:textId="21776B81" w:rsidR="003C12B5" w:rsidRPr="00A80EB7" w:rsidRDefault="003C12B5" w:rsidP="003C12B5">
            <w:pPr>
              <w:jc w:val="center"/>
              <w:rPr>
                <w:rFonts w:cstheme="minorHAnsi"/>
                <w:sz w:val="24"/>
                <w:szCs w:val="24"/>
              </w:rPr>
            </w:pPr>
          </w:p>
        </w:tc>
      </w:tr>
      <w:tr w:rsidR="003C12B5" w:rsidRPr="00A80EB7" w14:paraId="5179CCCE" w14:textId="77777777" w:rsidTr="007904D8">
        <w:tc>
          <w:tcPr>
            <w:tcW w:w="8845" w:type="dxa"/>
            <w:gridSpan w:val="3"/>
            <w:tcBorders>
              <w:top w:val="single" w:sz="4" w:space="0" w:color="auto"/>
            </w:tcBorders>
            <w:shd w:val="clear" w:color="auto" w:fill="D9D9D9" w:themeFill="background1" w:themeFillShade="D9"/>
          </w:tcPr>
          <w:p w14:paraId="3D999667" w14:textId="617759E1" w:rsidR="003C12B5" w:rsidRPr="000D1154" w:rsidRDefault="003C12B5" w:rsidP="000D1154">
            <w:pPr>
              <w:pStyle w:val="ListParagraph"/>
              <w:numPr>
                <w:ilvl w:val="0"/>
                <w:numId w:val="9"/>
              </w:numPr>
              <w:rPr>
                <w:rFonts w:cstheme="minorHAnsi"/>
                <w:b/>
                <w:bCs/>
                <w:sz w:val="24"/>
                <w:szCs w:val="24"/>
              </w:rPr>
            </w:pPr>
            <w:r w:rsidRPr="000D1154">
              <w:rPr>
                <w:rFonts w:cstheme="minorHAnsi"/>
                <w:b/>
                <w:bCs/>
                <w:sz w:val="24"/>
                <w:szCs w:val="24"/>
              </w:rPr>
              <w:t>New Business:</w:t>
            </w:r>
          </w:p>
        </w:tc>
        <w:tc>
          <w:tcPr>
            <w:tcW w:w="1320" w:type="dxa"/>
            <w:tcBorders>
              <w:top w:val="single" w:sz="4" w:space="0" w:color="auto"/>
            </w:tcBorders>
            <w:shd w:val="clear" w:color="auto" w:fill="D9D9D9" w:themeFill="background1" w:themeFillShade="D9"/>
          </w:tcPr>
          <w:p w14:paraId="482BC037" w14:textId="083699E6" w:rsidR="003C12B5" w:rsidRPr="00A80EB7" w:rsidRDefault="000739FD" w:rsidP="003C12B5">
            <w:pPr>
              <w:jc w:val="center"/>
              <w:rPr>
                <w:rFonts w:cstheme="minorHAnsi"/>
                <w:sz w:val="24"/>
                <w:szCs w:val="24"/>
              </w:rPr>
            </w:pPr>
            <w:r>
              <w:rPr>
                <w:rFonts w:cstheme="minorHAnsi"/>
                <w:sz w:val="24"/>
                <w:szCs w:val="24"/>
              </w:rPr>
              <w:t>1 hour</w:t>
            </w:r>
          </w:p>
        </w:tc>
      </w:tr>
      <w:tr w:rsidR="003C12B5" w:rsidRPr="003403A4" w14:paraId="31A1A01C" w14:textId="77777777" w:rsidTr="00CA5F89">
        <w:tc>
          <w:tcPr>
            <w:tcW w:w="8845" w:type="dxa"/>
            <w:gridSpan w:val="3"/>
          </w:tcPr>
          <w:p w14:paraId="7B876964" w14:textId="77777777" w:rsidR="003C12B5" w:rsidRDefault="002B54E8" w:rsidP="00D63536">
            <w:pPr>
              <w:pStyle w:val="ListParagraph"/>
              <w:numPr>
                <w:ilvl w:val="0"/>
                <w:numId w:val="11"/>
              </w:numPr>
              <w:spacing w:after="160" w:line="259" w:lineRule="auto"/>
              <w:rPr>
                <w:rFonts w:cstheme="minorHAnsi"/>
                <w:sz w:val="24"/>
                <w:szCs w:val="24"/>
                <w:lang w:val="fr-FR"/>
              </w:rPr>
            </w:pPr>
            <w:r>
              <w:rPr>
                <w:rFonts w:cstheme="minorHAnsi"/>
                <w:sz w:val="24"/>
                <w:szCs w:val="24"/>
                <w:lang w:val="fr-FR"/>
              </w:rPr>
              <w:t xml:space="preserve">RSI </w:t>
            </w:r>
            <w:proofErr w:type="spellStart"/>
            <w:r>
              <w:rPr>
                <w:rFonts w:cstheme="minorHAnsi"/>
                <w:sz w:val="24"/>
                <w:szCs w:val="24"/>
                <w:lang w:val="fr-FR"/>
              </w:rPr>
              <w:t>Review</w:t>
            </w:r>
            <w:proofErr w:type="spellEnd"/>
          </w:p>
          <w:p w14:paraId="4DD920D7" w14:textId="6CE99063" w:rsidR="00582EB8" w:rsidRDefault="00431C90" w:rsidP="00673909">
            <w:pPr>
              <w:pStyle w:val="ListParagraph"/>
              <w:spacing w:after="160" w:line="259" w:lineRule="auto"/>
              <w:ind w:left="1080"/>
              <w:rPr>
                <w:rFonts w:cstheme="minorHAnsi"/>
                <w:sz w:val="24"/>
                <w:szCs w:val="24"/>
              </w:rPr>
            </w:pPr>
            <w:r w:rsidRPr="002F3453">
              <w:rPr>
                <w:rFonts w:cstheme="minorHAnsi"/>
                <w:sz w:val="24"/>
                <w:szCs w:val="24"/>
              </w:rPr>
              <w:t xml:space="preserve">Review </w:t>
            </w:r>
            <w:r w:rsidR="008501A3" w:rsidRPr="002F3453">
              <w:rPr>
                <w:rFonts w:cstheme="minorHAnsi"/>
                <w:sz w:val="24"/>
                <w:szCs w:val="24"/>
              </w:rPr>
              <w:t>of</w:t>
            </w:r>
            <w:r w:rsidR="009D40B3" w:rsidRPr="002F3453">
              <w:rPr>
                <w:rFonts w:cstheme="minorHAnsi"/>
                <w:sz w:val="24"/>
                <w:szCs w:val="24"/>
              </w:rPr>
              <w:t xml:space="preserve"> </w:t>
            </w:r>
            <w:r w:rsidR="009E36C7" w:rsidRPr="002F3453">
              <w:rPr>
                <w:rFonts w:cstheme="minorHAnsi"/>
                <w:sz w:val="24"/>
                <w:szCs w:val="24"/>
              </w:rPr>
              <w:t>RSI</w:t>
            </w:r>
            <w:r w:rsidR="008501A3" w:rsidRPr="002F3453">
              <w:rPr>
                <w:rFonts w:cstheme="minorHAnsi"/>
                <w:sz w:val="24"/>
                <w:szCs w:val="24"/>
              </w:rPr>
              <w:t xml:space="preserve"> </w:t>
            </w:r>
            <w:r w:rsidR="00582EB8">
              <w:rPr>
                <w:rFonts w:cstheme="minorHAnsi"/>
                <w:sz w:val="24"/>
                <w:szCs w:val="24"/>
              </w:rPr>
              <w:t>rubric</w:t>
            </w:r>
            <w:r w:rsidR="00B5760B" w:rsidRPr="002F3453">
              <w:rPr>
                <w:rFonts w:cstheme="minorHAnsi"/>
                <w:sz w:val="24"/>
                <w:szCs w:val="24"/>
              </w:rPr>
              <w:t xml:space="preserve">. </w:t>
            </w:r>
            <w:r w:rsidR="00582EB8">
              <w:rPr>
                <w:rFonts w:cstheme="minorHAnsi"/>
                <w:sz w:val="24"/>
                <w:szCs w:val="24"/>
              </w:rPr>
              <w:t>Updated the rubric from what was previously discussed during office hours. This one will be clearer whether the faculty met the standard, or they did not. It was built based on the developed criteria previously discussed, which aligns with the DE Handbook.</w:t>
            </w:r>
          </w:p>
          <w:p w14:paraId="218C08C2" w14:textId="77777777" w:rsidR="00582EB8" w:rsidRDefault="00582EB8" w:rsidP="00673909">
            <w:pPr>
              <w:pStyle w:val="ListParagraph"/>
              <w:spacing w:after="160" w:line="259" w:lineRule="auto"/>
              <w:ind w:left="1080"/>
              <w:rPr>
                <w:rFonts w:cstheme="minorHAnsi"/>
                <w:sz w:val="24"/>
                <w:szCs w:val="24"/>
              </w:rPr>
            </w:pPr>
            <w:r>
              <w:rPr>
                <w:rFonts w:cstheme="minorHAnsi"/>
                <w:sz w:val="24"/>
                <w:szCs w:val="24"/>
              </w:rPr>
              <w:t>Section 1 – Substantive Interactions</w:t>
            </w:r>
          </w:p>
          <w:p w14:paraId="4342A4EA" w14:textId="68E7F1FF" w:rsidR="00582EB8" w:rsidRDefault="00582EB8" w:rsidP="00673909">
            <w:pPr>
              <w:pStyle w:val="ListParagraph"/>
              <w:spacing w:after="160" w:line="259" w:lineRule="auto"/>
              <w:ind w:left="1080"/>
              <w:rPr>
                <w:rFonts w:cstheme="minorHAnsi"/>
                <w:sz w:val="24"/>
                <w:szCs w:val="24"/>
              </w:rPr>
            </w:pPr>
            <w:r>
              <w:rPr>
                <w:rFonts w:cstheme="minorHAnsi"/>
                <w:sz w:val="24"/>
                <w:szCs w:val="24"/>
              </w:rPr>
              <w:t xml:space="preserve">Criteria A can only be met if the course has </w:t>
            </w:r>
            <w:proofErr w:type="gramStart"/>
            <w:r>
              <w:rPr>
                <w:rFonts w:cstheme="minorHAnsi"/>
                <w:sz w:val="24"/>
                <w:szCs w:val="24"/>
              </w:rPr>
              <w:t>scheduled meeting times</w:t>
            </w:r>
            <w:proofErr w:type="gramEnd"/>
            <w:r>
              <w:rPr>
                <w:rFonts w:cstheme="minorHAnsi"/>
                <w:sz w:val="24"/>
                <w:szCs w:val="24"/>
              </w:rPr>
              <w:t xml:space="preserve">. </w:t>
            </w:r>
          </w:p>
          <w:p w14:paraId="712DCED4" w14:textId="64D46564" w:rsidR="00673909" w:rsidRPr="002F3453" w:rsidRDefault="005A7E0B" w:rsidP="00673909">
            <w:pPr>
              <w:pStyle w:val="ListParagraph"/>
              <w:spacing w:after="160" w:line="259" w:lineRule="auto"/>
              <w:ind w:left="1080"/>
              <w:rPr>
                <w:rFonts w:cstheme="minorHAnsi"/>
                <w:sz w:val="24"/>
                <w:szCs w:val="24"/>
              </w:rPr>
            </w:pPr>
            <w:r w:rsidRPr="002F3453">
              <w:rPr>
                <w:rFonts w:cstheme="minorHAnsi"/>
                <w:sz w:val="24"/>
                <w:szCs w:val="24"/>
              </w:rPr>
              <w:t>Criteria B</w:t>
            </w:r>
            <w:r w:rsidR="00F35EA6" w:rsidRPr="002F3453">
              <w:rPr>
                <w:rFonts w:cstheme="minorHAnsi"/>
                <w:sz w:val="24"/>
                <w:szCs w:val="24"/>
              </w:rPr>
              <w:t xml:space="preserve"> section 1</w:t>
            </w:r>
            <w:r w:rsidR="002D1ECE" w:rsidRPr="002F3453">
              <w:rPr>
                <w:rFonts w:cstheme="minorHAnsi"/>
                <w:sz w:val="24"/>
                <w:szCs w:val="24"/>
              </w:rPr>
              <w:t xml:space="preserve"> </w:t>
            </w:r>
            <w:r w:rsidRPr="002F3453">
              <w:rPr>
                <w:rFonts w:cstheme="minorHAnsi"/>
                <w:sz w:val="24"/>
                <w:szCs w:val="24"/>
              </w:rPr>
              <w:t xml:space="preserve">in our instructions be clear about effective </w:t>
            </w:r>
            <w:r w:rsidR="00582EB8" w:rsidRPr="002F3453">
              <w:rPr>
                <w:rFonts w:cstheme="minorHAnsi"/>
                <w:sz w:val="24"/>
                <w:szCs w:val="24"/>
              </w:rPr>
              <w:t>rubric</w:t>
            </w:r>
            <w:r w:rsidRPr="002F3453">
              <w:rPr>
                <w:rFonts w:cstheme="minorHAnsi"/>
                <w:sz w:val="24"/>
                <w:szCs w:val="24"/>
              </w:rPr>
              <w:t xml:space="preserve"> usage.</w:t>
            </w:r>
            <w:r w:rsidR="00CA4801" w:rsidRPr="002F3453">
              <w:rPr>
                <w:rFonts w:cstheme="minorHAnsi"/>
                <w:sz w:val="24"/>
                <w:szCs w:val="24"/>
              </w:rPr>
              <w:t xml:space="preserve"> </w:t>
            </w:r>
            <w:r w:rsidR="00582EB8">
              <w:rPr>
                <w:rFonts w:cstheme="minorHAnsi"/>
                <w:sz w:val="24"/>
                <w:szCs w:val="24"/>
              </w:rPr>
              <w:t xml:space="preserve">Grace to update the instructions so it is clear they need to look for a </w:t>
            </w:r>
            <w:r w:rsidR="00CA4801" w:rsidRPr="002F3453">
              <w:rPr>
                <w:rFonts w:cstheme="minorHAnsi"/>
                <w:sz w:val="24"/>
                <w:szCs w:val="24"/>
              </w:rPr>
              <w:t xml:space="preserve">submission comment </w:t>
            </w:r>
            <w:r w:rsidR="00582EB8">
              <w:rPr>
                <w:rFonts w:cstheme="minorHAnsi"/>
                <w:sz w:val="24"/>
                <w:szCs w:val="24"/>
              </w:rPr>
              <w:t xml:space="preserve">on annotated assignments that states the instructor left </w:t>
            </w:r>
            <w:r w:rsidR="00CA4801" w:rsidRPr="002F3453">
              <w:rPr>
                <w:rFonts w:cstheme="minorHAnsi"/>
                <w:sz w:val="24"/>
                <w:szCs w:val="24"/>
              </w:rPr>
              <w:t>annotations</w:t>
            </w:r>
            <w:r w:rsidR="00582EB8">
              <w:rPr>
                <w:rFonts w:cstheme="minorHAnsi"/>
                <w:sz w:val="24"/>
                <w:szCs w:val="24"/>
              </w:rPr>
              <w:t xml:space="preserve"> in the assignment</w:t>
            </w:r>
            <w:r w:rsidR="002D1ECE" w:rsidRPr="002F3453">
              <w:rPr>
                <w:rFonts w:cstheme="minorHAnsi"/>
                <w:sz w:val="24"/>
                <w:szCs w:val="24"/>
              </w:rPr>
              <w:t>.</w:t>
            </w:r>
            <w:r w:rsidR="00582EB8">
              <w:rPr>
                <w:rFonts w:cstheme="minorHAnsi"/>
                <w:sz w:val="24"/>
                <w:szCs w:val="24"/>
              </w:rPr>
              <w:t xml:space="preserve"> This should be made clear to faculty as well that reviewers will not necessarily see all annotations, so it will be important for them to leave a comment in the assignment stating that there are annotations. </w:t>
            </w:r>
            <w:r w:rsidR="002D1ECE" w:rsidRPr="002F3453">
              <w:rPr>
                <w:rFonts w:cstheme="minorHAnsi"/>
                <w:sz w:val="24"/>
                <w:szCs w:val="24"/>
              </w:rPr>
              <w:t xml:space="preserve"> </w:t>
            </w:r>
            <w:r w:rsidR="00CA4801" w:rsidRPr="002F3453">
              <w:rPr>
                <w:rFonts w:cstheme="minorHAnsi"/>
                <w:sz w:val="24"/>
                <w:szCs w:val="24"/>
              </w:rPr>
              <w:t xml:space="preserve"> </w:t>
            </w:r>
            <w:r w:rsidRPr="002F3453">
              <w:rPr>
                <w:rFonts w:cstheme="minorHAnsi"/>
                <w:sz w:val="24"/>
                <w:szCs w:val="24"/>
              </w:rPr>
              <w:t xml:space="preserve"> </w:t>
            </w:r>
          </w:p>
          <w:p w14:paraId="5CDCFA8F" w14:textId="437C5693" w:rsidR="005A7E0B" w:rsidRPr="002F3453" w:rsidRDefault="00BD2CEC" w:rsidP="00673909">
            <w:pPr>
              <w:pStyle w:val="ListParagraph"/>
              <w:spacing w:after="160" w:line="259" w:lineRule="auto"/>
              <w:ind w:left="1080"/>
              <w:rPr>
                <w:rFonts w:cstheme="minorHAnsi"/>
                <w:sz w:val="24"/>
                <w:szCs w:val="24"/>
              </w:rPr>
            </w:pPr>
            <w:r w:rsidRPr="002F3453">
              <w:rPr>
                <w:rFonts w:cstheme="minorHAnsi"/>
                <w:sz w:val="24"/>
                <w:szCs w:val="24"/>
              </w:rPr>
              <w:t xml:space="preserve">Criteria C- </w:t>
            </w:r>
            <w:r w:rsidR="00814FBD" w:rsidRPr="002F3453">
              <w:rPr>
                <w:rFonts w:cstheme="minorHAnsi"/>
                <w:sz w:val="24"/>
                <w:szCs w:val="24"/>
              </w:rPr>
              <w:t xml:space="preserve">Section 1 </w:t>
            </w:r>
            <w:r w:rsidRPr="002F3453">
              <w:rPr>
                <w:rFonts w:cstheme="minorHAnsi"/>
                <w:sz w:val="24"/>
                <w:szCs w:val="24"/>
              </w:rPr>
              <w:t xml:space="preserve">Added </w:t>
            </w:r>
            <w:r w:rsidR="00F6093F" w:rsidRPr="002F3453">
              <w:rPr>
                <w:rFonts w:cstheme="minorHAnsi"/>
                <w:sz w:val="24"/>
                <w:szCs w:val="24"/>
              </w:rPr>
              <w:t xml:space="preserve">need to demonstrate meeting standard and </w:t>
            </w:r>
            <w:r w:rsidR="009D2A19" w:rsidRPr="002F3453">
              <w:rPr>
                <w:rFonts w:cstheme="minorHAnsi"/>
                <w:sz w:val="24"/>
                <w:szCs w:val="24"/>
              </w:rPr>
              <w:t>related to course content.</w:t>
            </w:r>
            <w:r w:rsidR="00561363" w:rsidRPr="002F3453">
              <w:rPr>
                <w:rFonts w:cstheme="minorHAnsi"/>
                <w:sz w:val="24"/>
                <w:szCs w:val="24"/>
              </w:rPr>
              <w:t xml:space="preserve"> </w:t>
            </w:r>
            <w:r w:rsidR="00F35EA6" w:rsidRPr="002F3453">
              <w:rPr>
                <w:rFonts w:cstheme="minorHAnsi"/>
                <w:sz w:val="24"/>
                <w:szCs w:val="24"/>
              </w:rPr>
              <w:t>Section 3</w:t>
            </w:r>
            <w:r w:rsidR="000A2CA6" w:rsidRPr="002F3453">
              <w:rPr>
                <w:rFonts w:cstheme="minorHAnsi"/>
                <w:sz w:val="24"/>
                <w:szCs w:val="24"/>
              </w:rPr>
              <w:t xml:space="preserve"> added</w:t>
            </w:r>
            <w:r w:rsidR="00247537" w:rsidRPr="002F3453">
              <w:rPr>
                <w:rFonts w:cstheme="minorHAnsi"/>
                <w:sz w:val="24"/>
                <w:szCs w:val="24"/>
              </w:rPr>
              <w:t xml:space="preserve"> </w:t>
            </w:r>
            <w:r w:rsidR="00942C46" w:rsidRPr="002F3453">
              <w:rPr>
                <w:rFonts w:cstheme="minorHAnsi"/>
                <w:sz w:val="24"/>
                <w:szCs w:val="24"/>
              </w:rPr>
              <w:t>‘</w:t>
            </w:r>
            <w:r w:rsidR="00416356" w:rsidRPr="002F3453">
              <w:rPr>
                <w:rFonts w:cstheme="minorHAnsi"/>
                <w:sz w:val="24"/>
                <w:szCs w:val="24"/>
              </w:rPr>
              <w:t>Unless</w:t>
            </w:r>
            <w:r w:rsidR="00BF17BF" w:rsidRPr="002F3453">
              <w:rPr>
                <w:rFonts w:cstheme="minorHAnsi"/>
                <w:sz w:val="24"/>
                <w:szCs w:val="24"/>
              </w:rPr>
              <w:t xml:space="preserve"> otherwise</w:t>
            </w:r>
            <w:r w:rsidR="00416356" w:rsidRPr="002F3453">
              <w:rPr>
                <w:rFonts w:cstheme="minorHAnsi"/>
                <w:sz w:val="24"/>
                <w:szCs w:val="24"/>
              </w:rPr>
              <w:t xml:space="preserve"> </w:t>
            </w:r>
            <w:r w:rsidR="00BF17BF" w:rsidRPr="002F3453">
              <w:rPr>
                <w:rFonts w:cstheme="minorHAnsi"/>
                <w:sz w:val="24"/>
                <w:szCs w:val="24"/>
              </w:rPr>
              <w:t>specified in orientation</w:t>
            </w:r>
            <w:r w:rsidR="00814FBD" w:rsidRPr="002F3453">
              <w:rPr>
                <w:rFonts w:cstheme="minorHAnsi"/>
                <w:sz w:val="24"/>
                <w:szCs w:val="24"/>
              </w:rPr>
              <w:t xml:space="preserve"> module.</w:t>
            </w:r>
            <w:r w:rsidR="00565278" w:rsidRPr="002F3453">
              <w:rPr>
                <w:rFonts w:cstheme="minorHAnsi"/>
                <w:sz w:val="24"/>
                <w:szCs w:val="24"/>
              </w:rPr>
              <w:t xml:space="preserve">’ </w:t>
            </w:r>
          </w:p>
          <w:p w14:paraId="13C45C0A" w14:textId="5E1D0965" w:rsidR="00554F40" w:rsidRPr="002F3453" w:rsidRDefault="004F1325" w:rsidP="00673909">
            <w:pPr>
              <w:pStyle w:val="ListParagraph"/>
              <w:spacing w:after="160" w:line="259" w:lineRule="auto"/>
              <w:ind w:left="1080"/>
              <w:rPr>
                <w:rFonts w:cstheme="minorHAnsi"/>
                <w:sz w:val="24"/>
                <w:szCs w:val="24"/>
              </w:rPr>
            </w:pPr>
            <w:r w:rsidRPr="002F3453">
              <w:rPr>
                <w:rFonts w:cstheme="minorHAnsi"/>
                <w:sz w:val="24"/>
                <w:szCs w:val="24"/>
              </w:rPr>
              <w:t xml:space="preserve">Criteria D- </w:t>
            </w:r>
            <w:r w:rsidR="00424236" w:rsidRPr="002F3453">
              <w:rPr>
                <w:rFonts w:cstheme="minorHAnsi"/>
                <w:sz w:val="24"/>
                <w:szCs w:val="24"/>
              </w:rPr>
              <w:t>Grace will add there needs to be 50% of course as discussions.</w:t>
            </w:r>
          </w:p>
          <w:p w14:paraId="298AB112" w14:textId="77777777" w:rsidR="00AC3A09" w:rsidRPr="002F3453" w:rsidRDefault="00AC3A09" w:rsidP="00673909">
            <w:pPr>
              <w:pStyle w:val="ListParagraph"/>
              <w:spacing w:after="160" w:line="259" w:lineRule="auto"/>
              <w:ind w:left="1080"/>
              <w:rPr>
                <w:rFonts w:cstheme="minorHAnsi"/>
                <w:sz w:val="24"/>
                <w:szCs w:val="24"/>
              </w:rPr>
            </w:pPr>
          </w:p>
          <w:p w14:paraId="4B07EA5D" w14:textId="76B7EA7E" w:rsidR="00AC3A09" w:rsidRPr="002F3453" w:rsidRDefault="00AC3A09" w:rsidP="00673909">
            <w:pPr>
              <w:pStyle w:val="ListParagraph"/>
              <w:spacing w:after="160" w:line="259" w:lineRule="auto"/>
              <w:ind w:left="1080"/>
              <w:rPr>
                <w:rFonts w:cstheme="minorHAnsi"/>
                <w:sz w:val="24"/>
                <w:szCs w:val="24"/>
              </w:rPr>
            </w:pPr>
            <w:r w:rsidRPr="002F3453">
              <w:rPr>
                <w:rFonts w:cstheme="minorHAnsi"/>
                <w:sz w:val="24"/>
                <w:szCs w:val="24"/>
              </w:rPr>
              <w:t xml:space="preserve">Regular Interaction- </w:t>
            </w:r>
          </w:p>
          <w:p w14:paraId="24789C65" w14:textId="7E8C2B70" w:rsidR="004521A3" w:rsidRPr="002F3453" w:rsidRDefault="004521A3" w:rsidP="00673909">
            <w:pPr>
              <w:pStyle w:val="ListParagraph"/>
              <w:spacing w:after="160" w:line="259" w:lineRule="auto"/>
              <w:ind w:left="1080"/>
              <w:rPr>
                <w:rFonts w:cstheme="minorHAnsi"/>
                <w:sz w:val="24"/>
                <w:szCs w:val="24"/>
              </w:rPr>
            </w:pPr>
            <w:r w:rsidRPr="002F3453">
              <w:rPr>
                <w:rFonts w:cstheme="minorHAnsi"/>
                <w:sz w:val="24"/>
                <w:szCs w:val="24"/>
              </w:rPr>
              <w:t xml:space="preserve">Criteria B </w:t>
            </w:r>
            <w:proofErr w:type="gramStart"/>
            <w:r w:rsidR="00D00E81" w:rsidRPr="002F3453">
              <w:rPr>
                <w:rFonts w:cstheme="minorHAnsi"/>
                <w:sz w:val="24"/>
                <w:szCs w:val="24"/>
              </w:rPr>
              <w:t>remove ‘</w:t>
            </w:r>
            <w:proofErr w:type="gramEnd"/>
            <w:r w:rsidR="00D00E81" w:rsidRPr="002F3453">
              <w:rPr>
                <w:rFonts w:cstheme="minorHAnsi"/>
                <w:sz w:val="24"/>
                <w:szCs w:val="24"/>
              </w:rPr>
              <w:t>message stu</w:t>
            </w:r>
            <w:r w:rsidR="00967EFA" w:rsidRPr="002F3453">
              <w:rPr>
                <w:rFonts w:cstheme="minorHAnsi"/>
                <w:sz w:val="24"/>
                <w:szCs w:val="24"/>
              </w:rPr>
              <w:t>dents who</w:t>
            </w:r>
            <w:r w:rsidR="00D00E81" w:rsidRPr="002F3453">
              <w:rPr>
                <w:rFonts w:cstheme="minorHAnsi"/>
                <w:sz w:val="24"/>
                <w:szCs w:val="24"/>
              </w:rPr>
              <w:t xml:space="preserve">’ </w:t>
            </w:r>
            <w:r w:rsidR="008C55B5" w:rsidRPr="002F3453">
              <w:rPr>
                <w:rFonts w:cstheme="minorHAnsi"/>
                <w:sz w:val="24"/>
                <w:szCs w:val="24"/>
              </w:rPr>
              <w:t xml:space="preserve">Grace </w:t>
            </w:r>
            <w:proofErr w:type="gramStart"/>
            <w:r w:rsidR="008C55B5" w:rsidRPr="002F3453">
              <w:rPr>
                <w:rFonts w:cstheme="minorHAnsi"/>
                <w:sz w:val="24"/>
                <w:szCs w:val="24"/>
              </w:rPr>
              <w:t>provide</w:t>
            </w:r>
            <w:proofErr w:type="gramEnd"/>
            <w:r w:rsidR="008C55B5" w:rsidRPr="002F3453">
              <w:rPr>
                <w:rFonts w:cstheme="minorHAnsi"/>
                <w:sz w:val="24"/>
                <w:szCs w:val="24"/>
              </w:rPr>
              <w:t xml:space="preserve"> instructions on how to find this information. </w:t>
            </w:r>
            <w:r w:rsidR="00F277E1" w:rsidRPr="002F3453">
              <w:rPr>
                <w:rFonts w:cstheme="minorHAnsi"/>
                <w:sz w:val="24"/>
                <w:szCs w:val="24"/>
              </w:rPr>
              <w:t xml:space="preserve">added </w:t>
            </w:r>
            <w:r w:rsidR="007F45C1" w:rsidRPr="002F3453">
              <w:rPr>
                <w:rFonts w:cstheme="minorHAnsi"/>
                <w:sz w:val="24"/>
                <w:szCs w:val="24"/>
              </w:rPr>
              <w:t xml:space="preserve">‘progress reports’ after starfish. </w:t>
            </w:r>
          </w:p>
          <w:p w14:paraId="2091AA87" w14:textId="01B71D47" w:rsidR="002D53CA" w:rsidRPr="002F3453" w:rsidRDefault="002D53CA" w:rsidP="00673909">
            <w:pPr>
              <w:pStyle w:val="ListParagraph"/>
              <w:spacing w:after="160" w:line="259" w:lineRule="auto"/>
              <w:ind w:left="1080"/>
              <w:rPr>
                <w:rFonts w:cstheme="minorHAnsi"/>
                <w:sz w:val="24"/>
                <w:szCs w:val="24"/>
              </w:rPr>
            </w:pPr>
            <w:r w:rsidRPr="002F3453">
              <w:rPr>
                <w:rFonts w:cstheme="minorHAnsi"/>
                <w:sz w:val="24"/>
                <w:szCs w:val="24"/>
              </w:rPr>
              <w:t xml:space="preserve">Grace will </w:t>
            </w:r>
            <w:r w:rsidR="00E954B3" w:rsidRPr="002F3453">
              <w:rPr>
                <w:rFonts w:cstheme="minorHAnsi"/>
                <w:sz w:val="24"/>
                <w:szCs w:val="24"/>
              </w:rPr>
              <w:t xml:space="preserve">follow up with ACCJC to review rubric. </w:t>
            </w:r>
          </w:p>
          <w:p w14:paraId="690EFA15" w14:textId="420C5EAA" w:rsidR="00720F0F" w:rsidRPr="002F3453" w:rsidRDefault="006F574B" w:rsidP="00673909">
            <w:pPr>
              <w:pStyle w:val="ListParagraph"/>
              <w:spacing w:after="160" w:line="259" w:lineRule="auto"/>
              <w:ind w:left="1080"/>
              <w:rPr>
                <w:rFonts w:cstheme="minorHAnsi"/>
                <w:sz w:val="24"/>
                <w:szCs w:val="24"/>
              </w:rPr>
            </w:pPr>
            <w:r w:rsidRPr="002F3453">
              <w:rPr>
                <w:rFonts w:cstheme="minorHAnsi"/>
                <w:sz w:val="24"/>
                <w:szCs w:val="24"/>
              </w:rPr>
              <w:lastRenderedPageBreak/>
              <w:t>Ginger stated in canvas course analyt</w:t>
            </w:r>
            <w:r w:rsidR="008C55B5" w:rsidRPr="002F3453">
              <w:rPr>
                <w:rFonts w:cstheme="minorHAnsi"/>
                <w:sz w:val="24"/>
                <w:szCs w:val="24"/>
              </w:rPr>
              <w:t xml:space="preserve">ics </w:t>
            </w:r>
            <w:r w:rsidR="00037DC5" w:rsidRPr="002F3453">
              <w:rPr>
                <w:rFonts w:cstheme="minorHAnsi"/>
                <w:sz w:val="24"/>
                <w:szCs w:val="24"/>
              </w:rPr>
              <w:t xml:space="preserve">show </w:t>
            </w:r>
            <w:r w:rsidR="006A6211" w:rsidRPr="002F3453">
              <w:rPr>
                <w:rFonts w:cstheme="minorHAnsi"/>
                <w:sz w:val="24"/>
                <w:szCs w:val="24"/>
              </w:rPr>
              <w:t xml:space="preserve">if there is </w:t>
            </w:r>
            <w:r w:rsidR="00037DC5" w:rsidRPr="002F3453">
              <w:rPr>
                <w:rFonts w:cstheme="minorHAnsi"/>
                <w:sz w:val="24"/>
                <w:szCs w:val="24"/>
              </w:rPr>
              <w:t xml:space="preserve">interaction between student and professor. </w:t>
            </w:r>
          </w:p>
          <w:p w14:paraId="5DC316E8" w14:textId="77777777" w:rsidR="002F3453" w:rsidRPr="002F3453" w:rsidRDefault="002F3453" w:rsidP="00673909">
            <w:pPr>
              <w:pStyle w:val="ListParagraph"/>
              <w:spacing w:after="160" w:line="259" w:lineRule="auto"/>
              <w:ind w:left="1080"/>
              <w:rPr>
                <w:rFonts w:cstheme="minorHAnsi"/>
                <w:sz w:val="24"/>
                <w:szCs w:val="24"/>
              </w:rPr>
            </w:pPr>
          </w:p>
          <w:p w14:paraId="7A7136AE" w14:textId="4B8FD77B" w:rsidR="002F3453" w:rsidRPr="002F3453" w:rsidRDefault="002F3453" w:rsidP="00673909">
            <w:pPr>
              <w:pStyle w:val="ListParagraph"/>
              <w:spacing w:after="160" w:line="259" w:lineRule="auto"/>
              <w:ind w:left="1080"/>
              <w:rPr>
                <w:rFonts w:cstheme="minorHAnsi"/>
                <w:sz w:val="24"/>
                <w:szCs w:val="24"/>
              </w:rPr>
            </w:pPr>
            <w:r>
              <w:rPr>
                <w:rFonts w:cstheme="minorHAnsi"/>
                <w:sz w:val="24"/>
                <w:szCs w:val="24"/>
              </w:rPr>
              <w:t xml:space="preserve">Grace will provide instructions on how to get into </w:t>
            </w:r>
            <w:r w:rsidR="00906172">
              <w:rPr>
                <w:rFonts w:cstheme="minorHAnsi"/>
                <w:sz w:val="24"/>
                <w:szCs w:val="24"/>
              </w:rPr>
              <w:t xml:space="preserve">speed grader and </w:t>
            </w:r>
            <w:r w:rsidR="00F9496E">
              <w:rPr>
                <w:rFonts w:cstheme="minorHAnsi"/>
                <w:sz w:val="24"/>
                <w:szCs w:val="24"/>
              </w:rPr>
              <w:t>announcements.</w:t>
            </w:r>
          </w:p>
          <w:p w14:paraId="43AFE1C8" w14:textId="316098FD" w:rsidR="009D3CE3" w:rsidRPr="002F3453" w:rsidRDefault="009D3CE3" w:rsidP="009D3CE3">
            <w:pPr>
              <w:pStyle w:val="ListParagraph"/>
              <w:spacing w:after="160" w:line="259" w:lineRule="auto"/>
              <w:ind w:left="1080"/>
              <w:rPr>
                <w:rFonts w:cstheme="minorHAnsi"/>
                <w:sz w:val="24"/>
                <w:szCs w:val="24"/>
              </w:rPr>
            </w:pPr>
          </w:p>
        </w:tc>
        <w:tc>
          <w:tcPr>
            <w:tcW w:w="1320" w:type="dxa"/>
          </w:tcPr>
          <w:p w14:paraId="4D758CA6" w14:textId="1716B9F3" w:rsidR="003C12B5" w:rsidRPr="002F3453" w:rsidRDefault="003C12B5" w:rsidP="003C12B5">
            <w:pPr>
              <w:jc w:val="center"/>
              <w:rPr>
                <w:rFonts w:cstheme="minorHAnsi"/>
                <w:sz w:val="24"/>
                <w:szCs w:val="24"/>
              </w:rPr>
            </w:pPr>
          </w:p>
        </w:tc>
      </w:tr>
      <w:tr w:rsidR="003C12B5" w:rsidRPr="00A80EB7" w14:paraId="3FD35751" w14:textId="77777777" w:rsidTr="003C12B5">
        <w:tc>
          <w:tcPr>
            <w:tcW w:w="8845" w:type="dxa"/>
            <w:gridSpan w:val="3"/>
            <w:shd w:val="clear" w:color="auto" w:fill="D9D9D9" w:themeFill="background1" w:themeFillShade="D9"/>
          </w:tcPr>
          <w:p w14:paraId="1A5CD339" w14:textId="2A58D48F" w:rsidR="003C12B5" w:rsidRPr="000D1154" w:rsidRDefault="000D1154" w:rsidP="000D1154">
            <w:pPr>
              <w:pStyle w:val="ListParagraph"/>
              <w:numPr>
                <w:ilvl w:val="0"/>
                <w:numId w:val="9"/>
              </w:numPr>
              <w:rPr>
                <w:rFonts w:cstheme="minorHAnsi"/>
                <w:b/>
                <w:bCs/>
                <w:sz w:val="24"/>
                <w:szCs w:val="24"/>
              </w:rPr>
            </w:pPr>
            <w:r w:rsidRPr="000D1154">
              <w:rPr>
                <w:rFonts w:cstheme="minorHAnsi"/>
                <w:b/>
                <w:bCs/>
                <w:sz w:val="24"/>
                <w:szCs w:val="24"/>
              </w:rPr>
              <w:t xml:space="preserve">Unfinished </w:t>
            </w:r>
            <w:r w:rsidR="003C12B5" w:rsidRPr="000D1154">
              <w:rPr>
                <w:rFonts w:cstheme="minorHAnsi"/>
                <w:b/>
                <w:bCs/>
                <w:sz w:val="24"/>
                <w:szCs w:val="24"/>
              </w:rPr>
              <w:t xml:space="preserve">Business: </w:t>
            </w:r>
          </w:p>
        </w:tc>
        <w:tc>
          <w:tcPr>
            <w:tcW w:w="1320" w:type="dxa"/>
            <w:shd w:val="clear" w:color="auto" w:fill="D9D9D9" w:themeFill="background1" w:themeFillShade="D9"/>
          </w:tcPr>
          <w:p w14:paraId="761FDFA3" w14:textId="77777777" w:rsidR="003C12B5" w:rsidRDefault="003C12B5" w:rsidP="003C12B5">
            <w:pPr>
              <w:jc w:val="center"/>
              <w:rPr>
                <w:rFonts w:cstheme="minorHAnsi"/>
                <w:sz w:val="24"/>
                <w:szCs w:val="24"/>
              </w:rPr>
            </w:pPr>
          </w:p>
        </w:tc>
      </w:tr>
      <w:tr w:rsidR="003C12B5" w:rsidRPr="00A80EB7" w14:paraId="655A0657" w14:textId="77777777" w:rsidTr="00CA5F89">
        <w:tc>
          <w:tcPr>
            <w:tcW w:w="8845" w:type="dxa"/>
            <w:gridSpan w:val="3"/>
          </w:tcPr>
          <w:p w14:paraId="35539730" w14:textId="77777777" w:rsidR="003C12B5" w:rsidRDefault="003C12B5" w:rsidP="00E24A95">
            <w:pPr>
              <w:ind w:left="720"/>
              <w:rPr>
                <w:rFonts w:cstheme="minorHAnsi"/>
                <w:sz w:val="24"/>
                <w:szCs w:val="24"/>
              </w:rPr>
            </w:pPr>
          </w:p>
          <w:p w14:paraId="28746B19" w14:textId="574D9800" w:rsidR="00877ED7" w:rsidRPr="003403A4" w:rsidRDefault="00877ED7" w:rsidP="003403A4">
            <w:pPr>
              <w:pStyle w:val="ListParagraph"/>
              <w:numPr>
                <w:ilvl w:val="0"/>
                <w:numId w:val="12"/>
              </w:numPr>
              <w:rPr>
                <w:rFonts w:cstheme="minorHAnsi"/>
                <w:sz w:val="24"/>
                <w:szCs w:val="24"/>
              </w:rPr>
            </w:pPr>
          </w:p>
          <w:p w14:paraId="0B5DE2E9" w14:textId="012B1E75" w:rsidR="00877ED7" w:rsidRPr="003C12B5" w:rsidRDefault="00877ED7" w:rsidP="00E24A95">
            <w:pPr>
              <w:ind w:left="720"/>
              <w:rPr>
                <w:rFonts w:cstheme="minorHAnsi"/>
                <w:sz w:val="24"/>
                <w:szCs w:val="24"/>
              </w:rPr>
            </w:pPr>
          </w:p>
        </w:tc>
        <w:tc>
          <w:tcPr>
            <w:tcW w:w="1320" w:type="dxa"/>
          </w:tcPr>
          <w:p w14:paraId="2BD6AA8F" w14:textId="5D27E9CA" w:rsidR="007E1C23" w:rsidRDefault="007E1C23" w:rsidP="003C12B5">
            <w:pPr>
              <w:jc w:val="center"/>
              <w:rPr>
                <w:rFonts w:cstheme="minorHAnsi"/>
                <w:sz w:val="24"/>
                <w:szCs w:val="24"/>
              </w:rPr>
            </w:pPr>
          </w:p>
        </w:tc>
      </w:tr>
      <w:tr w:rsidR="003C12B5" w:rsidRPr="00A80EB7" w14:paraId="2A69557F" w14:textId="77777777" w:rsidTr="00CB0FB3">
        <w:trPr>
          <w:trHeight w:val="242"/>
        </w:trPr>
        <w:tc>
          <w:tcPr>
            <w:tcW w:w="10165" w:type="dxa"/>
            <w:gridSpan w:val="4"/>
            <w:shd w:val="clear" w:color="auto" w:fill="808080" w:themeFill="background1" w:themeFillShade="80"/>
          </w:tcPr>
          <w:p w14:paraId="5F8FCAF0" w14:textId="247D4272" w:rsidR="003C12B5" w:rsidRPr="00CB0FB3" w:rsidRDefault="003C12B5" w:rsidP="003C12B5">
            <w:pPr>
              <w:jc w:val="center"/>
              <w:rPr>
                <w:rFonts w:cstheme="minorHAnsi"/>
              </w:rPr>
            </w:pPr>
          </w:p>
        </w:tc>
      </w:tr>
      <w:tr w:rsidR="003C12B5" w:rsidRPr="00A80EB7" w14:paraId="0348F6EA" w14:textId="77777777" w:rsidTr="00CA5F89">
        <w:trPr>
          <w:trHeight w:val="1169"/>
        </w:trPr>
        <w:tc>
          <w:tcPr>
            <w:tcW w:w="3645" w:type="dxa"/>
          </w:tcPr>
          <w:p w14:paraId="77A7C4EF" w14:textId="6C744D26" w:rsidR="003C12B5" w:rsidRPr="000D1154" w:rsidRDefault="003C12B5" w:rsidP="003C12B5">
            <w:pPr>
              <w:jc w:val="right"/>
              <w:rPr>
                <w:rFonts w:cstheme="minorHAnsi"/>
                <w:b/>
                <w:bCs/>
                <w:sz w:val="24"/>
                <w:szCs w:val="24"/>
              </w:rPr>
            </w:pPr>
            <w:r w:rsidRPr="000D1154">
              <w:rPr>
                <w:rFonts w:cstheme="minorHAnsi"/>
                <w:b/>
                <w:bCs/>
                <w:sz w:val="24"/>
                <w:szCs w:val="24"/>
              </w:rPr>
              <w:t xml:space="preserve">Review </w:t>
            </w:r>
            <w:r w:rsidR="000D1154" w:rsidRPr="000D1154">
              <w:rPr>
                <w:rFonts w:cstheme="minorHAnsi"/>
                <w:b/>
                <w:bCs/>
                <w:sz w:val="24"/>
                <w:szCs w:val="24"/>
              </w:rPr>
              <w:t xml:space="preserve">of </w:t>
            </w:r>
            <w:r w:rsidRPr="000D1154">
              <w:rPr>
                <w:rFonts w:cstheme="minorHAnsi"/>
                <w:b/>
                <w:bCs/>
                <w:sz w:val="24"/>
                <w:szCs w:val="24"/>
              </w:rPr>
              <w:t xml:space="preserve">Mission &amp; Vision: </w:t>
            </w:r>
          </w:p>
          <w:p w14:paraId="6A17E6DA" w14:textId="29CE6B16" w:rsidR="003C12B5" w:rsidRDefault="003C12B5" w:rsidP="003C12B5">
            <w:pPr>
              <w:ind w:left="360"/>
              <w:jc w:val="right"/>
              <w:rPr>
                <w:rFonts w:cstheme="minorHAnsi"/>
                <w:sz w:val="24"/>
                <w:szCs w:val="24"/>
              </w:rPr>
            </w:pPr>
            <w:r w:rsidRPr="00F5547C">
              <w:rPr>
                <w:rFonts w:cstheme="minorHAnsi"/>
                <w:sz w:val="24"/>
                <w:szCs w:val="24"/>
              </w:rPr>
              <w:t>Mission</w:t>
            </w:r>
            <w:r>
              <w:rPr>
                <w:rFonts w:cstheme="minorHAnsi"/>
                <w:sz w:val="24"/>
                <w:szCs w:val="24"/>
              </w:rPr>
              <w:t xml:space="preserve"> Statement</w:t>
            </w:r>
          </w:p>
          <w:p w14:paraId="1A7EDCFB" w14:textId="688780FA" w:rsidR="003C12B5" w:rsidRPr="00F5547C" w:rsidRDefault="003C12B5" w:rsidP="003C12B5">
            <w:pPr>
              <w:ind w:left="360"/>
              <w:jc w:val="right"/>
              <w:rPr>
                <w:rFonts w:cstheme="minorHAnsi"/>
                <w:sz w:val="24"/>
                <w:szCs w:val="24"/>
              </w:rPr>
            </w:pPr>
            <w:r>
              <w:rPr>
                <w:rFonts w:cstheme="minorHAnsi"/>
                <w:sz w:val="24"/>
                <w:szCs w:val="24"/>
              </w:rPr>
              <w:t>Vision Statement</w:t>
            </w:r>
          </w:p>
          <w:p w14:paraId="51C51976" w14:textId="64C02EFE" w:rsidR="003C12B5" w:rsidRPr="00F5547C" w:rsidRDefault="003C12B5" w:rsidP="003C12B5">
            <w:pPr>
              <w:ind w:left="360"/>
              <w:jc w:val="right"/>
              <w:rPr>
                <w:rFonts w:cstheme="minorHAnsi"/>
                <w:sz w:val="24"/>
                <w:szCs w:val="24"/>
              </w:rPr>
            </w:pPr>
          </w:p>
        </w:tc>
        <w:tc>
          <w:tcPr>
            <w:tcW w:w="1390" w:type="dxa"/>
          </w:tcPr>
          <w:p w14:paraId="08126C75" w14:textId="77777777" w:rsidR="003C12B5" w:rsidRDefault="003C12B5" w:rsidP="003C12B5">
            <w:pPr>
              <w:rPr>
                <w:rFonts w:cstheme="minorHAnsi"/>
                <w:sz w:val="24"/>
                <w:szCs w:val="24"/>
              </w:rPr>
            </w:pPr>
            <w:r w:rsidRPr="000D1154">
              <w:rPr>
                <w:rFonts w:cstheme="minorHAnsi"/>
                <w:b/>
                <w:bCs/>
                <w:sz w:val="24"/>
                <w:szCs w:val="24"/>
              </w:rPr>
              <w:t>Date</w:t>
            </w:r>
            <w:r>
              <w:rPr>
                <w:rFonts w:cstheme="minorHAnsi"/>
                <w:sz w:val="24"/>
                <w:szCs w:val="24"/>
              </w:rPr>
              <w:t>:</w:t>
            </w:r>
          </w:p>
          <w:p w14:paraId="06D90D5C" w14:textId="6F7411FD" w:rsidR="003C12B5" w:rsidRPr="00F5547C" w:rsidRDefault="003C12B5" w:rsidP="003C12B5">
            <w:pPr>
              <w:rPr>
                <w:rFonts w:cstheme="minorHAnsi"/>
                <w:sz w:val="24"/>
                <w:szCs w:val="24"/>
              </w:rPr>
            </w:pPr>
          </w:p>
        </w:tc>
        <w:tc>
          <w:tcPr>
            <w:tcW w:w="3810" w:type="dxa"/>
          </w:tcPr>
          <w:p w14:paraId="38B5C21A" w14:textId="30E2C11D" w:rsidR="003C12B5" w:rsidRPr="000D1154" w:rsidRDefault="003C12B5" w:rsidP="003C12B5">
            <w:pPr>
              <w:ind w:left="360"/>
              <w:jc w:val="right"/>
              <w:rPr>
                <w:rFonts w:cstheme="minorHAnsi"/>
                <w:b/>
                <w:bCs/>
                <w:sz w:val="24"/>
                <w:szCs w:val="24"/>
              </w:rPr>
            </w:pPr>
            <w:r w:rsidRPr="000D1154">
              <w:rPr>
                <w:rFonts w:cstheme="minorHAnsi"/>
                <w:b/>
                <w:bCs/>
                <w:sz w:val="24"/>
                <w:szCs w:val="24"/>
              </w:rPr>
              <w:t>Review of Core Values:</w:t>
            </w:r>
          </w:p>
          <w:p w14:paraId="58E17F17" w14:textId="77777777" w:rsidR="003C12B5" w:rsidRDefault="003C12B5" w:rsidP="003C12B5">
            <w:pPr>
              <w:ind w:left="360"/>
              <w:jc w:val="right"/>
              <w:rPr>
                <w:rFonts w:cstheme="minorHAnsi"/>
                <w:sz w:val="24"/>
                <w:szCs w:val="24"/>
              </w:rPr>
            </w:pPr>
            <w:r w:rsidRPr="00F5547C">
              <w:rPr>
                <w:rFonts w:cstheme="minorHAnsi"/>
                <w:sz w:val="24"/>
                <w:szCs w:val="24"/>
              </w:rPr>
              <w:t xml:space="preserve">Learning </w:t>
            </w:r>
          </w:p>
          <w:p w14:paraId="5DD570D7" w14:textId="77777777" w:rsidR="003C12B5" w:rsidRPr="00F5547C" w:rsidRDefault="003C12B5" w:rsidP="003C12B5">
            <w:pPr>
              <w:ind w:left="360"/>
              <w:jc w:val="right"/>
              <w:rPr>
                <w:rFonts w:cstheme="minorHAnsi"/>
                <w:sz w:val="24"/>
                <w:szCs w:val="24"/>
              </w:rPr>
            </w:pPr>
            <w:r w:rsidRPr="00F5547C">
              <w:rPr>
                <w:rFonts w:cstheme="minorHAnsi"/>
                <w:sz w:val="24"/>
                <w:szCs w:val="24"/>
              </w:rPr>
              <w:t>Diversity</w:t>
            </w:r>
          </w:p>
          <w:p w14:paraId="6056DFFD" w14:textId="77777777" w:rsidR="003C12B5" w:rsidRPr="00F5547C" w:rsidRDefault="003C12B5" w:rsidP="003C12B5">
            <w:pPr>
              <w:ind w:left="360"/>
              <w:jc w:val="right"/>
              <w:rPr>
                <w:rFonts w:cstheme="minorHAnsi"/>
                <w:sz w:val="24"/>
                <w:szCs w:val="24"/>
              </w:rPr>
            </w:pPr>
            <w:r w:rsidRPr="00F5547C">
              <w:rPr>
                <w:rFonts w:cstheme="minorHAnsi"/>
                <w:sz w:val="24"/>
                <w:szCs w:val="24"/>
              </w:rPr>
              <w:t>Integrity</w:t>
            </w:r>
          </w:p>
          <w:p w14:paraId="643029C5" w14:textId="77777777" w:rsidR="003C12B5" w:rsidRDefault="003C12B5" w:rsidP="003C12B5">
            <w:pPr>
              <w:ind w:left="360"/>
              <w:jc w:val="right"/>
              <w:rPr>
                <w:rFonts w:cstheme="minorHAnsi"/>
                <w:sz w:val="24"/>
                <w:szCs w:val="24"/>
              </w:rPr>
            </w:pPr>
            <w:r w:rsidRPr="00F5547C">
              <w:rPr>
                <w:rFonts w:cstheme="minorHAnsi"/>
                <w:sz w:val="24"/>
                <w:szCs w:val="24"/>
              </w:rPr>
              <w:t xml:space="preserve">Community </w:t>
            </w:r>
          </w:p>
          <w:p w14:paraId="2DD1FC9C" w14:textId="0D49D2FF" w:rsidR="003C12B5" w:rsidRPr="00F5547C" w:rsidRDefault="003C12B5" w:rsidP="003C12B5">
            <w:pPr>
              <w:ind w:left="360"/>
              <w:jc w:val="right"/>
              <w:rPr>
                <w:rFonts w:cstheme="minorHAnsi"/>
                <w:sz w:val="24"/>
                <w:szCs w:val="24"/>
              </w:rPr>
            </w:pPr>
            <w:r w:rsidRPr="00F5547C">
              <w:rPr>
                <w:rFonts w:cstheme="minorHAnsi"/>
                <w:sz w:val="24"/>
                <w:szCs w:val="24"/>
              </w:rPr>
              <w:t>Wellness</w:t>
            </w:r>
          </w:p>
          <w:p w14:paraId="00DA89C7" w14:textId="0021F108" w:rsidR="003C12B5" w:rsidRPr="00F5547C" w:rsidRDefault="003C12B5" w:rsidP="003C12B5">
            <w:pPr>
              <w:ind w:left="360"/>
              <w:jc w:val="right"/>
              <w:rPr>
                <w:rFonts w:cstheme="minorHAnsi"/>
                <w:sz w:val="24"/>
                <w:szCs w:val="24"/>
              </w:rPr>
            </w:pPr>
            <w:r w:rsidRPr="00F5547C">
              <w:rPr>
                <w:rFonts w:cstheme="minorHAnsi"/>
                <w:sz w:val="24"/>
                <w:szCs w:val="24"/>
              </w:rPr>
              <w:t>Sustainability</w:t>
            </w:r>
          </w:p>
        </w:tc>
        <w:tc>
          <w:tcPr>
            <w:tcW w:w="1320" w:type="dxa"/>
          </w:tcPr>
          <w:p w14:paraId="7684CF29" w14:textId="77777777" w:rsidR="003C12B5" w:rsidRDefault="003C12B5" w:rsidP="003C12B5">
            <w:pPr>
              <w:rPr>
                <w:rFonts w:cstheme="minorHAnsi"/>
                <w:sz w:val="24"/>
                <w:szCs w:val="24"/>
              </w:rPr>
            </w:pPr>
            <w:r w:rsidRPr="000D1154">
              <w:rPr>
                <w:rFonts w:cstheme="minorHAnsi"/>
                <w:b/>
                <w:bCs/>
                <w:sz w:val="24"/>
                <w:szCs w:val="24"/>
              </w:rPr>
              <w:t>Date</w:t>
            </w:r>
            <w:r>
              <w:rPr>
                <w:rFonts w:cstheme="minorHAnsi"/>
                <w:sz w:val="24"/>
                <w:szCs w:val="24"/>
              </w:rPr>
              <w:t>:</w:t>
            </w:r>
          </w:p>
          <w:p w14:paraId="5AE44C1E" w14:textId="62ADF746" w:rsidR="003C12B5" w:rsidRPr="00A80EB7" w:rsidRDefault="003C12B5" w:rsidP="003C12B5">
            <w:pPr>
              <w:rPr>
                <w:rFonts w:cstheme="minorHAnsi"/>
                <w:sz w:val="24"/>
                <w:szCs w:val="24"/>
              </w:rPr>
            </w:pPr>
          </w:p>
        </w:tc>
      </w:tr>
    </w:tbl>
    <w:p w14:paraId="531FACFF" w14:textId="77777777" w:rsidR="00944730" w:rsidRPr="00691534" w:rsidRDefault="00944730" w:rsidP="00D84AB9">
      <w:pPr>
        <w:jc w:val="center"/>
        <w:rPr>
          <w:rFonts w:ascii="Times New Roman" w:hAnsi="Times New Roman" w:cs="Times New Roman"/>
          <w:sz w:val="40"/>
          <w:szCs w:val="24"/>
        </w:rPr>
      </w:pPr>
    </w:p>
    <w:sectPr w:rsidR="00944730" w:rsidRPr="00691534" w:rsidSect="002D49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1F93"/>
    <w:multiLevelType w:val="hybridMultilevel"/>
    <w:tmpl w:val="7012D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73678"/>
    <w:multiLevelType w:val="hybridMultilevel"/>
    <w:tmpl w:val="A59CE22C"/>
    <w:lvl w:ilvl="0" w:tplc="79369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0542C"/>
    <w:multiLevelType w:val="hybridMultilevel"/>
    <w:tmpl w:val="C7886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9327D"/>
    <w:multiLevelType w:val="hybridMultilevel"/>
    <w:tmpl w:val="64AA39D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D197B3E"/>
    <w:multiLevelType w:val="hybridMultilevel"/>
    <w:tmpl w:val="1D9440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D56BAA"/>
    <w:multiLevelType w:val="hybridMultilevel"/>
    <w:tmpl w:val="5688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810F0"/>
    <w:multiLevelType w:val="hybridMultilevel"/>
    <w:tmpl w:val="206E9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E1030"/>
    <w:multiLevelType w:val="hybridMultilevel"/>
    <w:tmpl w:val="64AA39D0"/>
    <w:lvl w:ilvl="0" w:tplc="F592A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5C2D83"/>
    <w:multiLevelType w:val="hybridMultilevel"/>
    <w:tmpl w:val="1D94400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C722368"/>
    <w:multiLevelType w:val="hybridMultilevel"/>
    <w:tmpl w:val="1D94400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30D024C"/>
    <w:multiLevelType w:val="hybridMultilevel"/>
    <w:tmpl w:val="BCEE7C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123C0D"/>
    <w:multiLevelType w:val="hybridMultilevel"/>
    <w:tmpl w:val="B59C9744"/>
    <w:lvl w:ilvl="0" w:tplc="D52A45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435924">
    <w:abstractNumId w:val="11"/>
  </w:num>
  <w:num w:numId="2" w16cid:durableId="417210842">
    <w:abstractNumId w:val="5"/>
  </w:num>
  <w:num w:numId="3" w16cid:durableId="1919516026">
    <w:abstractNumId w:val="0"/>
  </w:num>
  <w:num w:numId="4" w16cid:durableId="706835791">
    <w:abstractNumId w:val="8"/>
  </w:num>
  <w:num w:numId="5" w16cid:durableId="865487017">
    <w:abstractNumId w:val="2"/>
  </w:num>
  <w:num w:numId="6" w16cid:durableId="144007517">
    <w:abstractNumId w:val="9"/>
  </w:num>
  <w:num w:numId="7" w16cid:durableId="1022438752">
    <w:abstractNumId w:val="7"/>
  </w:num>
  <w:num w:numId="8" w16cid:durableId="1354501253">
    <w:abstractNumId w:val="4"/>
  </w:num>
  <w:num w:numId="9" w16cid:durableId="230622226">
    <w:abstractNumId w:val="6"/>
  </w:num>
  <w:num w:numId="10" w16cid:durableId="423961027">
    <w:abstractNumId w:val="10"/>
  </w:num>
  <w:num w:numId="11" w16cid:durableId="719598465">
    <w:abstractNumId w:val="3"/>
  </w:num>
  <w:num w:numId="12" w16cid:durableId="19400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AB"/>
    <w:rsid w:val="0000505C"/>
    <w:rsid w:val="00013732"/>
    <w:rsid w:val="00016554"/>
    <w:rsid w:val="0003276B"/>
    <w:rsid w:val="00037DC5"/>
    <w:rsid w:val="00041B16"/>
    <w:rsid w:val="000433CC"/>
    <w:rsid w:val="00043471"/>
    <w:rsid w:val="00055B87"/>
    <w:rsid w:val="00060298"/>
    <w:rsid w:val="00065083"/>
    <w:rsid w:val="00066284"/>
    <w:rsid w:val="0006751E"/>
    <w:rsid w:val="000739FD"/>
    <w:rsid w:val="0007770C"/>
    <w:rsid w:val="00080534"/>
    <w:rsid w:val="000809A2"/>
    <w:rsid w:val="00082BDE"/>
    <w:rsid w:val="00086231"/>
    <w:rsid w:val="000A2CA6"/>
    <w:rsid w:val="000A476B"/>
    <w:rsid w:val="000A5DCB"/>
    <w:rsid w:val="000A7092"/>
    <w:rsid w:val="000B2326"/>
    <w:rsid w:val="000B3C82"/>
    <w:rsid w:val="000B4D5B"/>
    <w:rsid w:val="000B5C83"/>
    <w:rsid w:val="000D1154"/>
    <w:rsid w:val="000D28D7"/>
    <w:rsid w:val="000D465B"/>
    <w:rsid w:val="000D60EF"/>
    <w:rsid w:val="000D6D00"/>
    <w:rsid w:val="0010731D"/>
    <w:rsid w:val="00111287"/>
    <w:rsid w:val="001141AD"/>
    <w:rsid w:val="00117995"/>
    <w:rsid w:val="001241B4"/>
    <w:rsid w:val="00125677"/>
    <w:rsid w:val="0013302F"/>
    <w:rsid w:val="0013466F"/>
    <w:rsid w:val="0014228E"/>
    <w:rsid w:val="00143EB7"/>
    <w:rsid w:val="0014406B"/>
    <w:rsid w:val="00151C41"/>
    <w:rsid w:val="0017190B"/>
    <w:rsid w:val="001806E5"/>
    <w:rsid w:val="0018447F"/>
    <w:rsid w:val="001879AE"/>
    <w:rsid w:val="00195ACC"/>
    <w:rsid w:val="001978B0"/>
    <w:rsid w:val="001B1448"/>
    <w:rsid w:val="001C487A"/>
    <w:rsid w:val="001D3219"/>
    <w:rsid w:val="001D6EF8"/>
    <w:rsid w:val="001D7723"/>
    <w:rsid w:val="001E3C5E"/>
    <w:rsid w:val="001F308B"/>
    <w:rsid w:val="0021389A"/>
    <w:rsid w:val="00221BBF"/>
    <w:rsid w:val="00221E65"/>
    <w:rsid w:val="002326AC"/>
    <w:rsid w:val="002440C5"/>
    <w:rsid w:val="002464EC"/>
    <w:rsid w:val="00247537"/>
    <w:rsid w:val="00265939"/>
    <w:rsid w:val="00267539"/>
    <w:rsid w:val="00293509"/>
    <w:rsid w:val="002A7CCA"/>
    <w:rsid w:val="002B54E8"/>
    <w:rsid w:val="002D1ECE"/>
    <w:rsid w:val="002D4953"/>
    <w:rsid w:val="002D53CA"/>
    <w:rsid w:val="002E1BB5"/>
    <w:rsid w:val="002F3453"/>
    <w:rsid w:val="00301EBE"/>
    <w:rsid w:val="00307205"/>
    <w:rsid w:val="00315842"/>
    <w:rsid w:val="00322D10"/>
    <w:rsid w:val="00330781"/>
    <w:rsid w:val="003314F0"/>
    <w:rsid w:val="003332A9"/>
    <w:rsid w:val="00337D83"/>
    <w:rsid w:val="003403A4"/>
    <w:rsid w:val="003559F2"/>
    <w:rsid w:val="00364169"/>
    <w:rsid w:val="0038036C"/>
    <w:rsid w:val="003806B9"/>
    <w:rsid w:val="00381F9E"/>
    <w:rsid w:val="0038780C"/>
    <w:rsid w:val="003A06C5"/>
    <w:rsid w:val="003A3353"/>
    <w:rsid w:val="003C12B5"/>
    <w:rsid w:val="003C7C1C"/>
    <w:rsid w:val="003D63D2"/>
    <w:rsid w:val="003D6A8F"/>
    <w:rsid w:val="003F1683"/>
    <w:rsid w:val="003F5640"/>
    <w:rsid w:val="00404133"/>
    <w:rsid w:val="004152CA"/>
    <w:rsid w:val="00416356"/>
    <w:rsid w:val="00417DA2"/>
    <w:rsid w:val="00424236"/>
    <w:rsid w:val="00431C90"/>
    <w:rsid w:val="004521A3"/>
    <w:rsid w:val="00461B41"/>
    <w:rsid w:val="004630B8"/>
    <w:rsid w:val="00484DE6"/>
    <w:rsid w:val="00485AB2"/>
    <w:rsid w:val="004A015F"/>
    <w:rsid w:val="004A614A"/>
    <w:rsid w:val="004A6AC2"/>
    <w:rsid w:val="004B35F6"/>
    <w:rsid w:val="004B3818"/>
    <w:rsid w:val="004C0135"/>
    <w:rsid w:val="004C3095"/>
    <w:rsid w:val="004D7019"/>
    <w:rsid w:val="004E0A6D"/>
    <w:rsid w:val="004F1325"/>
    <w:rsid w:val="00515CB4"/>
    <w:rsid w:val="00526210"/>
    <w:rsid w:val="00541F9D"/>
    <w:rsid w:val="00543D31"/>
    <w:rsid w:val="00554F40"/>
    <w:rsid w:val="005574B9"/>
    <w:rsid w:val="00561363"/>
    <w:rsid w:val="00565278"/>
    <w:rsid w:val="0057462C"/>
    <w:rsid w:val="00582EB8"/>
    <w:rsid w:val="005865A2"/>
    <w:rsid w:val="00586C75"/>
    <w:rsid w:val="005A69E6"/>
    <w:rsid w:val="005A7E0B"/>
    <w:rsid w:val="005D74DE"/>
    <w:rsid w:val="005D7FAF"/>
    <w:rsid w:val="005E3A24"/>
    <w:rsid w:val="005F593D"/>
    <w:rsid w:val="006021F2"/>
    <w:rsid w:val="006176DC"/>
    <w:rsid w:val="0062079D"/>
    <w:rsid w:val="0062697A"/>
    <w:rsid w:val="00634DB3"/>
    <w:rsid w:val="00637D7D"/>
    <w:rsid w:val="0065130F"/>
    <w:rsid w:val="0065721A"/>
    <w:rsid w:val="00660C2F"/>
    <w:rsid w:val="00673909"/>
    <w:rsid w:val="006875EA"/>
    <w:rsid w:val="00691534"/>
    <w:rsid w:val="006A1A59"/>
    <w:rsid w:val="006A2479"/>
    <w:rsid w:val="006A43C8"/>
    <w:rsid w:val="006A6211"/>
    <w:rsid w:val="006A7FD5"/>
    <w:rsid w:val="006B36EC"/>
    <w:rsid w:val="006C310B"/>
    <w:rsid w:val="006C6AA6"/>
    <w:rsid w:val="006D0EC7"/>
    <w:rsid w:val="006D79D2"/>
    <w:rsid w:val="006F574B"/>
    <w:rsid w:val="007145DF"/>
    <w:rsid w:val="00716934"/>
    <w:rsid w:val="00716FBD"/>
    <w:rsid w:val="00720F0F"/>
    <w:rsid w:val="00724A0D"/>
    <w:rsid w:val="00727E2D"/>
    <w:rsid w:val="007319C2"/>
    <w:rsid w:val="00732CD1"/>
    <w:rsid w:val="00745C4A"/>
    <w:rsid w:val="00770A43"/>
    <w:rsid w:val="0077185F"/>
    <w:rsid w:val="00787B7E"/>
    <w:rsid w:val="007904D8"/>
    <w:rsid w:val="007A7F33"/>
    <w:rsid w:val="007B2F12"/>
    <w:rsid w:val="007E1C23"/>
    <w:rsid w:val="007E291A"/>
    <w:rsid w:val="007E67D3"/>
    <w:rsid w:val="007F45C1"/>
    <w:rsid w:val="00800EE6"/>
    <w:rsid w:val="00813E9D"/>
    <w:rsid w:val="00814FBD"/>
    <w:rsid w:val="0081536C"/>
    <w:rsid w:val="008278D8"/>
    <w:rsid w:val="00846670"/>
    <w:rsid w:val="008501A3"/>
    <w:rsid w:val="00850F88"/>
    <w:rsid w:val="0085159F"/>
    <w:rsid w:val="00877ED7"/>
    <w:rsid w:val="00885354"/>
    <w:rsid w:val="00890424"/>
    <w:rsid w:val="0089785F"/>
    <w:rsid w:val="00897ED3"/>
    <w:rsid w:val="008A4D0B"/>
    <w:rsid w:val="008B002F"/>
    <w:rsid w:val="008C55B5"/>
    <w:rsid w:val="008C61E5"/>
    <w:rsid w:val="008C6ACF"/>
    <w:rsid w:val="008F6A52"/>
    <w:rsid w:val="00906172"/>
    <w:rsid w:val="00927893"/>
    <w:rsid w:val="0094266F"/>
    <w:rsid w:val="00942C46"/>
    <w:rsid w:val="00944730"/>
    <w:rsid w:val="0094676D"/>
    <w:rsid w:val="00962F14"/>
    <w:rsid w:val="00967EFA"/>
    <w:rsid w:val="009743BE"/>
    <w:rsid w:val="00991C0D"/>
    <w:rsid w:val="009A1B84"/>
    <w:rsid w:val="009A38F8"/>
    <w:rsid w:val="009B1772"/>
    <w:rsid w:val="009B60DD"/>
    <w:rsid w:val="009B7288"/>
    <w:rsid w:val="009C0516"/>
    <w:rsid w:val="009C7FE6"/>
    <w:rsid w:val="009D1934"/>
    <w:rsid w:val="009D2A19"/>
    <w:rsid w:val="009D3CE3"/>
    <w:rsid w:val="009D40B3"/>
    <w:rsid w:val="009D6761"/>
    <w:rsid w:val="009E36C7"/>
    <w:rsid w:val="009E5D70"/>
    <w:rsid w:val="00A05CBC"/>
    <w:rsid w:val="00A317C1"/>
    <w:rsid w:val="00A6026A"/>
    <w:rsid w:val="00A75EE7"/>
    <w:rsid w:val="00A76EEE"/>
    <w:rsid w:val="00A80EB7"/>
    <w:rsid w:val="00A9154B"/>
    <w:rsid w:val="00AA0704"/>
    <w:rsid w:val="00AA16A4"/>
    <w:rsid w:val="00AB5007"/>
    <w:rsid w:val="00AB5D9D"/>
    <w:rsid w:val="00AB5F47"/>
    <w:rsid w:val="00AC3A09"/>
    <w:rsid w:val="00AC55E0"/>
    <w:rsid w:val="00AD0C6F"/>
    <w:rsid w:val="00AD3F28"/>
    <w:rsid w:val="00AD74F0"/>
    <w:rsid w:val="00AE5ECB"/>
    <w:rsid w:val="00B0134F"/>
    <w:rsid w:val="00B2186D"/>
    <w:rsid w:val="00B364DC"/>
    <w:rsid w:val="00B51AF8"/>
    <w:rsid w:val="00B5760B"/>
    <w:rsid w:val="00B7072E"/>
    <w:rsid w:val="00B716D3"/>
    <w:rsid w:val="00B94948"/>
    <w:rsid w:val="00BA6E37"/>
    <w:rsid w:val="00BB4998"/>
    <w:rsid w:val="00BC2198"/>
    <w:rsid w:val="00BC5780"/>
    <w:rsid w:val="00BD2CEC"/>
    <w:rsid w:val="00BD3F75"/>
    <w:rsid w:val="00BF17BF"/>
    <w:rsid w:val="00C05C86"/>
    <w:rsid w:val="00C11BAB"/>
    <w:rsid w:val="00C23AA5"/>
    <w:rsid w:val="00C4175D"/>
    <w:rsid w:val="00C422E7"/>
    <w:rsid w:val="00C45DC8"/>
    <w:rsid w:val="00C6507C"/>
    <w:rsid w:val="00C74683"/>
    <w:rsid w:val="00C87D32"/>
    <w:rsid w:val="00C97EDC"/>
    <w:rsid w:val="00CA4801"/>
    <w:rsid w:val="00CA5810"/>
    <w:rsid w:val="00CA5F89"/>
    <w:rsid w:val="00CB0FB3"/>
    <w:rsid w:val="00CB45B6"/>
    <w:rsid w:val="00CC1900"/>
    <w:rsid w:val="00CC43AD"/>
    <w:rsid w:val="00CD29F8"/>
    <w:rsid w:val="00CD364C"/>
    <w:rsid w:val="00CD5679"/>
    <w:rsid w:val="00CD595E"/>
    <w:rsid w:val="00CD6397"/>
    <w:rsid w:val="00CE4C7E"/>
    <w:rsid w:val="00D001FF"/>
    <w:rsid w:val="00D00E81"/>
    <w:rsid w:val="00D04E6E"/>
    <w:rsid w:val="00D361CC"/>
    <w:rsid w:val="00D36E3A"/>
    <w:rsid w:val="00D4268F"/>
    <w:rsid w:val="00D47B6E"/>
    <w:rsid w:val="00D627A6"/>
    <w:rsid w:val="00D63536"/>
    <w:rsid w:val="00D679E6"/>
    <w:rsid w:val="00D84AB9"/>
    <w:rsid w:val="00D8632C"/>
    <w:rsid w:val="00D95282"/>
    <w:rsid w:val="00D95942"/>
    <w:rsid w:val="00D97A96"/>
    <w:rsid w:val="00DA08B5"/>
    <w:rsid w:val="00DB4CA3"/>
    <w:rsid w:val="00DC6BAE"/>
    <w:rsid w:val="00DD0903"/>
    <w:rsid w:val="00DE16FC"/>
    <w:rsid w:val="00DE47AD"/>
    <w:rsid w:val="00DF0DF1"/>
    <w:rsid w:val="00DF3280"/>
    <w:rsid w:val="00E04C67"/>
    <w:rsid w:val="00E13511"/>
    <w:rsid w:val="00E20E2C"/>
    <w:rsid w:val="00E20F62"/>
    <w:rsid w:val="00E24A95"/>
    <w:rsid w:val="00E27E5B"/>
    <w:rsid w:val="00E37046"/>
    <w:rsid w:val="00E37E31"/>
    <w:rsid w:val="00E40647"/>
    <w:rsid w:val="00E407A4"/>
    <w:rsid w:val="00E44AC8"/>
    <w:rsid w:val="00E52A6A"/>
    <w:rsid w:val="00E623B8"/>
    <w:rsid w:val="00E6484B"/>
    <w:rsid w:val="00E64A24"/>
    <w:rsid w:val="00E90D6D"/>
    <w:rsid w:val="00E954B3"/>
    <w:rsid w:val="00EA452E"/>
    <w:rsid w:val="00EB7797"/>
    <w:rsid w:val="00EB786D"/>
    <w:rsid w:val="00EB7D41"/>
    <w:rsid w:val="00EC7DBB"/>
    <w:rsid w:val="00ED1D1F"/>
    <w:rsid w:val="00ED2395"/>
    <w:rsid w:val="00ED798F"/>
    <w:rsid w:val="00EF0629"/>
    <w:rsid w:val="00EF5E08"/>
    <w:rsid w:val="00F14A42"/>
    <w:rsid w:val="00F25F9B"/>
    <w:rsid w:val="00F277E1"/>
    <w:rsid w:val="00F33DA4"/>
    <w:rsid w:val="00F35EA6"/>
    <w:rsid w:val="00F37986"/>
    <w:rsid w:val="00F434E8"/>
    <w:rsid w:val="00F4578F"/>
    <w:rsid w:val="00F462EA"/>
    <w:rsid w:val="00F5176A"/>
    <w:rsid w:val="00F5547C"/>
    <w:rsid w:val="00F6093F"/>
    <w:rsid w:val="00F65CED"/>
    <w:rsid w:val="00F728EE"/>
    <w:rsid w:val="00F819DA"/>
    <w:rsid w:val="00F83022"/>
    <w:rsid w:val="00F83570"/>
    <w:rsid w:val="00F90F34"/>
    <w:rsid w:val="00F9496E"/>
    <w:rsid w:val="00FA423D"/>
    <w:rsid w:val="00FB7650"/>
    <w:rsid w:val="00FD2499"/>
    <w:rsid w:val="00FD3A2E"/>
    <w:rsid w:val="00FD3A49"/>
    <w:rsid w:val="00FF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7484"/>
  <w15:chartTrackingRefBased/>
  <w15:docId w15:val="{6B0362C3-25A1-471B-A2D6-73FA2B0E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1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6A4"/>
    <w:rPr>
      <w:color w:val="0000FF"/>
      <w:u w:val="single"/>
    </w:rPr>
  </w:style>
  <w:style w:type="character" w:customStyle="1" w:styleId="Heading3Char">
    <w:name w:val="Heading 3 Char"/>
    <w:basedOn w:val="DefaultParagraphFont"/>
    <w:link w:val="Heading3"/>
    <w:uiPriority w:val="9"/>
    <w:rsid w:val="00691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5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1534"/>
    <w:rPr>
      <w:i/>
      <w:iCs/>
    </w:rPr>
  </w:style>
  <w:style w:type="paragraph" w:styleId="ListParagraph">
    <w:name w:val="List Paragraph"/>
    <w:basedOn w:val="Normal"/>
    <w:uiPriority w:val="34"/>
    <w:qFormat/>
    <w:rsid w:val="00691534"/>
    <w:pPr>
      <w:ind w:left="720"/>
      <w:contextualSpacing/>
    </w:pPr>
  </w:style>
  <w:style w:type="character" w:styleId="UnresolvedMention">
    <w:name w:val="Unresolved Mention"/>
    <w:basedOn w:val="DefaultParagraphFont"/>
    <w:uiPriority w:val="99"/>
    <w:semiHidden/>
    <w:unhideWhenUsed/>
    <w:rsid w:val="00C45DC8"/>
    <w:rPr>
      <w:color w:val="605E5C"/>
      <w:shd w:val="clear" w:color="auto" w:fill="E1DFDD"/>
    </w:rPr>
  </w:style>
  <w:style w:type="character" w:styleId="FollowedHyperlink">
    <w:name w:val="FollowedHyperlink"/>
    <w:basedOn w:val="DefaultParagraphFont"/>
    <w:uiPriority w:val="99"/>
    <w:semiHidden/>
    <w:unhideWhenUsed/>
    <w:rsid w:val="00221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142">
      <w:bodyDiv w:val="1"/>
      <w:marLeft w:val="0"/>
      <w:marRight w:val="0"/>
      <w:marTop w:val="0"/>
      <w:marBottom w:val="0"/>
      <w:divBdr>
        <w:top w:val="none" w:sz="0" w:space="0" w:color="auto"/>
        <w:left w:val="none" w:sz="0" w:space="0" w:color="auto"/>
        <w:bottom w:val="none" w:sz="0" w:space="0" w:color="auto"/>
        <w:right w:val="none" w:sz="0" w:space="0" w:color="auto"/>
      </w:divBdr>
      <w:divsChild>
        <w:div w:id="792865745">
          <w:marLeft w:val="720"/>
          <w:marRight w:val="0"/>
          <w:marTop w:val="0"/>
          <w:marBottom w:val="0"/>
          <w:divBdr>
            <w:top w:val="none" w:sz="0" w:space="0" w:color="auto"/>
            <w:left w:val="none" w:sz="0" w:space="0" w:color="auto"/>
            <w:bottom w:val="none" w:sz="0" w:space="0" w:color="auto"/>
            <w:right w:val="none" w:sz="0" w:space="0" w:color="auto"/>
          </w:divBdr>
        </w:div>
        <w:div w:id="1514029182">
          <w:marLeft w:val="720"/>
          <w:marRight w:val="0"/>
          <w:marTop w:val="0"/>
          <w:marBottom w:val="0"/>
          <w:divBdr>
            <w:top w:val="none" w:sz="0" w:space="0" w:color="auto"/>
            <w:left w:val="none" w:sz="0" w:space="0" w:color="auto"/>
            <w:bottom w:val="none" w:sz="0" w:space="0" w:color="auto"/>
            <w:right w:val="none" w:sz="0" w:space="0" w:color="auto"/>
          </w:divBdr>
        </w:div>
      </w:divsChild>
    </w:div>
    <w:div w:id="475728434">
      <w:bodyDiv w:val="1"/>
      <w:marLeft w:val="0"/>
      <w:marRight w:val="0"/>
      <w:marTop w:val="0"/>
      <w:marBottom w:val="0"/>
      <w:divBdr>
        <w:top w:val="none" w:sz="0" w:space="0" w:color="auto"/>
        <w:left w:val="none" w:sz="0" w:space="0" w:color="auto"/>
        <w:bottom w:val="none" w:sz="0" w:space="0" w:color="auto"/>
        <w:right w:val="none" w:sz="0" w:space="0" w:color="auto"/>
      </w:divBdr>
      <w:divsChild>
        <w:div w:id="93988734">
          <w:marLeft w:val="720"/>
          <w:marRight w:val="0"/>
          <w:marTop w:val="0"/>
          <w:marBottom w:val="0"/>
          <w:divBdr>
            <w:top w:val="none" w:sz="0" w:space="0" w:color="auto"/>
            <w:left w:val="none" w:sz="0" w:space="0" w:color="auto"/>
            <w:bottom w:val="none" w:sz="0" w:space="0" w:color="auto"/>
            <w:right w:val="none" w:sz="0" w:space="0" w:color="auto"/>
          </w:divBdr>
        </w:div>
        <w:div w:id="204568270">
          <w:marLeft w:val="720"/>
          <w:marRight w:val="0"/>
          <w:marTop w:val="0"/>
          <w:marBottom w:val="0"/>
          <w:divBdr>
            <w:top w:val="none" w:sz="0" w:space="0" w:color="auto"/>
            <w:left w:val="none" w:sz="0" w:space="0" w:color="auto"/>
            <w:bottom w:val="none" w:sz="0" w:space="0" w:color="auto"/>
            <w:right w:val="none" w:sz="0" w:space="0" w:color="auto"/>
          </w:divBdr>
        </w:div>
        <w:div w:id="414791736">
          <w:marLeft w:val="720"/>
          <w:marRight w:val="0"/>
          <w:marTop w:val="0"/>
          <w:marBottom w:val="0"/>
          <w:divBdr>
            <w:top w:val="none" w:sz="0" w:space="0" w:color="auto"/>
            <w:left w:val="none" w:sz="0" w:space="0" w:color="auto"/>
            <w:bottom w:val="none" w:sz="0" w:space="0" w:color="auto"/>
            <w:right w:val="none" w:sz="0" w:space="0" w:color="auto"/>
          </w:divBdr>
        </w:div>
        <w:div w:id="436488901">
          <w:marLeft w:val="720"/>
          <w:marRight w:val="0"/>
          <w:marTop w:val="0"/>
          <w:marBottom w:val="0"/>
          <w:divBdr>
            <w:top w:val="none" w:sz="0" w:space="0" w:color="auto"/>
            <w:left w:val="none" w:sz="0" w:space="0" w:color="auto"/>
            <w:bottom w:val="none" w:sz="0" w:space="0" w:color="auto"/>
            <w:right w:val="none" w:sz="0" w:space="0" w:color="auto"/>
          </w:divBdr>
        </w:div>
        <w:div w:id="476655797">
          <w:marLeft w:val="720"/>
          <w:marRight w:val="0"/>
          <w:marTop w:val="0"/>
          <w:marBottom w:val="0"/>
          <w:divBdr>
            <w:top w:val="none" w:sz="0" w:space="0" w:color="auto"/>
            <w:left w:val="none" w:sz="0" w:space="0" w:color="auto"/>
            <w:bottom w:val="none" w:sz="0" w:space="0" w:color="auto"/>
            <w:right w:val="none" w:sz="0" w:space="0" w:color="auto"/>
          </w:divBdr>
        </w:div>
        <w:div w:id="502864151">
          <w:marLeft w:val="720"/>
          <w:marRight w:val="0"/>
          <w:marTop w:val="0"/>
          <w:marBottom w:val="0"/>
          <w:divBdr>
            <w:top w:val="none" w:sz="0" w:space="0" w:color="auto"/>
            <w:left w:val="none" w:sz="0" w:space="0" w:color="auto"/>
            <w:bottom w:val="none" w:sz="0" w:space="0" w:color="auto"/>
            <w:right w:val="none" w:sz="0" w:space="0" w:color="auto"/>
          </w:divBdr>
        </w:div>
        <w:div w:id="617175564">
          <w:marLeft w:val="720"/>
          <w:marRight w:val="0"/>
          <w:marTop w:val="0"/>
          <w:marBottom w:val="0"/>
          <w:divBdr>
            <w:top w:val="none" w:sz="0" w:space="0" w:color="auto"/>
            <w:left w:val="none" w:sz="0" w:space="0" w:color="auto"/>
            <w:bottom w:val="none" w:sz="0" w:space="0" w:color="auto"/>
            <w:right w:val="none" w:sz="0" w:space="0" w:color="auto"/>
          </w:divBdr>
        </w:div>
        <w:div w:id="687484962">
          <w:marLeft w:val="720"/>
          <w:marRight w:val="0"/>
          <w:marTop w:val="0"/>
          <w:marBottom w:val="0"/>
          <w:divBdr>
            <w:top w:val="none" w:sz="0" w:space="0" w:color="auto"/>
            <w:left w:val="none" w:sz="0" w:space="0" w:color="auto"/>
            <w:bottom w:val="none" w:sz="0" w:space="0" w:color="auto"/>
            <w:right w:val="none" w:sz="0" w:space="0" w:color="auto"/>
          </w:divBdr>
        </w:div>
        <w:div w:id="720904421">
          <w:marLeft w:val="720"/>
          <w:marRight w:val="0"/>
          <w:marTop w:val="0"/>
          <w:marBottom w:val="0"/>
          <w:divBdr>
            <w:top w:val="none" w:sz="0" w:space="0" w:color="auto"/>
            <w:left w:val="none" w:sz="0" w:space="0" w:color="auto"/>
            <w:bottom w:val="none" w:sz="0" w:space="0" w:color="auto"/>
            <w:right w:val="none" w:sz="0" w:space="0" w:color="auto"/>
          </w:divBdr>
        </w:div>
        <w:div w:id="763693710">
          <w:marLeft w:val="720"/>
          <w:marRight w:val="0"/>
          <w:marTop w:val="0"/>
          <w:marBottom w:val="0"/>
          <w:divBdr>
            <w:top w:val="none" w:sz="0" w:space="0" w:color="auto"/>
            <w:left w:val="none" w:sz="0" w:space="0" w:color="auto"/>
            <w:bottom w:val="none" w:sz="0" w:space="0" w:color="auto"/>
            <w:right w:val="none" w:sz="0" w:space="0" w:color="auto"/>
          </w:divBdr>
        </w:div>
        <w:div w:id="1228881146">
          <w:marLeft w:val="720"/>
          <w:marRight w:val="0"/>
          <w:marTop w:val="0"/>
          <w:marBottom w:val="0"/>
          <w:divBdr>
            <w:top w:val="none" w:sz="0" w:space="0" w:color="auto"/>
            <w:left w:val="none" w:sz="0" w:space="0" w:color="auto"/>
            <w:bottom w:val="none" w:sz="0" w:space="0" w:color="auto"/>
            <w:right w:val="none" w:sz="0" w:space="0" w:color="auto"/>
          </w:divBdr>
        </w:div>
        <w:div w:id="1491092629">
          <w:marLeft w:val="720"/>
          <w:marRight w:val="0"/>
          <w:marTop w:val="0"/>
          <w:marBottom w:val="0"/>
          <w:divBdr>
            <w:top w:val="none" w:sz="0" w:space="0" w:color="auto"/>
            <w:left w:val="none" w:sz="0" w:space="0" w:color="auto"/>
            <w:bottom w:val="none" w:sz="0" w:space="0" w:color="auto"/>
            <w:right w:val="none" w:sz="0" w:space="0" w:color="auto"/>
          </w:divBdr>
        </w:div>
        <w:div w:id="1614441180">
          <w:marLeft w:val="720"/>
          <w:marRight w:val="0"/>
          <w:marTop w:val="0"/>
          <w:marBottom w:val="0"/>
          <w:divBdr>
            <w:top w:val="none" w:sz="0" w:space="0" w:color="auto"/>
            <w:left w:val="none" w:sz="0" w:space="0" w:color="auto"/>
            <w:bottom w:val="none" w:sz="0" w:space="0" w:color="auto"/>
            <w:right w:val="none" w:sz="0" w:space="0" w:color="auto"/>
          </w:divBdr>
        </w:div>
        <w:div w:id="1888492523">
          <w:marLeft w:val="720"/>
          <w:marRight w:val="0"/>
          <w:marTop w:val="0"/>
          <w:marBottom w:val="0"/>
          <w:divBdr>
            <w:top w:val="none" w:sz="0" w:space="0" w:color="auto"/>
            <w:left w:val="none" w:sz="0" w:space="0" w:color="auto"/>
            <w:bottom w:val="none" w:sz="0" w:space="0" w:color="auto"/>
            <w:right w:val="none" w:sz="0" w:space="0" w:color="auto"/>
          </w:divBdr>
        </w:div>
        <w:div w:id="2018458020">
          <w:marLeft w:val="720"/>
          <w:marRight w:val="0"/>
          <w:marTop w:val="0"/>
          <w:marBottom w:val="0"/>
          <w:divBdr>
            <w:top w:val="none" w:sz="0" w:space="0" w:color="auto"/>
            <w:left w:val="none" w:sz="0" w:space="0" w:color="auto"/>
            <w:bottom w:val="none" w:sz="0" w:space="0" w:color="auto"/>
            <w:right w:val="none" w:sz="0" w:space="0" w:color="auto"/>
          </w:divBdr>
        </w:div>
      </w:divsChild>
    </w:div>
    <w:div w:id="560989526">
      <w:bodyDiv w:val="1"/>
      <w:marLeft w:val="0"/>
      <w:marRight w:val="0"/>
      <w:marTop w:val="0"/>
      <w:marBottom w:val="0"/>
      <w:divBdr>
        <w:top w:val="none" w:sz="0" w:space="0" w:color="auto"/>
        <w:left w:val="none" w:sz="0" w:space="0" w:color="auto"/>
        <w:bottom w:val="none" w:sz="0" w:space="0" w:color="auto"/>
        <w:right w:val="none" w:sz="0" w:space="0" w:color="auto"/>
      </w:divBdr>
      <w:divsChild>
        <w:div w:id="1275215672">
          <w:marLeft w:val="720"/>
          <w:marRight w:val="0"/>
          <w:marTop w:val="0"/>
          <w:marBottom w:val="0"/>
          <w:divBdr>
            <w:top w:val="none" w:sz="0" w:space="0" w:color="auto"/>
            <w:left w:val="none" w:sz="0" w:space="0" w:color="auto"/>
            <w:bottom w:val="none" w:sz="0" w:space="0" w:color="auto"/>
            <w:right w:val="none" w:sz="0" w:space="0" w:color="auto"/>
          </w:divBdr>
        </w:div>
        <w:div w:id="1861897706">
          <w:marLeft w:val="720"/>
          <w:marRight w:val="0"/>
          <w:marTop w:val="0"/>
          <w:marBottom w:val="0"/>
          <w:divBdr>
            <w:top w:val="none" w:sz="0" w:space="0" w:color="auto"/>
            <w:left w:val="none" w:sz="0" w:space="0" w:color="auto"/>
            <w:bottom w:val="none" w:sz="0" w:space="0" w:color="auto"/>
            <w:right w:val="none" w:sz="0" w:space="0" w:color="auto"/>
          </w:divBdr>
        </w:div>
      </w:divsChild>
    </w:div>
    <w:div w:id="1146816942">
      <w:bodyDiv w:val="1"/>
      <w:marLeft w:val="0"/>
      <w:marRight w:val="0"/>
      <w:marTop w:val="0"/>
      <w:marBottom w:val="0"/>
      <w:divBdr>
        <w:top w:val="none" w:sz="0" w:space="0" w:color="auto"/>
        <w:left w:val="none" w:sz="0" w:space="0" w:color="auto"/>
        <w:bottom w:val="none" w:sz="0" w:space="0" w:color="auto"/>
        <w:right w:val="none" w:sz="0" w:space="0" w:color="auto"/>
      </w:divBdr>
    </w:div>
    <w:div w:id="1207374924">
      <w:bodyDiv w:val="1"/>
      <w:marLeft w:val="0"/>
      <w:marRight w:val="0"/>
      <w:marTop w:val="0"/>
      <w:marBottom w:val="0"/>
      <w:divBdr>
        <w:top w:val="none" w:sz="0" w:space="0" w:color="auto"/>
        <w:left w:val="none" w:sz="0" w:space="0" w:color="auto"/>
        <w:bottom w:val="none" w:sz="0" w:space="0" w:color="auto"/>
        <w:right w:val="none" w:sz="0" w:space="0" w:color="auto"/>
      </w:divBdr>
    </w:div>
    <w:div w:id="1261841426">
      <w:bodyDiv w:val="1"/>
      <w:marLeft w:val="0"/>
      <w:marRight w:val="0"/>
      <w:marTop w:val="0"/>
      <w:marBottom w:val="0"/>
      <w:divBdr>
        <w:top w:val="none" w:sz="0" w:space="0" w:color="auto"/>
        <w:left w:val="none" w:sz="0" w:space="0" w:color="auto"/>
        <w:bottom w:val="none" w:sz="0" w:space="0" w:color="auto"/>
        <w:right w:val="none" w:sz="0" w:space="0" w:color="auto"/>
      </w:divBdr>
      <w:divsChild>
        <w:div w:id="472872300">
          <w:marLeft w:val="720"/>
          <w:marRight w:val="0"/>
          <w:marTop w:val="0"/>
          <w:marBottom w:val="0"/>
          <w:divBdr>
            <w:top w:val="none" w:sz="0" w:space="0" w:color="auto"/>
            <w:left w:val="none" w:sz="0" w:space="0" w:color="auto"/>
            <w:bottom w:val="none" w:sz="0" w:space="0" w:color="auto"/>
            <w:right w:val="none" w:sz="0" w:space="0" w:color="auto"/>
          </w:divBdr>
        </w:div>
        <w:div w:id="1133214402">
          <w:marLeft w:val="720"/>
          <w:marRight w:val="0"/>
          <w:marTop w:val="0"/>
          <w:marBottom w:val="0"/>
          <w:divBdr>
            <w:top w:val="none" w:sz="0" w:space="0" w:color="auto"/>
            <w:left w:val="none" w:sz="0" w:space="0" w:color="auto"/>
            <w:bottom w:val="none" w:sz="0" w:space="0" w:color="auto"/>
            <w:right w:val="none" w:sz="0" w:space="0" w:color="auto"/>
          </w:divBdr>
        </w:div>
      </w:divsChild>
    </w:div>
    <w:div w:id="1288512805">
      <w:bodyDiv w:val="1"/>
      <w:marLeft w:val="0"/>
      <w:marRight w:val="0"/>
      <w:marTop w:val="0"/>
      <w:marBottom w:val="0"/>
      <w:divBdr>
        <w:top w:val="none" w:sz="0" w:space="0" w:color="auto"/>
        <w:left w:val="none" w:sz="0" w:space="0" w:color="auto"/>
        <w:bottom w:val="none" w:sz="0" w:space="0" w:color="auto"/>
        <w:right w:val="none" w:sz="0" w:space="0" w:color="auto"/>
      </w:divBdr>
      <w:divsChild>
        <w:div w:id="87627192">
          <w:marLeft w:val="720"/>
          <w:marRight w:val="0"/>
          <w:marTop w:val="0"/>
          <w:marBottom w:val="0"/>
          <w:divBdr>
            <w:top w:val="none" w:sz="0" w:space="0" w:color="auto"/>
            <w:left w:val="none" w:sz="0" w:space="0" w:color="auto"/>
            <w:bottom w:val="none" w:sz="0" w:space="0" w:color="auto"/>
            <w:right w:val="none" w:sz="0" w:space="0" w:color="auto"/>
          </w:divBdr>
        </w:div>
        <w:div w:id="391805389">
          <w:marLeft w:val="720"/>
          <w:marRight w:val="0"/>
          <w:marTop w:val="0"/>
          <w:marBottom w:val="0"/>
          <w:divBdr>
            <w:top w:val="none" w:sz="0" w:space="0" w:color="auto"/>
            <w:left w:val="none" w:sz="0" w:space="0" w:color="auto"/>
            <w:bottom w:val="none" w:sz="0" w:space="0" w:color="auto"/>
            <w:right w:val="none" w:sz="0" w:space="0" w:color="auto"/>
          </w:divBdr>
        </w:div>
        <w:div w:id="643508015">
          <w:marLeft w:val="720"/>
          <w:marRight w:val="0"/>
          <w:marTop w:val="0"/>
          <w:marBottom w:val="0"/>
          <w:divBdr>
            <w:top w:val="none" w:sz="0" w:space="0" w:color="auto"/>
            <w:left w:val="none" w:sz="0" w:space="0" w:color="auto"/>
            <w:bottom w:val="none" w:sz="0" w:space="0" w:color="auto"/>
            <w:right w:val="none" w:sz="0" w:space="0" w:color="auto"/>
          </w:divBdr>
        </w:div>
        <w:div w:id="744717616">
          <w:marLeft w:val="720"/>
          <w:marRight w:val="0"/>
          <w:marTop w:val="0"/>
          <w:marBottom w:val="0"/>
          <w:divBdr>
            <w:top w:val="none" w:sz="0" w:space="0" w:color="auto"/>
            <w:left w:val="none" w:sz="0" w:space="0" w:color="auto"/>
            <w:bottom w:val="none" w:sz="0" w:space="0" w:color="auto"/>
            <w:right w:val="none" w:sz="0" w:space="0" w:color="auto"/>
          </w:divBdr>
        </w:div>
        <w:div w:id="748235655">
          <w:marLeft w:val="720"/>
          <w:marRight w:val="0"/>
          <w:marTop w:val="0"/>
          <w:marBottom w:val="0"/>
          <w:divBdr>
            <w:top w:val="none" w:sz="0" w:space="0" w:color="auto"/>
            <w:left w:val="none" w:sz="0" w:space="0" w:color="auto"/>
            <w:bottom w:val="none" w:sz="0" w:space="0" w:color="auto"/>
            <w:right w:val="none" w:sz="0" w:space="0" w:color="auto"/>
          </w:divBdr>
        </w:div>
        <w:div w:id="954167228">
          <w:marLeft w:val="720"/>
          <w:marRight w:val="0"/>
          <w:marTop w:val="0"/>
          <w:marBottom w:val="0"/>
          <w:divBdr>
            <w:top w:val="none" w:sz="0" w:space="0" w:color="auto"/>
            <w:left w:val="none" w:sz="0" w:space="0" w:color="auto"/>
            <w:bottom w:val="none" w:sz="0" w:space="0" w:color="auto"/>
            <w:right w:val="none" w:sz="0" w:space="0" w:color="auto"/>
          </w:divBdr>
        </w:div>
        <w:div w:id="1206256920">
          <w:marLeft w:val="720"/>
          <w:marRight w:val="0"/>
          <w:marTop w:val="0"/>
          <w:marBottom w:val="0"/>
          <w:divBdr>
            <w:top w:val="none" w:sz="0" w:space="0" w:color="auto"/>
            <w:left w:val="none" w:sz="0" w:space="0" w:color="auto"/>
            <w:bottom w:val="none" w:sz="0" w:space="0" w:color="auto"/>
            <w:right w:val="none" w:sz="0" w:space="0" w:color="auto"/>
          </w:divBdr>
        </w:div>
        <w:div w:id="1304233328">
          <w:marLeft w:val="720"/>
          <w:marRight w:val="0"/>
          <w:marTop w:val="0"/>
          <w:marBottom w:val="0"/>
          <w:divBdr>
            <w:top w:val="none" w:sz="0" w:space="0" w:color="auto"/>
            <w:left w:val="none" w:sz="0" w:space="0" w:color="auto"/>
            <w:bottom w:val="none" w:sz="0" w:space="0" w:color="auto"/>
            <w:right w:val="none" w:sz="0" w:space="0" w:color="auto"/>
          </w:divBdr>
        </w:div>
        <w:div w:id="1377508398">
          <w:marLeft w:val="720"/>
          <w:marRight w:val="0"/>
          <w:marTop w:val="0"/>
          <w:marBottom w:val="0"/>
          <w:divBdr>
            <w:top w:val="none" w:sz="0" w:space="0" w:color="auto"/>
            <w:left w:val="none" w:sz="0" w:space="0" w:color="auto"/>
            <w:bottom w:val="none" w:sz="0" w:space="0" w:color="auto"/>
            <w:right w:val="none" w:sz="0" w:space="0" w:color="auto"/>
          </w:divBdr>
        </w:div>
        <w:div w:id="1432817957">
          <w:marLeft w:val="720"/>
          <w:marRight w:val="0"/>
          <w:marTop w:val="0"/>
          <w:marBottom w:val="0"/>
          <w:divBdr>
            <w:top w:val="none" w:sz="0" w:space="0" w:color="auto"/>
            <w:left w:val="none" w:sz="0" w:space="0" w:color="auto"/>
            <w:bottom w:val="none" w:sz="0" w:space="0" w:color="auto"/>
            <w:right w:val="none" w:sz="0" w:space="0" w:color="auto"/>
          </w:divBdr>
        </w:div>
        <w:div w:id="1525438506">
          <w:marLeft w:val="720"/>
          <w:marRight w:val="0"/>
          <w:marTop w:val="0"/>
          <w:marBottom w:val="0"/>
          <w:divBdr>
            <w:top w:val="none" w:sz="0" w:space="0" w:color="auto"/>
            <w:left w:val="none" w:sz="0" w:space="0" w:color="auto"/>
            <w:bottom w:val="none" w:sz="0" w:space="0" w:color="auto"/>
            <w:right w:val="none" w:sz="0" w:space="0" w:color="auto"/>
          </w:divBdr>
        </w:div>
        <w:div w:id="1680696583">
          <w:marLeft w:val="720"/>
          <w:marRight w:val="0"/>
          <w:marTop w:val="0"/>
          <w:marBottom w:val="0"/>
          <w:divBdr>
            <w:top w:val="none" w:sz="0" w:space="0" w:color="auto"/>
            <w:left w:val="none" w:sz="0" w:space="0" w:color="auto"/>
            <w:bottom w:val="none" w:sz="0" w:space="0" w:color="auto"/>
            <w:right w:val="none" w:sz="0" w:space="0" w:color="auto"/>
          </w:divBdr>
        </w:div>
        <w:div w:id="1812019289">
          <w:marLeft w:val="720"/>
          <w:marRight w:val="0"/>
          <w:marTop w:val="0"/>
          <w:marBottom w:val="0"/>
          <w:divBdr>
            <w:top w:val="none" w:sz="0" w:space="0" w:color="auto"/>
            <w:left w:val="none" w:sz="0" w:space="0" w:color="auto"/>
            <w:bottom w:val="none" w:sz="0" w:space="0" w:color="auto"/>
            <w:right w:val="none" w:sz="0" w:space="0" w:color="auto"/>
          </w:divBdr>
        </w:div>
        <w:div w:id="1812793194">
          <w:marLeft w:val="720"/>
          <w:marRight w:val="0"/>
          <w:marTop w:val="0"/>
          <w:marBottom w:val="0"/>
          <w:divBdr>
            <w:top w:val="none" w:sz="0" w:space="0" w:color="auto"/>
            <w:left w:val="none" w:sz="0" w:space="0" w:color="auto"/>
            <w:bottom w:val="none" w:sz="0" w:space="0" w:color="auto"/>
            <w:right w:val="none" w:sz="0" w:space="0" w:color="auto"/>
          </w:divBdr>
        </w:div>
        <w:div w:id="1993949713">
          <w:marLeft w:val="720"/>
          <w:marRight w:val="0"/>
          <w:marTop w:val="0"/>
          <w:marBottom w:val="0"/>
          <w:divBdr>
            <w:top w:val="none" w:sz="0" w:space="0" w:color="auto"/>
            <w:left w:val="none" w:sz="0" w:space="0" w:color="auto"/>
            <w:bottom w:val="none" w:sz="0" w:space="0" w:color="auto"/>
            <w:right w:val="none" w:sz="0" w:space="0" w:color="auto"/>
          </w:divBdr>
        </w:div>
      </w:divsChild>
    </w:div>
    <w:div w:id="1338535940">
      <w:bodyDiv w:val="1"/>
      <w:marLeft w:val="0"/>
      <w:marRight w:val="0"/>
      <w:marTop w:val="0"/>
      <w:marBottom w:val="0"/>
      <w:divBdr>
        <w:top w:val="none" w:sz="0" w:space="0" w:color="auto"/>
        <w:left w:val="none" w:sz="0" w:space="0" w:color="auto"/>
        <w:bottom w:val="none" w:sz="0" w:space="0" w:color="auto"/>
        <w:right w:val="none" w:sz="0" w:space="0" w:color="auto"/>
      </w:divBdr>
      <w:divsChild>
        <w:div w:id="389882728">
          <w:marLeft w:val="720"/>
          <w:marRight w:val="0"/>
          <w:marTop w:val="0"/>
          <w:marBottom w:val="0"/>
          <w:divBdr>
            <w:top w:val="none" w:sz="0" w:space="0" w:color="auto"/>
            <w:left w:val="none" w:sz="0" w:space="0" w:color="auto"/>
            <w:bottom w:val="none" w:sz="0" w:space="0" w:color="auto"/>
            <w:right w:val="none" w:sz="0" w:space="0" w:color="auto"/>
          </w:divBdr>
        </w:div>
        <w:div w:id="1170825537">
          <w:marLeft w:val="720"/>
          <w:marRight w:val="0"/>
          <w:marTop w:val="0"/>
          <w:marBottom w:val="0"/>
          <w:divBdr>
            <w:top w:val="none" w:sz="0" w:space="0" w:color="auto"/>
            <w:left w:val="none" w:sz="0" w:space="0" w:color="auto"/>
            <w:bottom w:val="none" w:sz="0" w:space="0" w:color="auto"/>
            <w:right w:val="none" w:sz="0" w:space="0" w:color="auto"/>
          </w:divBdr>
        </w:div>
        <w:div w:id="1469201304">
          <w:marLeft w:val="720"/>
          <w:marRight w:val="0"/>
          <w:marTop w:val="0"/>
          <w:marBottom w:val="0"/>
          <w:divBdr>
            <w:top w:val="none" w:sz="0" w:space="0" w:color="auto"/>
            <w:left w:val="none" w:sz="0" w:space="0" w:color="auto"/>
            <w:bottom w:val="none" w:sz="0" w:space="0" w:color="auto"/>
            <w:right w:val="none" w:sz="0" w:space="0" w:color="auto"/>
          </w:divBdr>
        </w:div>
      </w:divsChild>
    </w:div>
    <w:div w:id="1490830086">
      <w:bodyDiv w:val="1"/>
      <w:marLeft w:val="0"/>
      <w:marRight w:val="0"/>
      <w:marTop w:val="0"/>
      <w:marBottom w:val="0"/>
      <w:divBdr>
        <w:top w:val="none" w:sz="0" w:space="0" w:color="auto"/>
        <w:left w:val="none" w:sz="0" w:space="0" w:color="auto"/>
        <w:bottom w:val="none" w:sz="0" w:space="0" w:color="auto"/>
        <w:right w:val="none" w:sz="0" w:space="0" w:color="auto"/>
      </w:divBdr>
      <w:divsChild>
        <w:div w:id="677464775">
          <w:marLeft w:val="720"/>
          <w:marRight w:val="0"/>
          <w:marTop w:val="0"/>
          <w:marBottom w:val="0"/>
          <w:divBdr>
            <w:top w:val="none" w:sz="0" w:space="0" w:color="auto"/>
            <w:left w:val="none" w:sz="0" w:space="0" w:color="auto"/>
            <w:bottom w:val="none" w:sz="0" w:space="0" w:color="auto"/>
            <w:right w:val="none" w:sz="0" w:space="0" w:color="auto"/>
          </w:divBdr>
        </w:div>
        <w:div w:id="1852375201">
          <w:marLeft w:val="720"/>
          <w:marRight w:val="0"/>
          <w:marTop w:val="0"/>
          <w:marBottom w:val="0"/>
          <w:divBdr>
            <w:top w:val="none" w:sz="0" w:space="0" w:color="auto"/>
            <w:left w:val="none" w:sz="0" w:space="0" w:color="auto"/>
            <w:bottom w:val="none" w:sz="0" w:space="0" w:color="auto"/>
            <w:right w:val="none" w:sz="0" w:space="0" w:color="auto"/>
          </w:divBdr>
        </w:div>
      </w:divsChild>
    </w:div>
    <w:div w:id="1612937639">
      <w:bodyDiv w:val="1"/>
      <w:marLeft w:val="0"/>
      <w:marRight w:val="0"/>
      <w:marTop w:val="0"/>
      <w:marBottom w:val="0"/>
      <w:divBdr>
        <w:top w:val="none" w:sz="0" w:space="0" w:color="auto"/>
        <w:left w:val="none" w:sz="0" w:space="0" w:color="auto"/>
        <w:bottom w:val="none" w:sz="0" w:space="0" w:color="auto"/>
        <w:right w:val="none" w:sz="0" w:space="0" w:color="auto"/>
      </w:divBdr>
      <w:divsChild>
        <w:div w:id="241839041">
          <w:marLeft w:val="720"/>
          <w:marRight w:val="0"/>
          <w:marTop w:val="0"/>
          <w:marBottom w:val="0"/>
          <w:divBdr>
            <w:top w:val="none" w:sz="0" w:space="0" w:color="auto"/>
            <w:left w:val="none" w:sz="0" w:space="0" w:color="auto"/>
            <w:bottom w:val="none" w:sz="0" w:space="0" w:color="auto"/>
            <w:right w:val="none" w:sz="0" w:space="0" w:color="auto"/>
          </w:divBdr>
        </w:div>
        <w:div w:id="708648341">
          <w:marLeft w:val="720"/>
          <w:marRight w:val="0"/>
          <w:marTop w:val="0"/>
          <w:marBottom w:val="0"/>
          <w:divBdr>
            <w:top w:val="none" w:sz="0" w:space="0" w:color="auto"/>
            <w:left w:val="none" w:sz="0" w:space="0" w:color="auto"/>
            <w:bottom w:val="none" w:sz="0" w:space="0" w:color="auto"/>
            <w:right w:val="none" w:sz="0" w:space="0" w:color="auto"/>
          </w:divBdr>
        </w:div>
        <w:div w:id="859395145">
          <w:marLeft w:val="720"/>
          <w:marRight w:val="0"/>
          <w:marTop w:val="0"/>
          <w:marBottom w:val="0"/>
          <w:divBdr>
            <w:top w:val="none" w:sz="0" w:space="0" w:color="auto"/>
            <w:left w:val="none" w:sz="0" w:space="0" w:color="auto"/>
            <w:bottom w:val="none" w:sz="0" w:space="0" w:color="auto"/>
            <w:right w:val="none" w:sz="0" w:space="0" w:color="auto"/>
          </w:divBdr>
        </w:div>
      </w:divsChild>
    </w:div>
    <w:div w:id="1618221456">
      <w:bodyDiv w:val="1"/>
      <w:marLeft w:val="0"/>
      <w:marRight w:val="0"/>
      <w:marTop w:val="0"/>
      <w:marBottom w:val="0"/>
      <w:divBdr>
        <w:top w:val="none" w:sz="0" w:space="0" w:color="auto"/>
        <w:left w:val="none" w:sz="0" w:space="0" w:color="auto"/>
        <w:bottom w:val="none" w:sz="0" w:space="0" w:color="auto"/>
        <w:right w:val="none" w:sz="0" w:space="0" w:color="auto"/>
      </w:divBdr>
    </w:div>
    <w:div w:id="1618873570">
      <w:bodyDiv w:val="1"/>
      <w:marLeft w:val="0"/>
      <w:marRight w:val="0"/>
      <w:marTop w:val="0"/>
      <w:marBottom w:val="0"/>
      <w:divBdr>
        <w:top w:val="none" w:sz="0" w:space="0" w:color="auto"/>
        <w:left w:val="none" w:sz="0" w:space="0" w:color="auto"/>
        <w:bottom w:val="none" w:sz="0" w:space="0" w:color="auto"/>
        <w:right w:val="none" w:sz="0" w:space="0" w:color="auto"/>
      </w:divBdr>
      <w:divsChild>
        <w:div w:id="168102815">
          <w:marLeft w:val="720"/>
          <w:marRight w:val="0"/>
          <w:marTop w:val="0"/>
          <w:marBottom w:val="0"/>
          <w:divBdr>
            <w:top w:val="none" w:sz="0" w:space="0" w:color="auto"/>
            <w:left w:val="none" w:sz="0" w:space="0" w:color="auto"/>
            <w:bottom w:val="none" w:sz="0" w:space="0" w:color="auto"/>
            <w:right w:val="none" w:sz="0" w:space="0" w:color="auto"/>
          </w:divBdr>
        </w:div>
        <w:div w:id="641423933">
          <w:marLeft w:val="720"/>
          <w:marRight w:val="0"/>
          <w:marTop w:val="0"/>
          <w:marBottom w:val="0"/>
          <w:divBdr>
            <w:top w:val="none" w:sz="0" w:space="0" w:color="auto"/>
            <w:left w:val="none" w:sz="0" w:space="0" w:color="auto"/>
            <w:bottom w:val="none" w:sz="0" w:space="0" w:color="auto"/>
            <w:right w:val="none" w:sz="0" w:space="0" w:color="auto"/>
          </w:divBdr>
        </w:div>
      </w:divsChild>
    </w:div>
    <w:div w:id="1663894719">
      <w:bodyDiv w:val="1"/>
      <w:marLeft w:val="0"/>
      <w:marRight w:val="0"/>
      <w:marTop w:val="0"/>
      <w:marBottom w:val="0"/>
      <w:divBdr>
        <w:top w:val="none" w:sz="0" w:space="0" w:color="auto"/>
        <w:left w:val="none" w:sz="0" w:space="0" w:color="auto"/>
        <w:bottom w:val="none" w:sz="0" w:space="0" w:color="auto"/>
        <w:right w:val="none" w:sz="0" w:space="0" w:color="auto"/>
      </w:divBdr>
      <w:divsChild>
        <w:div w:id="1262687573">
          <w:marLeft w:val="720"/>
          <w:marRight w:val="0"/>
          <w:marTop w:val="0"/>
          <w:marBottom w:val="0"/>
          <w:divBdr>
            <w:top w:val="none" w:sz="0" w:space="0" w:color="auto"/>
            <w:left w:val="none" w:sz="0" w:space="0" w:color="auto"/>
            <w:bottom w:val="none" w:sz="0" w:space="0" w:color="auto"/>
            <w:right w:val="none" w:sz="0" w:space="0" w:color="auto"/>
          </w:divBdr>
        </w:div>
        <w:div w:id="17678481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32eed2-17a3-46d3-bc0a-0ecf053e3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9436D5DC6C641BD15E2003D40616B" ma:contentTypeVersion="16" ma:contentTypeDescription="Create a new document." ma:contentTypeScope="" ma:versionID="964927b94548dd6d2ad4da67ee8e9792">
  <xsd:schema xmlns:xsd="http://www.w3.org/2001/XMLSchema" xmlns:xs="http://www.w3.org/2001/XMLSchema" xmlns:p="http://schemas.microsoft.com/office/2006/metadata/properties" xmlns:ns3="4532eed2-17a3-46d3-bc0a-0ecf053e38c9" xmlns:ns4="0c0d52d1-5e23-4d7d-870a-5bf8ae74596f" targetNamespace="http://schemas.microsoft.com/office/2006/metadata/properties" ma:root="true" ma:fieldsID="f3b6d4421148f51d2d08fa3d2d565278" ns3:_="" ns4:_="">
    <xsd:import namespace="4532eed2-17a3-46d3-bc0a-0ecf053e38c9"/>
    <xsd:import namespace="0c0d52d1-5e23-4d7d-870a-5bf8ae7459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2eed2-17a3-46d3-bc0a-0ecf053e3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d52d1-5e23-4d7d-870a-5bf8ae745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8D9A9-5B5E-4CA1-9F5C-8FB87FB7A641}">
  <ds:schemaRefs>
    <ds:schemaRef ds:uri="http://schemas.microsoft.com/office/2006/metadata/properties"/>
    <ds:schemaRef ds:uri="http://schemas.microsoft.com/office/infopath/2007/PartnerControls"/>
    <ds:schemaRef ds:uri="4532eed2-17a3-46d3-bc0a-0ecf053e38c9"/>
  </ds:schemaRefs>
</ds:datastoreItem>
</file>

<file path=customXml/itemProps2.xml><?xml version="1.0" encoding="utf-8"?>
<ds:datastoreItem xmlns:ds="http://schemas.openxmlformats.org/officeDocument/2006/customXml" ds:itemID="{1E979790-0846-4582-92AC-767D017F63BE}">
  <ds:schemaRefs>
    <ds:schemaRef ds:uri="http://schemas.microsoft.com/sharepoint/v3/contenttype/forms"/>
  </ds:schemaRefs>
</ds:datastoreItem>
</file>

<file path=customXml/itemProps3.xml><?xml version="1.0" encoding="utf-8"?>
<ds:datastoreItem xmlns:ds="http://schemas.openxmlformats.org/officeDocument/2006/customXml" ds:itemID="{CE8BC4E8-42FF-4CF8-9EBD-6684C59A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2eed2-17a3-46d3-bc0a-0ecf053e38c9"/>
    <ds:schemaRef ds:uri="0c0d52d1-5e23-4d7d-870a-5bf8ae745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Ortega</dc:creator>
  <cp:keywords/>
  <dc:description/>
  <cp:lastModifiedBy>Ximena Ortega</cp:lastModifiedBy>
  <cp:revision>3</cp:revision>
  <cp:lastPrinted>2025-10-07T20:23:00Z</cp:lastPrinted>
  <dcterms:created xsi:type="dcterms:W3CDTF">2026-01-29T18:49:00Z</dcterms:created>
  <dcterms:modified xsi:type="dcterms:W3CDTF">2026-01-29T18:49:00Z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573760692</vt:i4>
  </property>
  <property fmtid="{D5CDD505-2E9C-101B-9397-08002B2CF9AE}" pid="3" name="ContentTypeId">
    <vt:lpwstr>0x01010052C9436D5DC6C641BD15E2003D40616B</vt:lpwstr>
  </property>
  <property fmtid="{D5CDD505-2E9C-101B-9397-08002B2CF9AE}" pid="4" name="GrammarlyDocumentId">
    <vt:lpwstr>afa4459a-8b1f-4499-bfa0-026c39da1e20</vt:lpwstr>
  </property>
</Properties>
</file>