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2E2A97BC" w:rsidR="00D84AB9" w:rsidRPr="00A80EB7" w:rsidRDefault="0071693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March 1</w:t>
      </w:r>
      <w:r w:rsidR="004B35F6">
        <w:rPr>
          <w:rFonts w:cstheme="minorHAnsi"/>
          <w:sz w:val="28"/>
          <w:szCs w:val="24"/>
        </w:rPr>
        <w:t>2</w:t>
      </w:r>
      <w:r w:rsidR="00D04E6E">
        <w:rPr>
          <w:rFonts w:cstheme="minorHAnsi"/>
          <w:sz w:val="28"/>
          <w:szCs w:val="24"/>
        </w:rPr>
        <w:t>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</w:t>
      </w:r>
      <w:r w:rsidR="0065721A">
        <w:rPr>
          <w:rFonts w:cstheme="minorHAnsi"/>
          <w:sz w:val="28"/>
          <w:szCs w:val="24"/>
        </w:rPr>
        <w:t>4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04E6E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D04E6E" w:rsidRPr="00A80EB7" w:rsidRDefault="00D04E6E" w:rsidP="00D04E6E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48640D40" w:rsidR="00D04E6E" w:rsidRPr="00A80EB7" w:rsidRDefault="00D04E6E" w:rsidP="00D04E6E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0F289CCE" w14:textId="77777777" w:rsidR="00D04E6E" w:rsidRPr="00A80EB7" w:rsidRDefault="00D04E6E" w:rsidP="00D04E6E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10C524FA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7628421D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D47AF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18F8B4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43EB7" w:rsidRPr="00A80EB7" w14:paraId="1D1999A2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6AB66D9A" w14:textId="0E95EF80" w:rsidR="00143EB7" w:rsidRPr="00A80EB7" w:rsidRDefault="00143EB7" w:rsidP="00143EB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Minutes Review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397AECB" w14:textId="45B4E06A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3EB7" w:rsidRPr="00A80EB7" w14:paraId="05B5BDFB" w14:textId="77777777" w:rsidTr="00CA5F89">
        <w:tc>
          <w:tcPr>
            <w:tcW w:w="8845" w:type="dxa"/>
            <w:gridSpan w:val="3"/>
          </w:tcPr>
          <w:p w14:paraId="46DAEF12" w14:textId="77777777" w:rsidR="0013302F" w:rsidRDefault="00143EB7" w:rsidP="00143E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AIQ Unapproved</w:t>
            </w:r>
            <w:r w:rsidRPr="00FA147F">
              <w:rPr>
                <w:rFonts w:cstheme="minorHAnsi"/>
                <w:sz w:val="24"/>
                <w:szCs w:val="24"/>
              </w:rPr>
              <w:t xml:space="preserve"> Minutes</w:t>
            </w:r>
            <w:r>
              <w:rPr>
                <w:rFonts w:cstheme="minorHAnsi"/>
                <w:sz w:val="24"/>
                <w:szCs w:val="24"/>
              </w:rPr>
              <w:t xml:space="preserve"> 2-27-24</w:t>
            </w:r>
          </w:p>
          <w:p w14:paraId="549CB581" w14:textId="77777777" w:rsidR="0013302F" w:rsidRDefault="0013302F" w:rsidP="0013302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026DD1E" w14:textId="5812643F" w:rsidR="00143EB7" w:rsidRPr="00FA147F" w:rsidRDefault="00143EB7" w:rsidP="0013302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FA147F">
              <w:rPr>
                <w:rFonts w:cstheme="minorHAnsi"/>
                <w:sz w:val="24"/>
                <w:szCs w:val="24"/>
              </w:rPr>
              <w:t xml:space="preserve">Set Notetaker </w:t>
            </w:r>
          </w:p>
          <w:p w14:paraId="329E7412" w14:textId="77777777" w:rsidR="00143EB7" w:rsidRPr="0065721A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3D7B7E0" w14:textId="5C33C399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143EB7" w:rsidRPr="00A80EB7" w14:paraId="604434C9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2448C195" w14:textId="54F23E35" w:rsidR="00143EB7" w:rsidRDefault="00CE4C7E" w:rsidP="00CE4C7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Chairs Report: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6373DA2" w14:textId="77777777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451B946E" w14:textId="77777777" w:rsidTr="00CA5F89">
        <w:tc>
          <w:tcPr>
            <w:tcW w:w="8845" w:type="dxa"/>
            <w:gridSpan w:val="3"/>
          </w:tcPr>
          <w:p w14:paraId="552D4D76" w14:textId="33B71B04" w:rsidR="003C12B5" w:rsidRPr="0003276B" w:rsidRDefault="004B35F6" w:rsidP="000327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03276B" w:rsidRPr="00EA209F">
                <w:rPr>
                  <w:rStyle w:val="Hyperlink"/>
                  <w:rFonts w:cstheme="minorHAnsi"/>
                  <w:sz w:val="24"/>
                  <w:szCs w:val="24"/>
                </w:rPr>
                <w:t>College Council</w:t>
              </w:r>
            </w:hyperlink>
            <w:r w:rsidR="0003276B" w:rsidRPr="00EA209F">
              <w:rPr>
                <w:rFonts w:cstheme="minorHAnsi"/>
                <w:sz w:val="24"/>
                <w:szCs w:val="24"/>
              </w:rPr>
              <w:t>:</w:t>
            </w:r>
            <w:r w:rsidR="0003276B">
              <w:rPr>
                <w:rFonts w:cstheme="minorHAnsi"/>
                <w:sz w:val="24"/>
                <w:szCs w:val="24"/>
              </w:rPr>
              <w:t xml:space="preserve"> </w:t>
            </w:r>
            <w:r w:rsidR="0003276B" w:rsidRPr="00EA209F">
              <w:rPr>
                <w:rFonts w:cstheme="minorHAnsi"/>
                <w:sz w:val="24"/>
                <w:szCs w:val="24"/>
              </w:rPr>
              <w:t xml:space="preserve">AIQ Survey Results, Facilities Updates, Admin Structure Review, &amp; Budget Decision Criteria </w:t>
            </w:r>
            <w:r w:rsidR="0003276B">
              <w:rPr>
                <w:rFonts w:cstheme="minorHAnsi"/>
                <w:sz w:val="24"/>
                <w:szCs w:val="24"/>
              </w:rPr>
              <w:t>(Commiso)</w:t>
            </w:r>
          </w:p>
        </w:tc>
        <w:tc>
          <w:tcPr>
            <w:tcW w:w="1320" w:type="dxa"/>
          </w:tcPr>
          <w:p w14:paraId="460190C4" w14:textId="1D7EAD34" w:rsidR="003C12B5" w:rsidRPr="00A80EB7" w:rsidRDefault="0003276B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7783B3BF" w14:textId="77777777" w:rsidTr="004520F1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8AB152" w14:textId="77777777" w:rsidR="003C12B5" w:rsidRPr="00A80EB7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 Reports: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5C16670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0FC1C4A9" w14:textId="77777777" w:rsidTr="00CA5F89">
        <w:tc>
          <w:tcPr>
            <w:tcW w:w="8845" w:type="dxa"/>
            <w:gridSpan w:val="3"/>
          </w:tcPr>
          <w:p w14:paraId="4C6985E3" w14:textId="43533445" w:rsidR="003C12B5" w:rsidRPr="00CE4C7E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>
              <w:rPr>
                <w:rFonts w:cstheme="minorHAnsi"/>
                <w:sz w:val="24"/>
                <w:szCs w:val="24"/>
              </w:rPr>
              <w:t xml:space="preserve"> (Garza)</w:t>
            </w:r>
          </w:p>
        </w:tc>
        <w:tc>
          <w:tcPr>
            <w:tcW w:w="1320" w:type="dxa"/>
          </w:tcPr>
          <w:p w14:paraId="0742263E" w14:textId="52613D0D" w:rsidR="003C12B5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10FB8D7C" w14:textId="77777777" w:rsidTr="00CA5F89">
        <w:tc>
          <w:tcPr>
            <w:tcW w:w="8845" w:type="dxa"/>
            <w:gridSpan w:val="3"/>
          </w:tcPr>
          <w:p w14:paraId="55E571CC" w14:textId="5FF7E14B" w:rsidR="003C12B5" w:rsidRP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</w:t>
            </w:r>
            <w:r>
              <w:rPr>
                <w:rFonts w:cstheme="minorHAnsi"/>
                <w:sz w:val="24"/>
                <w:szCs w:val="24"/>
              </w:rPr>
              <w:t>t (Nickell)</w:t>
            </w:r>
          </w:p>
        </w:tc>
        <w:tc>
          <w:tcPr>
            <w:tcW w:w="1320" w:type="dxa"/>
          </w:tcPr>
          <w:p w14:paraId="5E4B7CB1" w14:textId="671FA85E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2230734B" w14:textId="77777777" w:rsidTr="00CA5F89">
        <w:tc>
          <w:tcPr>
            <w:tcW w:w="8845" w:type="dxa"/>
            <w:gridSpan w:val="3"/>
          </w:tcPr>
          <w:p w14:paraId="5D551A7C" w14:textId="34652A2E" w:rsidR="003C12B5" w:rsidRP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Strategic Directions Report</w:t>
            </w:r>
            <w:r>
              <w:rPr>
                <w:rFonts w:cstheme="minorHAnsi"/>
                <w:sz w:val="24"/>
                <w:szCs w:val="24"/>
              </w:rPr>
              <w:t xml:space="preserve"> (Rabe)</w:t>
            </w:r>
          </w:p>
        </w:tc>
        <w:tc>
          <w:tcPr>
            <w:tcW w:w="1320" w:type="dxa"/>
          </w:tcPr>
          <w:p w14:paraId="24E5E289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45A5D13F" w14:textId="77777777" w:rsidTr="00CA5F89">
        <w:tc>
          <w:tcPr>
            <w:tcW w:w="8845" w:type="dxa"/>
            <w:gridSpan w:val="3"/>
          </w:tcPr>
          <w:p w14:paraId="7A5CD2B8" w14:textId="3C0F8F7E" w:rsidR="003C12B5" w:rsidRP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C12B5">
              <w:rPr>
                <w:rFonts w:cstheme="minorHAnsi"/>
                <w:sz w:val="24"/>
                <w:szCs w:val="24"/>
              </w:rPr>
              <w:t>ISER Report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3C12B5">
              <w:rPr>
                <w:rFonts w:cstheme="minorHAnsi"/>
                <w:sz w:val="24"/>
                <w:szCs w:val="24"/>
              </w:rPr>
              <w:t>Stratto</w:t>
            </w:r>
            <w:r>
              <w:rPr>
                <w:rFonts w:cstheme="minorHAnsi"/>
                <w:sz w:val="24"/>
                <w:szCs w:val="24"/>
              </w:rPr>
              <w:t>n)</w:t>
            </w:r>
          </w:p>
        </w:tc>
        <w:tc>
          <w:tcPr>
            <w:tcW w:w="1320" w:type="dxa"/>
          </w:tcPr>
          <w:p w14:paraId="560CD720" w14:textId="1608A832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5179CCCE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3D999667" w14:textId="617759E1" w:rsidR="003C12B5" w:rsidRP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82BC037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31A1A01C" w14:textId="77777777" w:rsidTr="00CA5F89">
        <w:tc>
          <w:tcPr>
            <w:tcW w:w="8845" w:type="dxa"/>
            <w:gridSpan w:val="3"/>
          </w:tcPr>
          <w:p w14:paraId="43AFE1C8" w14:textId="7408335E" w:rsidR="003C12B5" w:rsidRP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C7E">
              <w:rPr>
                <w:rFonts w:cstheme="minorHAnsi"/>
                <w:sz w:val="24"/>
                <w:szCs w:val="24"/>
              </w:rPr>
              <w:t xml:space="preserve">Process to </w:t>
            </w:r>
            <w:r>
              <w:rPr>
                <w:rFonts w:cstheme="minorHAnsi"/>
                <w:sz w:val="24"/>
                <w:szCs w:val="24"/>
              </w:rPr>
              <w:t>Establish ISS &amp; Aspirational Goals Document Review</w:t>
            </w:r>
          </w:p>
        </w:tc>
        <w:tc>
          <w:tcPr>
            <w:tcW w:w="1320" w:type="dxa"/>
          </w:tcPr>
          <w:p w14:paraId="4D758CA6" w14:textId="7A5787CF" w:rsidR="003C12B5" w:rsidRPr="00A80EB7" w:rsidRDefault="0003276B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3FD35751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5CD339" w14:textId="42DB9D5F" w:rsidR="003C12B5" w:rsidRP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Old Business: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61FDFA3" w14:textId="77777777" w:rsidR="003C12B5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655A0657" w14:textId="77777777" w:rsidTr="00CA5F89">
        <w:tc>
          <w:tcPr>
            <w:tcW w:w="8845" w:type="dxa"/>
            <w:gridSpan w:val="3"/>
          </w:tcPr>
          <w:p w14:paraId="41476535" w14:textId="77777777" w:rsidR="003C12B5" w:rsidRDefault="003C12B5" w:rsidP="003C12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sz w:val="24"/>
                <w:szCs w:val="24"/>
              </w:rPr>
              <w:t>ISS Review</w:t>
            </w:r>
            <w:r>
              <w:rPr>
                <w:rFonts w:cstheme="minorHAnsi"/>
                <w:sz w:val="24"/>
                <w:szCs w:val="24"/>
              </w:rPr>
              <w:t xml:space="preserve"> (Commiso/Wojtysiak)</w:t>
            </w:r>
          </w:p>
          <w:p w14:paraId="15B7ED91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</w:p>
          <w:p w14:paraId="2B4BE968" w14:textId="32C83DA8" w:rsidR="003C12B5" w:rsidRDefault="003C12B5" w:rsidP="0003276B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Supplemental Sites: </w:t>
            </w:r>
          </w:p>
          <w:p w14:paraId="5468EF18" w14:textId="77777777" w:rsidR="003C12B5" w:rsidRPr="00724A0D" w:rsidRDefault="004B35F6" w:rsidP="0003276B">
            <w:pPr>
              <w:ind w:left="720"/>
              <w:rPr>
                <w:rStyle w:val="Hyperlink"/>
                <w:rFonts w:cstheme="minorHAnsi"/>
                <w:sz w:val="24"/>
                <w:szCs w:val="24"/>
              </w:rPr>
            </w:pPr>
            <w:hyperlink r:id="rId10" w:history="1">
              <w:r w:rsidR="003C12B5" w:rsidRPr="00724A0D">
                <w:rPr>
                  <w:rStyle w:val="Hyperlink"/>
                  <w:rFonts w:cstheme="minorHAnsi"/>
                  <w:sz w:val="24"/>
                  <w:szCs w:val="24"/>
                </w:rPr>
                <w:t>Bakersfield College Persistence 2.1 dashboard</w:t>
              </w:r>
            </w:hyperlink>
          </w:p>
          <w:p w14:paraId="58A93F0A" w14:textId="77777777" w:rsidR="003C12B5" w:rsidRPr="00724A0D" w:rsidRDefault="004B35F6" w:rsidP="0003276B">
            <w:pPr>
              <w:ind w:left="720"/>
              <w:rPr>
                <w:sz w:val="24"/>
                <w:szCs w:val="24"/>
              </w:rPr>
            </w:pPr>
            <w:hyperlink r:id="rId11" w:history="1">
              <w:r w:rsidR="003C12B5" w:rsidRPr="00724A0D">
                <w:rPr>
                  <w:rStyle w:val="Hyperlink"/>
                  <w:sz w:val="24"/>
                  <w:szCs w:val="24"/>
                </w:rPr>
                <w:t>Bakersfield College Guided Pathways Momentum Points with Full Ethnicity | Tableau Public</w:t>
              </w:r>
            </w:hyperlink>
          </w:p>
          <w:p w14:paraId="0B5DE2E9" w14:textId="012B1E75" w:rsidR="003C12B5" w:rsidRPr="003C12B5" w:rsidRDefault="003C12B5" w:rsidP="003C12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BD6AA8F" w14:textId="664AF30C" w:rsidR="003C12B5" w:rsidRDefault="0003276B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3C12B5" w:rsidRPr="00CB0FB3" w:rsidRDefault="003C12B5" w:rsidP="003C12B5">
            <w:pPr>
              <w:jc w:val="center"/>
              <w:rPr>
                <w:rFonts w:cstheme="minorHAnsi"/>
              </w:rPr>
            </w:pPr>
          </w:p>
        </w:tc>
      </w:tr>
      <w:tr w:rsidR="003C12B5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19261CDF" w:rsidR="003C12B5" w:rsidRPr="00A80EB7" w:rsidRDefault="003C12B5" w:rsidP="003C12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 xml:space="preserve">Mission &amp; Vision: </w:t>
            </w:r>
          </w:p>
          <w:p w14:paraId="6A17E6DA" w14:textId="29CE6B16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061F129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3C12B5" w:rsidRPr="00F5547C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3C12B5" w:rsidRPr="00A80EB7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AC55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B1F93"/>
    <w:multiLevelType w:val="hybridMultilevel"/>
    <w:tmpl w:val="7012D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542C"/>
    <w:multiLevelType w:val="hybridMultilevel"/>
    <w:tmpl w:val="C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2D83"/>
    <w:multiLevelType w:val="hybridMultilevel"/>
    <w:tmpl w:val="1D9440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4"/>
  </w:num>
  <w:num w:numId="2" w16cid:durableId="417210842">
    <w:abstractNumId w:val="2"/>
  </w:num>
  <w:num w:numId="3" w16cid:durableId="1919516026">
    <w:abstractNumId w:val="0"/>
  </w:num>
  <w:num w:numId="4" w16cid:durableId="706835791">
    <w:abstractNumId w:val="3"/>
  </w:num>
  <w:num w:numId="5" w16cid:durableId="86548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3276B"/>
    <w:rsid w:val="00055B87"/>
    <w:rsid w:val="00060298"/>
    <w:rsid w:val="00065083"/>
    <w:rsid w:val="00066284"/>
    <w:rsid w:val="0006751E"/>
    <w:rsid w:val="0007770C"/>
    <w:rsid w:val="00080534"/>
    <w:rsid w:val="000809A2"/>
    <w:rsid w:val="00082BDE"/>
    <w:rsid w:val="000A476B"/>
    <w:rsid w:val="000A5DCB"/>
    <w:rsid w:val="000B2326"/>
    <w:rsid w:val="000B3C82"/>
    <w:rsid w:val="000D60EF"/>
    <w:rsid w:val="0010731D"/>
    <w:rsid w:val="00111287"/>
    <w:rsid w:val="00117995"/>
    <w:rsid w:val="0013302F"/>
    <w:rsid w:val="0013466F"/>
    <w:rsid w:val="00143EB7"/>
    <w:rsid w:val="0014406B"/>
    <w:rsid w:val="00151C41"/>
    <w:rsid w:val="0017190B"/>
    <w:rsid w:val="001978B0"/>
    <w:rsid w:val="001D3219"/>
    <w:rsid w:val="001D6EF8"/>
    <w:rsid w:val="001F308B"/>
    <w:rsid w:val="00221BBF"/>
    <w:rsid w:val="00221E65"/>
    <w:rsid w:val="002326AC"/>
    <w:rsid w:val="002440C5"/>
    <w:rsid w:val="002464EC"/>
    <w:rsid w:val="00265939"/>
    <w:rsid w:val="002E1BB5"/>
    <w:rsid w:val="00301EBE"/>
    <w:rsid w:val="00307205"/>
    <w:rsid w:val="00315842"/>
    <w:rsid w:val="00322D10"/>
    <w:rsid w:val="00337D83"/>
    <w:rsid w:val="003559F2"/>
    <w:rsid w:val="00364169"/>
    <w:rsid w:val="003806B9"/>
    <w:rsid w:val="00381F9E"/>
    <w:rsid w:val="003A06C5"/>
    <w:rsid w:val="003A3353"/>
    <w:rsid w:val="003C12B5"/>
    <w:rsid w:val="003C7C1C"/>
    <w:rsid w:val="003D63D2"/>
    <w:rsid w:val="003D6A8F"/>
    <w:rsid w:val="003F1683"/>
    <w:rsid w:val="003F5640"/>
    <w:rsid w:val="004152CA"/>
    <w:rsid w:val="00417DA2"/>
    <w:rsid w:val="00484DE6"/>
    <w:rsid w:val="004A614A"/>
    <w:rsid w:val="004B35F6"/>
    <w:rsid w:val="004C0135"/>
    <w:rsid w:val="004C3095"/>
    <w:rsid w:val="004D7019"/>
    <w:rsid w:val="00515CB4"/>
    <w:rsid w:val="00526210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5721A"/>
    <w:rsid w:val="00660C2F"/>
    <w:rsid w:val="006875EA"/>
    <w:rsid w:val="00691534"/>
    <w:rsid w:val="006A1A59"/>
    <w:rsid w:val="006C310B"/>
    <w:rsid w:val="006C6AA6"/>
    <w:rsid w:val="006D79D2"/>
    <w:rsid w:val="00716934"/>
    <w:rsid w:val="00724A0D"/>
    <w:rsid w:val="00727E2D"/>
    <w:rsid w:val="007319C2"/>
    <w:rsid w:val="00732CD1"/>
    <w:rsid w:val="00745C4A"/>
    <w:rsid w:val="0077185F"/>
    <w:rsid w:val="00787B7E"/>
    <w:rsid w:val="007A7F33"/>
    <w:rsid w:val="007E291A"/>
    <w:rsid w:val="007E67D3"/>
    <w:rsid w:val="00800EE6"/>
    <w:rsid w:val="00813E9D"/>
    <w:rsid w:val="0081536C"/>
    <w:rsid w:val="00885354"/>
    <w:rsid w:val="008C6ACF"/>
    <w:rsid w:val="008F6A52"/>
    <w:rsid w:val="00927893"/>
    <w:rsid w:val="0094266F"/>
    <w:rsid w:val="00944730"/>
    <w:rsid w:val="00962F14"/>
    <w:rsid w:val="009A1B84"/>
    <w:rsid w:val="009B60DD"/>
    <w:rsid w:val="009C0516"/>
    <w:rsid w:val="009C7FE6"/>
    <w:rsid w:val="009D1934"/>
    <w:rsid w:val="009E5D70"/>
    <w:rsid w:val="00A317C1"/>
    <w:rsid w:val="00A80EB7"/>
    <w:rsid w:val="00AA0704"/>
    <w:rsid w:val="00AA16A4"/>
    <w:rsid w:val="00AB5D9D"/>
    <w:rsid w:val="00AB5F47"/>
    <w:rsid w:val="00AC55E0"/>
    <w:rsid w:val="00B2186D"/>
    <w:rsid w:val="00B51AF8"/>
    <w:rsid w:val="00B7072E"/>
    <w:rsid w:val="00B716D3"/>
    <w:rsid w:val="00C05C86"/>
    <w:rsid w:val="00C11BAB"/>
    <w:rsid w:val="00C23AA5"/>
    <w:rsid w:val="00C4175D"/>
    <w:rsid w:val="00C422E7"/>
    <w:rsid w:val="00C45DC8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CE4C7E"/>
    <w:rsid w:val="00D001FF"/>
    <w:rsid w:val="00D04E6E"/>
    <w:rsid w:val="00D4268F"/>
    <w:rsid w:val="00D84AB9"/>
    <w:rsid w:val="00D95282"/>
    <w:rsid w:val="00D97A96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90D6D"/>
    <w:rsid w:val="00EA452E"/>
    <w:rsid w:val="00ED798F"/>
    <w:rsid w:val="00EF0629"/>
    <w:rsid w:val="00EF5E08"/>
    <w:rsid w:val="00F25F9B"/>
    <w:rsid w:val="00F33DA4"/>
    <w:rsid w:val="00F37986"/>
    <w:rsid w:val="00F434E8"/>
    <w:rsid w:val="00F5547C"/>
    <w:rsid w:val="00F65CED"/>
    <w:rsid w:val="00F819DA"/>
    <w:rsid w:val="00F83570"/>
    <w:rsid w:val="00F90F34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ittees.bakersfieldcollege.edu/college-counci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12</cp:revision>
  <dcterms:created xsi:type="dcterms:W3CDTF">2024-03-11T18:32:00Z</dcterms:created>
  <dcterms:modified xsi:type="dcterms:W3CDTF">2024-03-12T17:46:00Z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