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E2F208" w14:textId="77777777" w:rsidR="00D84AB9" w:rsidRPr="00691534" w:rsidRDefault="00D84AB9" w:rsidP="00291498">
      <w:pPr>
        <w:pStyle w:val="NoSpacing"/>
      </w:pPr>
      <w:r w:rsidRPr="00691534">
        <w:rPr>
          <w:noProof/>
        </w:rPr>
        <w:drawing>
          <wp:inline distT="0" distB="0" distL="0" distR="0" wp14:anchorId="5DF11CBC" wp14:editId="05E83DAE">
            <wp:extent cx="2876550" cy="970221"/>
            <wp:effectExtent l="0" t="0" r="0" b="190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C_Centennial_CMYK_No_Year.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903537" cy="979323"/>
                    </a:xfrm>
                    <a:prstGeom prst="rect">
                      <a:avLst/>
                    </a:prstGeom>
                  </pic:spPr>
                </pic:pic>
              </a:graphicData>
            </a:graphic>
          </wp:inline>
        </w:drawing>
      </w:r>
    </w:p>
    <w:p w14:paraId="5E6BE8A8" w14:textId="77777777" w:rsidR="00D84AB9" w:rsidRPr="00A80EB7" w:rsidRDefault="00D84AB9" w:rsidP="00D84AB9">
      <w:pPr>
        <w:spacing w:after="0" w:line="240" w:lineRule="auto"/>
        <w:contextualSpacing/>
        <w:jc w:val="center"/>
        <w:rPr>
          <w:rFonts w:cstheme="minorHAnsi"/>
          <w:b/>
          <w:sz w:val="32"/>
          <w:szCs w:val="24"/>
        </w:rPr>
      </w:pPr>
      <w:r w:rsidRPr="00A80EB7">
        <w:rPr>
          <w:rFonts w:cstheme="minorHAnsi"/>
          <w:b/>
          <w:sz w:val="32"/>
          <w:szCs w:val="24"/>
        </w:rPr>
        <w:t>Accreditation and Institutional Quality (AIQ) Committee</w:t>
      </w:r>
    </w:p>
    <w:p w14:paraId="6CC9675F" w14:textId="1D4DAFD4" w:rsidR="00D84AB9" w:rsidRPr="00A80EB7" w:rsidRDefault="009D1934" w:rsidP="00D84AB9">
      <w:pPr>
        <w:spacing w:after="0" w:line="240" w:lineRule="auto"/>
        <w:contextualSpacing/>
        <w:jc w:val="center"/>
        <w:rPr>
          <w:rFonts w:cstheme="minorHAnsi"/>
          <w:sz w:val="28"/>
          <w:szCs w:val="24"/>
        </w:rPr>
      </w:pPr>
      <w:r>
        <w:rPr>
          <w:rFonts w:cstheme="minorHAnsi"/>
          <w:sz w:val="28"/>
          <w:szCs w:val="24"/>
        </w:rPr>
        <w:t xml:space="preserve">October </w:t>
      </w:r>
      <w:r w:rsidR="003A3353">
        <w:rPr>
          <w:rFonts w:cstheme="minorHAnsi"/>
          <w:sz w:val="28"/>
          <w:szCs w:val="24"/>
        </w:rPr>
        <w:t>24</w:t>
      </w:r>
      <w:r>
        <w:rPr>
          <w:rFonts w:cstheme="minorHAnsi"/>
          <w:sz w:val="28"/>
          <w:szCs w:val="24"/>
        </w:rPr>
        <w:t>th</w:t>
      </w:r>
      <w:r w:rsidR="006A1A59">
        <w:rPr>
          <w:rFonts w:cstheme="minorHAnsi"/>
          <w:sz w:val="28"/>
          <w:szCs w:val="24"/>
        </w:rPr>
        <w:t>,</w:t>
      </w:r>
      <w:r w:rsidR="00E64A24" w:rsidRPr="00A80EB7">
        <w:rPr>
          <w:rFonts w:cstheme="minorHAnsi"/>
          <w:sz w:val="28"/>
          <w:szCs w:val="24"/>
        </w:rPr>
        <w:t xml:space="preserve"> 2023</w:t>
      </w:r>
    </w:p>
    <w:p w14:paraId="058F8866" w14:textId="028F936E" w:rsidR="00D84AB9" w:rsidRPr="00A80EB7" w:rsidRDefault="00C97EDC" w:rsidP="00D84AB9">
      <w:pPr>
        <w:spacing w:after="0" w:line="240" w:lineRule="auto"/>
        <w:contextualSpacing/>
        <w:jc w:val="center"/>
        <w:rPr>
          <w:rFonts w:cstheme="minorHAnsi"/>
          <w:sz w:val="28"/>
          <w:szCs w:val="24"/>
        </w:rPr>
      </w:pPr>
      <w:r w:rsidRPr="00A80EB7">
        <w:rPr>
          <w:rFonts w:cstheme="minorHAnsi"/>
          <w:sz w:val="28"/>
          <w:szCs w:val="24"/>
        </w:rPr>
        <w:t>3:00 to 4:</w:t>
      </w:r>
      <w:r w:rsidR="00E64A24" w:rsidRPr="00A80EB7">
        <w:rPr>
          <w:rFonts w:cstheme="minorHAnsi"/>
          <w:sz w:val="28"/>
          <w:szCs w:val="24"/>
        </w:rPr>
        <w:t>3</w:t>
      </w:r>
      <w:r w:rsidRPr="00A80EB7">
        <w:rPr>
          <w:rFonts w:cstheme="minorHAnsi"/>
          <w:sz w:val="28"/>
          <w:szCs w:val="24"/>
        </w:rPr>
        <w:t xml:space="preserve">0 </w:t>
      </w:r>
      <w:r w:rsidR="00E64A24" w:rsidRPr="00A80EB7">
        <w:rPr>
          <w:rFonts w:cstheme="minorHAnsi"/>
          <w:sz w:val="28"/>
          <w:szCs w:val="24"/>
        </w:rPr>
        <w:t>CC 23</w:t>
      </w:r>
      <w:r w:rsidR="000A476B">
        <w:rPr>
          <w:rFonts w:cstheme="minorHAnsi"/>
          <w:sz w:val="28"/>
          <w:szCs w:val="24"/>
        </w:rPr>
        <w:t>1</w:t>
      </w:r>
    </w:p>
    <w:p w14:paraId="68045021" w14:textId="77777777" w:rsidR="00D84AB9" w:rsidRPr="00A80EB7" w:rsidRDefault="00D84AB9" w:rsidP="00D84AB9">
      <w:pPr>
        <w:spacing w:after="0" w:line="240" w:lineRule="auto"/>
        <w:contextualSpacing/>
        <w:jc w:val="center"/>
        <w:rPr>
          <w:rFonts w:cstheme="minorHAnsi"/>
          <w:sz w:val="24"/>
          <w:szCs w:val="24"/>
        </w:rPr>
      </w:pPr>
    </w:p>
    <w:p w14:paraId="7741EABD" w14:textId="42C5A6A1" w:rsidR="00C87D32" w:rsidRPr="00A80EB7" w:rsidRDefault="00C87D32" w:rsidP="00D84AB9">
      <w:pPr>
        <w:jc w:val="center"/>
        <w:rPr>
          <w:rFonts w:cstheme="minorHAnsi"/>
          <w:b/>
          <w:sz w:val="28"/>
          <w:szCs w:val="24"/>
        </w:rPr>
      </w:pPr>
      <w:r w:rsidRPr="00A80EB7">
        <w:rPr>
          <w:rFonts w:cstheme="minorHAnsi"/>
          <w:b/>
          <w:sz w:val="28"/>
          <w:szCs w:val="24"/>
        </w:rPr>
        <w:t>AIQ Membership:</w:t>
      </w:r>
    </w:p>
    <w:tbl>
      <w:tblPr>
        <w:tblStyle w:val="TableGrid"/>
        <w:tblW w:w="0" w:type="auto"/>
        <w:tblLook w:val="04A0" w:firstRow="1" w:lastRow="0" w:firstColumn="1" w:lastColumn="0" w:noHBand="0" w:noVBand="1"/>
      </w:tblPr>
      <w:tblGrid>
        <w:gridCol w:w="2515"/>
        <w:gridCol w:w="2250"/>
        <w:gridCol w:w="3780"/>
        <w:gridCol w:w="1525"/>
      </w:tblGrid>
      <w:tr w:rsidR="00ED798F" w:rsidRPr="00691534" w14:paraId="3A09C123" w14:textId="77777777" w:rsidTr="00A317C1">
        <w:tc>
          <w:tcPr>
            <w:tcW w:w="2515" w:type="dxa"/>
            <w:shd w:val="clear" w:color="auto" w:fill="7F7F7F" w:themeFill="text1" w:themeFillTint="80"/>
          </w:tcPr>
          <w:p w14:paraId="5F44B877" w14:textId="7CCE7DB0" w:rsidR="00ED798F" w:rsidRPr="00A80EB7" w:rsidRDefault="00ED798F" w:rsidP="00D84AB9">
            <w:pPr>
              <w:jc w:val="center"/>
              <w:rPr>
                <w:rFonts w:cstheme="minorHAnsi"/>
                <w:b/>
                <w:color w:val="FFFFFF" w:themeColor="background1"/>
              </w:rPr>
            </w:pPr>
            <w:r w:rsidRPr="00A80EB7">
              <w:rPr>
                <w:rFonts w:cstheme="minorHAnsi"/>
                <w:b/>
                <w:color w:val="FFFFFF" w:themeColor="background1"/>
              </w:rPr>
              <w:t>Role</w:t>
            </w:r>
          </w:p>
        </w:tc>
        <w:tc>
          <w:tcPr>
            <w:tcW w:w="6030" w:type="dxa"/>
            <w:gridSpan w:val="2"/>
            <w:shd w:val="clear" w:color="auto" w:fill="7F7F7F" w:themeFill="text1" w:themeFillTint="80"/>
          </w:tcPr>
          <w:p w14:paraId="2E0542B8" w14:textId="71A197AD" w:rsidR="00ED798F" w:rsidRPr="00A80EB7" w:rsidRDefault="00ED798F" w:rsidP="00D84AB9">
            <w:pPr>
              <w:jc w:val="center"/>
              <w:rPr>
                <w:rFonts w:cstheme="minorHAnsi"/>
                <w:b/>
                <w:color w:val="FFFFFF" w:themeColor="background1"/>
              </w:rPr>
            </w:pPr>
            <w:r w:rsidRPr="00A80EB7">
              <w:rPr>
                <w:rFonts w:cstheme="minorHAnsi"/>
                <w:b/>
                <w:color w:val="FFFFFF" w:themeColor="background1"/>
              </w:rPr>
              <w:t>Member</w:t>
            </w:r>
          </w:p>
        </w:tc>
        <w:tc>
          <w:tcPr>
            <w:tcW w:w="1525" w:type="dxa"/>
            <w:shd w:val="clear" w:color="auto" w:fill="7F7F7F" w:themeFill="text1" w:themeFillTint="80"/>
          </w:tcPr>
          <w:p w14:paraId="1ADD621D" w14:textId="423AB253" w:rsidR="00ED798F" w:rsidRPr="00A80EB7" w:rsidRDefault="00691534" w:rsidP="00D84AB9">
            <w:pPr>
              <w:jc w:val="center"/>
              <w:rPr>
                <w:rFonts w:cstheme="minorHAnsi"/>
                <w:b/>
                <w:color w:val="FFFFFF" w:themeColor="background1"/>
              </w:rPr>
            </w:pPr>
            <w:r w:rsidRPr="00A80EB7">
              <w:rPr>
                <w:rFonts w:cstheme="minorHAnsi"/>
                <w:b/>
                <w:color w:val="FFFFFF" w:themeColor="background1"/>
              </w:rPr>
              <w:t>Atte</w:t>
            </w:r>
            <w:r w:rsidR="00F65CED" w:rsidRPr="00A80EB7">
              <w:rPr>
                <w:rFonts w:cstheme="minorHAnsi"/>
                <w:b/>
                <w:color w:val="FFFFFF" w:themeColor="background1"/>
              </w:rPr>
              <w:t>n</w:t>
            </w:r>
            <w:r w:rsidRPr="00A80EB7">
              <w:rPr>
                <w:rFonts w:cstheme="minorHAnsi"/>
                <w:b/>
                <w:color w:val="FFFFFF" w:themeColor="background1"/>
              </w:rPr>
              <w:t>dance</w:t>
            </w:r>
          </w:p>
        </w:tc>
      </w:tr>
      <w:tr w:rsidR="002326AC" w:rsidRPr="00691534" w14:paraId="24723B10" w14:textId="77777777" w:rsidTr="00A80EB7">
        <w:tc>
          <w:tcPr>
            <w:tcW w:w="2515" w:type="dxa"/>
            <w:vMerge w:val="restart"/>
            <w:vAlign w:val="center"/>
          </w:tcPr>
          <w:p w14:paraId="74B62FC3" w14:textId="06A2A5B9" w:rsidR="002326AC" w:rsidRPr="00A80EB7" w:rsidRDefault="002326AC" w:rsidP="002326AC">
            <w:pPr>
              <w:jc w:val="center"/>
              <w:rPr>
                <w:rFonts w:cstheme="minorHAnsi"/>
                <w:b/>
              </w:rPr>
            </w:pPr>
            <w:r w:rsidRPr="00A80EB7">
              <w:rPr>
                <w:rFonts w:cstheme="minorHAnsi"/>
                <w:b/>
              </w:rPr>
              <w:t>Co-Chairs</w:t>
            </w:r>
          </w:p>
        </w:tc>
        <w:tc>
          <w:tcPr>
            <w:tcW w:w="6030" w:type="dxa"/>
            <w:gridSpan w:val="2"/>
            <w:vAlign w:val="center"/>
          </w:tcPr>
          <w:p w14:paraId="234323F3" w14:textId="5DF1AF03" w:rsidR="002326AC" w:rsidRPr="00A80EB7" w:rsidRDefault="002326AC" w:rsidP="000A5DCB">
            <w:pPr>
              <w:rPr>
                <w:rFonts w:cstheme="minorHAnsi"/>
              </w:rPr>
            </w:pPr>
            <w:r w:rsidRPr="00A80EB7">
              <w:rPr>
                <w:rFonts w:cstheme="minorHAnsi"/>
              </w:rPr>
              <w:t>Commiso, Grace (Faculty Chair)</w:t>
            </w:r>
          </w:p>
        </w:tc>
        <w:tc>
          <w:tcPr>
            <w:tcW w:w="1525" w:type="dxa"/>
          </w:tcPr>
          <w:p w14:paraId="61C6D8A6" w14:textId="16BD9510" w:rsidR="002326AC" w:rsidRPr="00A80EB7" w:rsidRDefault="00291498" w:rsidP="00D84AB9">
            <w:pPr>
              <w:jc w:val="center"/>
              <w:rPr>
                <w:rFonts w:cstheme="minorHAnsi"/>
              </w:rPr>
            </w:pPr>
            <w:r>
              <w:rPr>
                <w:rFonts w:cstheme="minorHAnsi"/>
              </w:rPr>
              <w:t>X</w:t>
            </w:r>
          </w:p>
        </w:tc>
      </w:tr>
      <w:tr w:rsidR="002326AC" w:rsidRPr="00691534" w14:paraId="5C8D6673" w14:textId="77777777" w:rsidTr="00A80EB7">
        <w:tc>
          <w:tcPr>
            <w:tcW w:w="2515" w:type="dxa"/>
            <w:vMerge/>
            <w:vAlign w:val="center"/>
          </w:tcPr>
          <w:p w14:paraId="6E60445E" w14:textId="77777777" w:rsidR="002326AC" w:rsidRPr="00A80EB7" w:rsidRDefault="002326AC" w:rsidP="002326AC">
            <w:pPr>
              <w:jc w:val="center"/>
              <w:rPr>
                <w:rFonts w:cstheme="minorHAnsi"/>
                <w:b/>
              </w:rPr>
            </w:pPr>
          </w:p>
        </w:tc>
        <w:tc>
          <w:tcPr>
            <w:tcW w:w="6030" w:type="dxa"/>
            <w:gridSpan w:val="2"/>
            <w:vAlign w:val="center"/>
          </w:tcPr>
          <w:p w14:paraId="4D5097B9" w14:textId="15B6740B" w:rsidR="002326AC" w:rsidRPr="00A80EB7" w:rsidRDefault="002326AC" w:rsidP="000A5DCB">
            <w:pPr>
              <w:rPr>
                <w:rFonts w:cstheme="minorHAnsi"/>
              </w:rPr>
            </w:pPr>
            <w:r w:rsidRPr="00A80EB7">
              <w:rPr>
                <w:rFonts w:cstheme="minorHAnsi"/>
              </w:rPr>
              <w:t>Wojtysiak, Jessica (Admin Chair)</w:t>
            </w:r>
          </w:p>
        </w:tc>
        <w:tc>
          <w:tcPr>
            <w:tcW w:w="1525" w:type="dxa"/>
          </w:tcPr>
          <w:p w14:paraId="27D975EA" w14:textId="6D7FEA04" w:rsidR="002326AC" w:rsidRPr="00A80EB7" w:rsidRDefault="00291498" w:rsidP="00D84AB9">
            <w:pPr>
              <w:jc w:val="center"/>
              <w:rPr>
                <w:rFonts w:cstheme="minorHAnsi"/>
              </w:rPr>
            </w:pPr>
            <w:r>
              <w:rPr>
                <w:rFonts w:cstheme="minorHAnsi"/>
              </w:rPr>
              <w:t>X</w:t>
            </w:r>
          </w:p>
        </w:tc>
      </w:tr>
      <w:tr w:rsidR="00745C4A" w:rsidRPr="00691534" w14:paraId="0312B1C9" w14:textId="77777777" w:rsidTr="00A317C1">
        <w:tc>
          <w:tcPr>
            <w:tcW w:w="2515" w:type="dxa"/>
            <w:shd w:val="clear" w:color="auto" w:fill="BFBFBF" w:themeFill="background1" w:themeFillShade="BF"/>
            <w:vAlign w:val="center"/>
          </w:tcPr>
          <w:p w14:paraId="00C77C27" w14:textId="77777777" w:rsidR="00745C4A" w:rsidRPr="00745C4A" w:rsidRDefault="00745C4A" w:rsidP="002326AC">
            <w:pPr>
              <w:jc w:val="center"/>
              <w:rPr>
                <w:rFonts w:cstheme="minorHAnsi"/>
                <w:b/>
                <w:sz w:val="12"/>
                <w:szCs w:val="12"/>
              </w:rPr>
            </w:pPr>
          </w:p>
        </w:tc>
        <w:tc>
          <w:tcPr>
            <w:tcW w:w="6030" w:type="dxa"/>
            <w:gridSpan w:val="2"/>
            <w:shd w:val="clear" w:color="auto" w:fill="BFBFBF" w:themeFill="background1" w:themeFillShade="BF"/>
            <w:vAlign w:val="center"/>
          </w:tcPr>
          <w:p w14:paraId="7FF2A2BB" w14:textId="77777777" w:rsidR="00745C4A" w:rsidRPr="00745C4A" w:rsidRDefault="00745C4A" w:rsidP="000A5DCB">
            <w:pPr>
              <w:rPr>
                <w:rFonts w:cstheme="minorHAnsi"/>
                <w:sz w:val="12"/>
                <w:szCs w:val="12"/>
              </w:rPr>
            </w:pPr>
          </w:p>
        </w:tc>
        <w:tc>
          <w:tcPr>
            <w:tcW w:w="1525" w:type="dxa"/>
            <w:shd w:val="clear" w:color="auto" w:fill="BFBFBF" w:themeFill="background1" w:themeFillShade="BF"/>
          </w:tcPr>
          <w:p w14:paraId="1A59D37A" w14:textId="77777777" w:rsidR="00745C4A" w:rsidRPr="00745C4A" w:rsidRDefault="00745C4A" w:rsidP="00D84AB9">
            <w:pPr>
              <w:jc w:val="center"/>
              <w:rPr>
                <w:rFonts w:cstheme="minorHAnsi"/>
                <w:sz w:val="12"/>
                <w:szCs w:val="12"/>
              </w:rPr>
            </w:pPr>
          </w:p>
        </w:tc>
      </w:tr>
      <w:tr w:rsidR="002326AC" w:rsidRPr="00691534" w14:paraId="4396503D" w14:textId="77777777" w:rsidTr="00A80EB7">
        <w:tc>
          <w:tcPr>
            <w:tcW w:w="2515" w:type="dxa"/>
            <w:vMerge w:val="restart"/>
            <w:vAlign w:val="center"/>
          </w:tcPr>
          <w:p w14:paraId="6E77ED9D" w14:textId="492E759C" w:rsidR="002326AC" w:rsidRPr="00A80EB7" w:rsidRDefault="002326AC" w:rsidP="002326AC">
            <w:pPr>
              <w:jc w:val="center"/>
              <w:rPr>
                <w:rFonts w:cstheme="minorHAnsi"/>
                <w:b/>
              </w:rPr>
            </w:pPr>
            <w:r w:rsidRPr="00A80EB7">
              <w:rPr>
                <w:rFonts w:cstheme="minorHAnsi"/>
                <w:b/>
              </w:rPr>
              <w:t>Admin Rep</w:t>
            </w:r>
          </w:p>
        </w:tc>
        <w:tc>
          <w:tcPr>
            <w:tcW w:w="6030" w:type="dxa"/>
            <w:gridSpan w:val="2"/>
            <w:vAlign w:val="center"/>
          </w:tcPr>
          <w:p w14:paraId="37A03ED1" w14:textId="7F553604" w:rsidR="002326AC" w:rsidRPr="00A80EB7" w:rsidRDefault="002326AC" w:rsidP="000A5DCB">
            <w:pPr>
              <w:rPr>
                <w:rFonts w:cstheme="minorHAnsi"/>
              </w:rPr>
            </w:pPr>
            <w:r w:rsidRPr="00A80EB7">
              <w:rPr>
                <w:rFonts w:cstheme="minorHAnsi"/>
              </w:rPr>
              <w:t>Jennifer</w:t>
            </w:r>
            <w:r w:rsidR="00A317C1" w:rsidRPr="00A80EB7">
              <w:rPr>
                <w:rFonts w:cstheme="minorHAnsi"/>
              </w:rPr>
              <w:t xml:space="preserve"> Achan</w:t>
            </w:r>
          </w:p>
        </w:tc>
        <w:tc>
          <w:tcPr>
            <w:tcW w:w="1525" w:type="dxa"/>
          </w:tcPr>
          <w:p w14:paraId="1996A721" w14:textId="055D813E" w:rsidR="002326AC" w:rsidRPr="00A80EB7" w:rsidRDefault="002326AC" w:rsidP="00D84AB9">
            <w:pPr>
              <w:jc w:val="center"/>
              <w:rPr>
                <w:rFonts w:cstheme="minorHAnsi"/>
              </w:rPr>
            </w:pPr>
          </w:p>
        </w:tc>
      </w:tr>
      <w:tr w:rsidR="002326AC" w:rsidRPr="00691534" w14:paraId="0F8E8119" w14:textId="77777777" w:rsidTr="00A80EB7">
        <w:tc>
          <w:tcPr>
            <w:tcW w:w="2515" w:type="dxa"/>
            <w:vMerge/>
            <w:vAlign w:val="center"/>
          </w:tcPr>
          <w:p w14:paraId="0A6FFF82" w14:textId="77777777" w:rsidR="002326AC" w:rsidRPr="00A80EB7" w:rsidRDefault="002326AC" w:rsidP="002326AC">
            <w:pPr>
              <w:jc w:val="center"/>
              <w:rPr>
                <w:rFonts w:cstheme="minorHAnsi"/>
                <w:b/>
              </w:rPr>
            </w:pPr>
          </w:p>
        </w:tc>
        <w:tc>
          <w:tcPr>
            <w:tcW w:w="6030" w:type="dxa"/>
            <w:gridSpan w:val="2"/>
            <w:vAlign w:val="center"/>
          </w:tcPr>
          <w:p w14:paraId="05A9D1C8" w14:textId="0AC640CD" w:rsidR="002326AC" w:rsidRPr="00A80EB7" w:rsidRDefault="002326AC" w:rsidP="000A5DCB">
            <w:pPr>
              <w:rPr>
                <w:rFonts w:cstheme="minorHAnsi"/>
              </w:rPr>
            </w:pPr>
            <w:r w:rsidRPr="00A80EB7">
              <w:rPr>
                <w:rFonts w:cstheme="minorHAnsi"/>
              </w:rPr>
              <w:t>Kim</w:t>
            </w:r>
            <w:r w:rsidR="00A317C1" w:rsidRPr="00A80EB7">
              <w:rPr>
                <w:rFonts w:cstheme="minorHAnsi"/>
              </w:rPr>
              <w:t xml:space="preserve"> Arbolante</w:t>
            </w:r>
          </w:p>
        </w:tc>
        <w:tc>
          <w:tcPr>
            <w:tcW w:w="1525" w:type="dxa"/>
          </w:tcPr>
          <w:p w14:paraId="5EE197EE" w14:textId="2A9235A4" w:rsidR="002326AC" w:rsidRPr="00A80EB7" w:rsidRDefault="00291498" w:rsidP="000809A2">
            <w:pPr>
              <w:jc w:val="center"/>
              <w:rPr>
                <w:rFonts w:cstheme="minorHAnsi"/>
              </w:rPr>
            </w:pPr>
            <w:r>
              <w:rPr>
                <w:rFonts w:cstheme="minorHAnsi"/>
              </w:rPr>
              <w:t>X</w:t>
            </w:r>
          </w:p>
        </w:tc>
      </w:tr>
      <w:tr w:rsidR="002326AC" w:rsidRPr="00691534" w14:paraId="7329D577" w14:textId="77777777" w:rsidTr="00A80EB7">
        <w:tc>
          <w:tcPr>
            <w:tcW w:w="2515" w:type="dxa"/>
            <w:vMerge/>
            <w:vAlign w:val="center"/>
          </w:tcPr>
          <w:p w14:paraId="79C9B576" w14:textId="77777777" w:rsidR="002326AC" w:rsidRPr="00A80EB7" w:rsidRDefault="002326AC" w:rsidP="002326AC">
            <w:pPr>
              <w:jc w:val="center"/>
              <w:rPr>
                <w:rFonts w:cstheme="minorHAnsi"/>
                <w:b/>
              </w:rPr>
            </w:pPr>
          </w:p>
        </w:tc>
        <w:tc>
          <w:tcPr>
            <w:tcW w:w="6030" w:type="dxa"/>
            <w:gridSpan w:val="2"/>
            <w:vAlign w:val="center"/>
          </w:tcPr>
          <w:p w14:paraId="7891174A" w14:textId="0F075451" w:rsidR="002326AC" w:rsidRPr="00A80EB7" w:rsidRDefault="00A317C1" w:rsidP="000A5DCB">
            <w:pPr>
              <w:rPr>
                <w:rFonts w:cstheme="minorHAnsi"/>
              </w:rPr>
            </w:pPr>
            <w:r w:rsidRPr="00A80EB7">
              <w:rPr>
                <w:rFonts w:cstheme="minorHAnsi"/>
              </w:rPr>
              <w:t xml:space="preserve">Leo Ocampo </w:t>
            </w:r>
          </w:p>
        </w:tc>
        <w:tc>
          <w:tcPr>
            <w:tcW w:w="1525" w:type="dxa"/>
          </w:tcPr>
          <w:p w14:paraId="713757A2" w14:textId="265706D1" w:rsidR="002326AC" w:rsidRPr="00A80EB7" w:rsidRDefault="00291498" w:rsidP="000809A2">
            <w:pPr>
              <w:jc w:val="center"/>
              <w:rPr>
                <w:rFonts w:cstheme="minorHAnsi"/>
              </w:rPr>
            </w:pPr>
            <w:r>
              <w:rPr>
                <w:rFonts w:cstheme="minorHAnsi"/>
              </w:rPr>
              <w:t>X</w:t>
            </w:r>
          </w:p>
        </w:tc>
      </w:tr>
      <w:tr w:rsidR="002326AC" w:rsidRPr="00691534" w14:paraId="0C583D93" w14:textId="77777777" w:rsidTr="00A80EB7">
        <w:tc>
          <w:tcPr>
            <w:tcW w:w="2515" w:type="dxa"/>
            <w:vMerge/>
            <w:vAlign w:val="center"/>
          </w:tcPr>
          <w:p w14:paraId="149FFD5C" w14:textId="77777777" w:rsidR="002326AC" w:rsidRPr="00A80EB7" w:rsidRDefault="002326AC" w:rsidP="002326AC">
            <w:pPr>
              <w:jc w:val="center"/>
              <w:rPr>
                <w:rFonts w:cstheme="minorHAnsi"/>
                <w:b/>
              </w:rPr>
            </w:pPr>
          </w:p>
        </w:tc>
        <w:tc>
          <w:tcPr>
            <w:tcW w:w="6030" w:type="dxa"/>
            <w:gridSpan w:val="2"/>
            <w:vAlign w:val="center"/>
          </w:tcPr>
          <w:p w14:paraId="26EF1A90" w14:textId="273A5535" w:rsidR="002326AC" w:rsidRPr="00A80EB7" w:rsidRDefault="00A317C1" w:rsidP="000A5DCB">
            <w:pPr>
              <w:rPr>
                <w:rFonts w:cstheme="minorHAnsi"/>
              </w:rPr>
            </w:pPr>
            <w:r w:rsidRPr="00A80EB7">
              <w:rPr>
                <w:rFonts w:cstheme="minorHAnsi"/>
              </w:rPr>
              <w:t>Reggie</w:t>
            </w:r>
            <w:r>
              <w:rPr>
                <w:rFonts w:cstheme="minorHAnsi"/>
              </w:rPr>
              <w:t xml:space="preserve"> </w:t>
            </w:r>
            <w:r w:rsidRPr="00A80EB7">
              <w:rPr>
                <w:rFonts w:cstheme="minorHAnsi"/>
              </w:rPr>
              <w:t>Bolton</w:t>
            </w:r>
          </w:p>
        </w:tc>
        <w:tc>
          <w:tcPr>
            <w:tcW w:w="1525" w:type="dxa"/>
          </w:tcPr>
          <w:p w14:paraId="3DDAC22E" w14:textId="77777777" w:rsidR="002326AC" w:rsidRPr="00A80EB7" w:rsidRDefault="002326AC" w:rsidP="000809A2">
            <w:pPr>
              <w:jc w:val="center"/>
              <w:rPr>
                <w:rFonts w:cstheme="minorHAnsi"/>
              </w:rPr>
            </w:pPr>
          </w:p>
        </w:tc>
      </w:tr>
      <w:tr w:rsidR="00A317C1" w:rsidRPr="00691534" w14:paraId="15447BF1" w14:textId="77777777" w:rsidTr="00A80EB7">
        <w:tc>
          <w:tcPr>
            <w:tcW w:w="2515" w:type="dxa"/>
            <w:vMerge/>
            <w:vAlign w:val="center"/>
          </w:tcPr>
          <w:p w14:paraId="76EFFF74" w14:textId="77777777" w:rsidR="00A317C1" w:rsidRPr="00A80EB7" w:rsidRDefault="00A317C1" w:rsidP="00A317C1">
            <w:pPr>
              <w:jc w:val="center"/>
              <w:rPr>
                <w:rFonts w:cstheme="minorHAnsi"/>
                <w:b/>
              </w:rPr>
            </w:pPr>
          </w:p>
        </w:tc>
        <w:tc>
          <w:tcPr>
            <w:tcW w:w="6030" w:type="dxa"/>
            <w:gridSpan w:val="2"/>
            <w:vAlign w:val="center"/>
          </w:tcPr>
          <w:p w14:paraId="303EE23B" w14:textId="28A3C813" w:rsidR="00A317C1" w:rsidRPr="00A80EB7" w:rsidRDefault="00A317C1" w:rsidP="00A317C1">
            <w:pPr>
              <w:rPr>
                <w:rFonts w:cstheme="minorHAnsi"/>
              </w:rPr>
            </w:pPr>
            <w:r w:rsidRPr="00A80EB7">
              <w:rPr>
                <w:rFonts w:cstheme="minorHAnsi"/>
              </w:rPr>
              <w:t>Sooyeon Kim</w:t>
            </w:r>
          </w:p>
        </w:tc>
        <w:tc>
          <w:tcPr>
            <w:tcW w:w="1525" w:type="dxa"/>
          </w:tcPr>
          <w:p w14:paraId="7779C341" w14:textId="020C3D24" w:rsidR="00A317C1" w:rsidRPr="00A80EB7" w:rsidRDefault="00291498" w:rsidP="00A317C1">
            <w:pPr>
              <w:jc w:val="center"/>
              <w:rPr>
                <w:rFonts w:cstheme="minorHAnsi"/>
              </w:rPr>
            </w:pPr>
            <w:r>
              <w:rPr>
                <w:rFonts w:cstheme="minorHAnsi"/>
              </w:rPr>
              <w:t>X</w:t>
            </w:r>
          </w:p>
        </w:tc>
      </w:tr>
      <w:tr w:rsidR="00A317C1" w:rsidRPr="00691534" w14:paraId="05EEBE52" w14:textId="77777777" w:rsidTr="00A317C1">
        <w:tc>
          <w:tcPr>
            <w:tcW w:w="2515" w:type="dxa"/>
            <w:shd w:val="clear" w:color="auto" w:fill="BFBFBF" w:themeFill="background1" w:themeFillShade="BF"/>
            <w:vAlign w:val="center"/>
          </w:tcPr>
          <w:p w14:paraId="2FCB358E" w14:textId="77777777" w:rsidR="00A317C1" w:rsidRPr="00745C4A" w:rsidRDefault="00A317C1" w:rsidP="00A317C1">
            <w:pPr>
              <w:jc w:val="center"/>
              <w:rPr>
                <w:rFonts w:cstheme="minorHAnsi"/>
                <w:b/>
                <w:sz w:val="12"/>
                <w:szCs w:val="12"/>
              </w:rPr>
            </w:pPr>
          </w:p>
        </w:tc>
        <w:tc>
          <w:tcPr>
            <w:tcW w:w="6030" w:type="dxa"/>
            <w:gridSpan w:val="2"/>
            <w:shd w:val="clear" w:color="auto" w:fill="BFBFBF" w:themeFill="background1" w:themeFillShade="BF"/>
            <w:vAlign w:val="center"/>
          </w:tcPr>
          <w:p w14:paraId="21D265F3" w14:textId="77777777" w:rsidR="00A317C1" w:rsidRPr="00745C4A" w:rsidRDefault="00A317C1" w:rsidP="00A317C1">
            <w:pPr>
              <w:rPr>
                <w:rFonts w:cstheme="minorHAnsi"/>
                <w:sz w:val="12"/>
                <w:szCs w:val="12"/>
              </w:rPr>
            </w:pPr>
          </w:p>
        </w:tc>
        <w:tc>
          <w:tcPr>
            <w:tcW w:w="1525" w:type="dxa"/>
            <w:shd w:val="clear" w:color="auto" w:fill="BFBFBF" w:themeFill="background1" w:themeFillShade="BF"/>
          </w:tcPr>
          <w:p w14:paraId="1F9DDB32" w14:textId="77777777" w:rsidR="00A317C1" w:rsidRPr="00745C4A" w:rsidRDefault="00A317C1" w:rsidP="00A317C1">
            <w:pPr>
              <w:jc w:val="center"/>
              <w:rPr>
                <w:rFonts w:cstheme="minorHAnsi"/>
                <w:sz w:val="12"/>
                <w:szCs w:val="12"/>
              </w:rPr>
            </w:pPr>
          </w:p>
        </w:tc>
      </w:tr>
      <w:tr w:rsidR="00A317C1" w:rsidRPr="00691534" w14:paraId="241446B5" w14:textId="77777777" w:rsidTr="00A80EB7">
        <w:tc>
          <w:tcPr>
            <w:tcW w:w="2515" w:type="dxa"/>
            <w:vMerge w:val="restart"/>
            <w:vAlign w:val="center"/>
          </w:tcPr>
          <w:p w14:paraId="60508D55" w14:textId="1C130548" w:rsidR="00A317C1" w:rsidRPr="00A80EB7" w:rsidRDefault="00A317C1" w:rsidP="00A317C1">
            <w:pPr>
              <w:jc w:val="center"/>
              <w:rPr>
                <w:rFonts w:cstheme="minorHAnsi"/>
                <w:b/>
              </w:rPr>
            </w:pPr>
            <w:r w:rsidRPr="00A80EB7">
              <w:rPr>
                <w:rFonts w:cstheme="minorHAnsi"/>
                <w:b/>
              </w:rPr>
              <w:t>Classified Rep</w:t>
            </w:r>
          </w:p>
        </w:tc>
        <w:tc>
          <w:tcPr>
            <w:tcW w:w="6030" w:type="dxa"/>
            <w:gridSpan w:val="2"/>
            <w:vAlign w:val="center"/>
          </w:tcPr>
          <w:p w14:paraId="0D4AF1BD" w14:textId="3E9B3DA6" w:rsidR="00A317C1" w:rsidRPr="00A80EB7" w:rsidRDefault="00A317C1" w:rsidP="00A317C1">
            <w:pPr>
              <w:rPr>
                <w:rFonts w:cstheme="minorHAnsi"/>
              </w:rPr>
            </w:pPr>
            <w:r w:rsidRPr="00A80EB7">
              <w:rPr>
                <w:rFonts w:cstheme="minorHAnsi"/>
              </w:rPr>
              <w:t>Dina Hallmark</w:t>
            </w:r>
          </w:p>
        </w:tc>
        <w:tc>
          <w:tcPr>
            <w:tcW w:w="1525" w:type="dxa"/>
          </w:tcPr>
          <w:p w14:paraId="0F289CCE" w14:textId="4620AAD3" w:rsidR="00A317C1" w:rsidRPr="00A80EB7" w:rsidRDefault="00291498" w:rsidP="00A317C1">
            <w:pPr>
              <w:jc w:val="center"/>
              <w:rPr>
                <w:rFonts w:cstheme="minorHAnsi"/>
              </w:rPr>
            </w:pPr>
            <w:r>
              <w:rPr>
                <w:rFonts w:cstheme="minorHAnsi"/>
              </w:rPr>
              <w:t>X</w:t>
            </w:r>
          </w:p>
        </w:tc>
      </w:tr>
      <w:tr w:rsidR="00A317C1" w:rsidRPr="00691534" w14:paraId="624E2F9A" w14:textId="77777777" w:rsidTr="00A80EB7">
        <w:tc>
          <w:tcPr>
            <w:tcW w:w="2515" w:type="dxa"/>
            <w:vMerge/>
          </w:tcPr>
          <w:p w14:paraId="07D4CABC" w14:textId="77777777" w:rsidR="00A317C1" w:rsidRPr="00A80EB7" w:rsidRDefault="00A317C1" w:rsidP="00A317C1">
            <w:pPr>
              <w:jc w:val="center"/>
              <w:rPr>
                <w:rFonts w:cstheme="minorHAnsi"/>
                <w:b/>
              </w:rPr>
            </w:pPr>
          </w:p>
        </w:tc>
        <w:tc>
          <w:tcPr>
            <w:tcW w:w="6030" w:type="dxa"/>
            <w:gridSpan w:val="2"/>
            <w:vAlign w:val="center"/>
          </w:tcPr>
          <w:p w14:paraId="09724872" w14:textId="69F06946" w:rsidR="00A317C1" w:rsidRPr="00A80EB7" w:rsidRDefault="00A317C1" w:rsidP="00A317C1">
            <w:pPr>
              <w:rPr>
                <w:rFonts w:cstheme="minorHAnsi"/>
              </w:rPr>
            </w:pPr>
            <w:r w:rsidRPr="00A80EB7">
              <w:rPr>
                <w:rFonts w:cstheme="minorHAnsi"/>
              </w:rPr>
              <w:t>Patsy Garcia</w:t>
            </w:r>
          </w:p>
        </w:tc>
        <w:tc>
          <w:tcPr>
            <w:tcW w:w="1525" w:type="dxa"/>
          </w:tcPr>
          <w:p w14:paraId="0051EF19" w14:textId="77777777" w:rsidR="00A317C1" w:rsidRPr="00A80EB7" w:rsidRDefault="00A317C1" w:rsidP="00A317C1">
            <w:pPr>
              <w:jc w:val="center"/>
              <w:rPr>
                <w:rFonts w:cstheme="minorHAnsi"/>
              </w:rPr>
            </w:pPr>
          </w:p>
        </w:tc>
      </w:tr>
      <w:tr w:rsidR="00A317C1" w:rsidRPr="00691534" w14:paraId="168AEB19" w14:textId="77777777" w:rsidTr="00A80EB7">
        <w:tc>
          <w:tcPr>
            <w:tcW w:w="2515" w:type="dxa"/>
            <w:vMerge/>
          </w:tcPr>
          <w:p w14:paraId="62C2FE47" w14:textId="77777777" w:rsidR="00A317C1" w:rsidRPr="00A80EB7" w:rsidRDefault="00A317C1" w:rsidP="00A317C1">
            <w:pPr>
              <w:jc w:val="center"/>
              <w:rPr>
                <w:rFonts w:cstheme="minorHAnsi"/>
                <w:b/>
              </w:rPr>
            </w:pPr>
          </w:p>
        </w:tc>
        <w:tc>
          <w:tcPr>
            <w:tcW w:w="6030" w:type="dxa"/>
            <w:gridSpan w:val="2"/>
            <w:vAlign w:val="center"/>
          </w:tcPr>
          <w:p w14:paraId="6DA1C7D3" w14:textId="1AD6128F" w:rsidR="00A317C1" w:rsidRPr="00A80EB7" w:rsidRDefault="00A317C1" w:rsidP="00A317C1">
            <w:pPr>
              <w:rPr>
                <w:rFonts w:cstheme="minorHAnsi"/>
              </w:rPr>
            </w:pPr>
            <w:r w:rsidRPr="00A80EB7">
              <w:rPr>
                <w:rFonts w:cstheme="minorHAnsi"/>
              </w:rPr>
              <w:t>Ximena Ortega</w:t>
            </w:r>
          </w:p>
        </w:tc>
        <w:tc>
          <w:tcPr>
            <w:tcW w:w="1525" w:type="dxa"/>
          </w:tcPr>
          <w:p w14:paraId="727BE847" w14:textId="6E462DC0" w:rsidR="00A317C1" w:rsidRPr="00A80EB7" w:rsidRDefault="00291498" w:rsidP="00A317C1">
            <w:pPr>
              <w:jc w:val="center"/>
              <w:rPr>
                <w:rFonts w:cstheme="minorHAnsi"/>
              </w:rPr>
            </w:pPr>
            <w:r>
              <w:rPr>
                <w:rFonts w:cstheme="minorHAnsi"/>
              </w:rPr>
              <w:t>X</w:t>
            </w:r>
          </w:p>
        </w:tc>
      </w:tr>
      <w:tr w:rsidR="00A317C1" w:rsidRPr="00691534" w14:paraId="04737F0C" w14:textId="77777777" w:rsidTr="00A80EB7">
        <w:tc>
          <w:tcPr>
            <w:tcW w:w="2515" w:type="dxa"/>
            <w:vMerge/>
          </w:tcPr>
          <w:p w14:paraId="7CE0983B" w14:textId="77777777" w:rsidR="00A317C1" w:rsidRPr="00A80EB7" w:rsidRDefault="00A317C1" w:rsidP="00A317C1">
            <w:pPr>
              <w:jc w:val="center"/>
              <w:rPr>
                <w:rFonts w:cstheme="minorHAnsi"/>
                <w:b/>
              </w:rPr>
            </w:pPr>
          </w:p>
        </w:tc>
        <w:tc>
          <w:tcPr>
            <w:tcW w:w="6030" w:type="dxa"/>
            <w:gridSpan w:val="2"/>
            <w:vAlign w:val="center"/>
          </w:tcPr>
          <w:p w14:paraId="4F3D1D1F" w14:textId="28CFBD04" w:rsidR="00A317C1" w:rsidRPr="00A80EB7" w:rsidRDefault="00A317C1" w:rsidP="00A317C1">
            <w:pPr>
              <w:rPr>
                <w:rFonts w:cstheme="minorHAnsi"/>
              </w:rPr>
            </w:pPr>
            <w:r w:rsidRPr="002440C5">
              <w:rPr>
                <w:rFonts w:cstheme="minorHAnsi"/>
                <w:i/>
                <w:iCs/>
                <w:color w:val="C00000"/>
                <w:sz w:val="20"/>
                <w:szCs w:val="20"/>
              </w:rPr>
              <w:t>Vacant</w:t>
            </w:r>
          </w:p>
        </w:tc>
        <w:tc>
          <w:tcPr>
            <w:tcW w:w="1525" w:type="dxa"/>
          </w:tcPr>
          <w:p w14:paraId="76931AAE" w14:textId="77777777" w:rsidR="00A317C1" w:rsidRPr="00A80EB7" w:rsidRDefault="00A317C1" w:rsidP="00A317C1">
            <w:pPr>
              <w:jc w:val="center"/>
              <w:rPr>
                <w:rFonts w:cstheme="minorHAnsi"/>
              </w:rPr>
            </w:pPr>
          </w:p>
        </w:tc>
      </w:tr>
      <w:tr w:rsidR="00A317C1" w:rsidRPr="00691534" w14:paraId="32F2499B" w14:textId="77777777" w:rsidTr="00A80EB7">
        <w:tc>
          <w:tcPr>
            <w:tcW w:w="2515" w:type="dxa"/>
            <w:vMerge/>
          </w:tcPr>
          <w:p w14:paraId="7F2DDE9D" w14:textId="77777777" w:rsidR="00A317C1" w:rsidRPr="00A80EB7" w:rsidRDefault="00A317C1" w:rsidP="00A317C1">
            <w:pPr>
              <w:jc w:val="center"/>
              <w:rPr>
                <w:rFonts w:cstheme="minorHAnsi"/>
                <w:b/>
              </w:rPr>
            </w:pPr>
          </w:p>
        </w:tc>
        <w:tc>
          <w:tcPr>
            <w:tcW w:w="6030" w:type="dxa"/>
            <w:gridSpan w:val="2"/>
            <w:vAlign w:val="center"/>
          </w:tcPr>
          <w:p w14:paraId="1DC2363C" w14:textId="419112E7" w:rsidR="00A317C1" w:rsidRPr="002440C5" w:rsidRDefault="00A317C1" w:rsidP="00A317C1">
            <w:pPr>
              <w:rPr>
                <w:rFonts w:cstheme="minorHAnsi"/>
                <w:i/>
                <w:iCs/>
              </w:rPr>
            </w:pPr>
            <w:r w:rsidRPr="002440C5">
              <w:rPr>
                <w:rFonts w:cstheme="minorHAnsi"/>
                <w:i/>
                <w:iCs/>
                <w:color w:val="C00000"/>
                <w:sz w:val="20"/>
                <w:szCs w:val="20"/>
              </w:rPr>
              <w:t>Vacant</w:t>
            </w:r>
          </w:p>
        </w:tc>
        <w:tc>
          <w:tcPr>
            <w:tcW w:w="1525" w:type="dxa"/>
          </w:tcPr>
          <w:p w14:paraId="3EA74AED" w14:textId="77777777" w:rsidR="00A317C1" w:rsidRPr="00A80EB7" w:rsidRDefault="00A317C1" w:rsidP="00A317C1">
            <w:pPr>
              <w:jc w:val="center"/>
              <w:rPr>
                <w:rFonts w:cstheme="minorHAnsi"/>
              </w:rPr>
            </w:pPr>
          </w:p>
        </w:tc>
      </w:tr>
      <w:tr w:rsidR="00A317C1" w:rsidRPr="00691534" w14:paraId="2CA234FA" w14:textId="77777777" w:rsidTr="00A317C1">
        <w:tc>
          <w:tcPr>
            <w:tcW w:w="2515" w:type="dxa"/>
            <w:shd w:val="clear" w:color="auto" w:fill="BFBFBF" w:themeFill="background1" w:themeFillShade="BF"/>
            <w:vAlign w:val="center"/>
          </w:tcPr>
          <w:p w14:paraId="08C5F6EC" w14:textId="77777777" w:rsidR="00A317C1" w:rsidRPr="00745C4A" w:rsidRDefault="00A317C1" w:rsidP="00A317C1">
            <w:pPr>
              <w:jc w:val="center"/>
              <w:rPr>
                <w:rFonts w:cstheme="minorHAnsi"/>
                <w:b/>
                <w:sz w:val="12"/>
                <w:szCs w:val="12"/>
              </w:rPr>
            </w:pPr>
          </w:p>
        </w:tc>
        <w:tc>
          <w:tcPr>
            <w:tcW w:w="6030" w:type="dxa"/>
            <w:gridSpan w:val="2"/>
            <w:shd w:val="clear" w:color="auto" w:fill="BFBFBF" w:themeFill="background1" w:themeFillShade="BF"/>
            <w:vAlign w:val="center"/>
          </w:tcPr>
          <w:p w14:paraId="2D9E6120" w14:textId="77777777" w:rsidR="00A317C1" w:rsidRPr="00745C4A" w:rsidRDefault="00A317C1" w:rsidP="00A317C1">
            <w:pPr>
              <w:rPr>
                <w:rFonts w:cstheme="minorHAnsi"/>
                <w:sz w:val="12"/>
                <w:szCs w:val="12"/>
              </w:rPr>
            </w:pPr>
          </w:p>
        </w:tc>
        <w:tc>
          <w:tcPr>
            <w:tcW w:w="1525" w:type="dxa"/>
            <w:shd w:val="clear" w:color="auto" w:fill="BFBFBF" w:themeFill="background1" w:themeFillShade="BF"/>
          </w:tcPr>
          <w:p w14:paraId="3000E01B" w14:textId="77777777" w:rsidR="00A317C1" w:rsidRPr="00745C4A" w:rsidRDefault="00A317C1" w:rsidP="00A317C1">
            <w:pPr>
              <w:jc w:val="center"/>
              <w:rPr>
                <w:rFonts w:cstheme="minorHAnsi"/>
                <w:sz w:val="12"/>
                <w:szCs w:val="12"/>
              </w:rPr>
            </w:pPr>
          </w:p>
        </w:tc>
      </w:tr>
      <w:tr w:rsidR="00A317C1" w:rsidRPr="00691534" w14:paraId="4DB470FE" w14:textId="77777777" w:rsidTr="00A80EB7">
        <w:tc>
          <w:tcPr>
            <w:tcW w:w="2515" w:type="dxa"/>
            <w:vAlign w:val="center"/>
          </w:tcPr>
          <w:p w14:paraId="7A31AB7D" w14:textId="36F8AFAC" w:rsidR="00A317C1" w:rsidRPr="00A80EB7" w:rsidRDefault="00A317C1" w:rsidP="00A317C1">
            <w:pPr>
              <w:jc w:val="center"/>
              <w:rPr>
                <w:rFonts w:cstheme="minorHAnsi"/>
                <w:b/>
              </w:rPr>
            </w:pPr>
            <w:r w:rsidRPr="00A80EB7">
              <w:rPr>
                <w:rFonts w:cstheme="minorHAnsi"/>
                <w:b/>
              </w:rPr>
              <w:t>Strategic Directions Co-Chair, or Designee</w:t>
            </w:r>
          </w:p>
        </w:tc>
        <w:tc>
          <w:tcPr>
            <w:tcW w:w="6030" w:type="dxa"/>
            <w:gridSpan w:val="2"/>
            <w:vAlign w:val="center"/>
          </w:tcPr>
          <w:p w14:paraId="5E8CDA89" w14:textId="21EA0BF0" w:rsidR="00A317C1" w:rsidRPr="00A80EB7" w:rsidRDefault="00A317C1" w:rsidP="00A317C1">
            <w:pPr>
              <w:rPr>
                <w:rFonts w:cstheme="minorHAnsi"/>
              </w:rPr>
            </w:pPr>
            <w:r w:rsidRPr="00A80EB7">
              <w:rPr>
                <w:rFonts w:cstheme="minorHAnsi"/>
              </w:rPr>
              <w:t>Kristin Rabe</w:t>
            </w:r>
          </w:p>
        </w:tc>
        <w:tc>
          <w:tcPr>
            <w:tcW w:w="1525" w:type="dxa"/>
          </w:tcPr>
          <w:p w14:paraId="5CA8AAFC" w14:textId="15561B6F" w:rsidR="00A317C1" w:rsidRPr="00A80EB7" w:rsidRDefault="00291498" w:rsidP="00A317C1">
            <w:pPr>
              <w:jc w:val="center"/>
              <w:rPr>
                <w:rFonts w:cstheme="minorHAnsi"/>
              </w:rPr>
            </w:pPr>
            <w:r>
              <w:rPr>
                <w:rFonts w:cstheme="minorHAnsi"/>
              </w:rPr>
              <w:t>X</w:t>
            </w:r>
          </w:p>
        </w:tc>
      </w:tr>
      <w:tr w:rsidR="00A317C1" w:rsidRPr="00691534" w14:paraId="46BDD848" w14:textId="77777777" w:rsidTr="00A317C1">
        <w:tc>
          <w:tcPr>
            <w:tcW w:w="2515" w:type="dxa"/>
            <w:shd w:val="clear" w:color="auto" w:fill="BFBFBF" w:themeFill="background1" w:themeFillShade="BF"/>
            <w:vAlign w:val="center"/>
          </w:tcPr>
          <w:p w14:paraId="21434A97" w14:textId="77777777" w:rsidR="00A317C1" w:rsidRPr="00745C4A" w:rsidRDefault="00A317C1" w:rsidP="00A317C1">
            <w:pPr>
              <w:jc w:val="center"/>
              <w:rPr>
                <w:rFonts w:cstheme="minorHAnsi"/>
                <w:b/>
                <w:sz w:val="12"/>
                <w:szCs w:val="12"/>
              </w:rPr>
            </w:pPr>
          </w:p>
        </w:tc>
        <w:tc>
          <w:tcPr>
            <w:tcW w:w="6030" w:type="dxa"/>
            <w:gridSpan w:val="2"/>
            <w:shd w:val="clear" w:color="auto" w:fill="BFBFBF" w:themeFill="background1" w:themeFillShade="BF"/>
            <w:vAlign w:val="center"/>
          </w:tcPr>
          <w:p w14:paraId="2D914DDC" w14:textId="77777777" w:rsidR="00A317C1" w:rsidRPr="00745C4A" w:rsidRDefault="00A317C1" w:rsidP="00A317C1">
            <w:pPr>
              <w:rPr>
                <w:rFonts w:cstheme="minorHAnsi"/>
                <w:sz w:val="12"/>
                <w:szCs w:val="12"/>
              </w:rPr>
            </w:pPr>
          </w:p>
        </w:tc>
        <w:tc>
          <w:tcPr>
            <w:tcW w:w="1525" w:type="dxa"/>
            <w:shd w:val="clear" w:color="auto" w:fill="BFBFBF" w:themeFill="background1" w:themeFillShade="BF"/>
          </w:tcPr>
          <w:p w14:paraId="3A64C3F1" w14:textId="77777777" w:rsidR="00A317C1" w:rsidRPr="00745C4A" w:rsidRDefault="00A317C1" w:rsidP="00A317C1">
            <w:pPr>
              <w:jc w:val="center"/>
              <w:rPr>
                <w:rFonts w:cstheme="minorHAnsi"/>
                <w:sz w:val="12"/>
                <w:szCs w:val="12"/>
              </w:rPr>
            </w:pPr>
          </w:p>
        </w:tc>
      </w:tr>
      <w:tr w:rsidR="00A317C1" w:rsidRPr="00691534" w14:paraId="4824DAB5" w14:textId="77777777" w:rsidTr="00A80EB7">
        <w:tc>
          <w:tcPr>
            <w:tcW w:w="2515" w:type="dxa"/>
            <w:vMerge w:val="restart"/>
            <w:vAlign w:val="center"/>
          </w:tcPr>
          <w:p w14:paraId="14CA3B78" w14:textId="631FB7D8" w:rsidR="00A317C1" w:rsidRPr="00A80EB7" w:rsidRDefault="00A317C1" w:rsidP="00A317C1">
            <w:pPr>
              <w:jc w:val="center"/>
              <w:rPr>
                <w:rFonts w:cstheme="minorHAnsi"/>
                <w:b/>
              </w:rPr>
            </w:pPr>
            <w:r w:rsidRPr="00A80EB7">
              <w:rPr>
                <w:rFonts w:cstheme="minorHAnsi"/>
                <w:b/>
              </w:rPr>
              <w:t>Faculty Rep</w:t>
            </w:r>
          </w:p>
        </w:tc>
        <w:tc>
          <w:tcPr>
            <w:tcW w:w="2250" w:type="dxa"/>
            <w:vAlign w:val="center"/>
          </w:tcPr>
          <w:p w14:paraId="2D582D22" w14:textId="66919415" w:rsidR="00A317C1" w:rsidRPr="00A80EB7" w:rsidRDefault="00C422E7" w:rsidP="00C422E7">
            <w:pPr>
              <w:jc w:val="both"/>
              <w:rPr>
                <w:rFonts w:cstheme="minorHAnsi"/>
              </w:rPr>
            </w:pPr>
            <w:r>
              <w:rPr>
                <w:rFonts w:cstheme="minorHAnsi"/>
              </w:rPr>
              <w:t>Ricardo Garza</w:t>
            </w:r>
            <w:r w:rsidR="00A317C1" w:rsidRPr="00A80EB7">
              <w:rPr>
                <w:rFonts w:cstheme="minorHAnsi"/>
              </w:rPr>
              <w:t xml:space="preserve">   </w:t>
            </w:r>
          </w:p>
        </w:tc>
        <w:tc>
          <w:tcPr>
            <w:tcW w:w="3780" w:type="dxa"/>
            <w:vAlign w:val="center"/>
          </w:tcPr>
          <w:p w14:paraId="2AC83038" w14:textId="3F773F37" w:rsidR="00A317C1" w:rsidRPr="00745C4A" w:rsidRDefault="00A317C1" w:rsidP="00A317C1">
            <w:pPr>
              <w:rPr>
                <w:rFonts w:cstheme="minorHAnsi"/>
                <w:i/>
                <w:iCs/>
                <w:sz w:val="20"/>
                <w:szCs w:val="20"/>
              </w:rPr>
            </w:pPr>
            <w:r w:rsidRPr="00745C4A">
              <w:rPr>
                <w:rFonts w:cstheme="minorHAnsi"/>
                <w:i/>
                <w:iCs/>
                <w:sz w:val="20"/>
                <w:szCs w:val="20"/>
              </w:rPr>
              <w:t>Assessment Committee</w:t>
            </w:r>
          </w:p>
        </w:tc>
        <w:tc>
          <w:tcPr>
            <w:tcW w:w="1525" w:type="dxa"/>
            <w:vAlign w:val="center"/>
          </w:tcPr>
          <w:p w14:paraId="5CEE9707" w14:textId="77B17FBB" w:rsidR="00A317C1" w:rsidRPr="00A80EB7" w:rsidRDefault="004F5F72" w:rsidP="00A317C1">
            <w:pPr>
              <w:jc w:val="center"/>
              <w:rPr>
                <w:rFonts w:cstheme="minorHAnsi"/>
              </w:rPr>
            </w:pPr>
            <w:r>
              <w:rPr>
                <w:rFonts w:cstheme="minorHAnsi"/>
              </w:rPr>
              <w:t>X</w:t>
            </w:r>
          </w:p>
        </w:tc>
      </w:tr>
      <w:tr w:rsidR="00A317C1" w:rsidRPr="00691534" w14:paraId="6BBB2558" w14:textId="77777777" w:rsidTr="00A80EB7">
        <w:tc>
          <w:tcPr>
            <w:tcW w:w="2515" w:type="dxa"/>
            <w:vMerge/>
            <w:vAlign w:val="center"/>
          </w:tcPr>
          <w:p w14:paraId="26475307" w14:textId="658FD871" w:rsidR="00A317C1" w:rsidRPr="00A80EB7" w:rsidRDefault="00A317C1" w:rsidP="00A317C1">
            <w:pPr>
              <w:jc w:val="center"/>
              <w:rPr>
                <w:rFonts w:cstheme="minorHAnsi"/>
                <w:b/>
              </w:rPr>
            </w:pPr>
          </w:p>
        </w:tc>
        <w:tc>
          <w:tcPr>
            <w:tcW w:w="2250" w:type="dxa"/>
            <w:vAlign w:val="center"/>
          </w:tcPr>
          <w:p w14:paraId="7548B8E2" w14:textId="5C4FD2B1" w:rsidR="00A317C1" w:rsidRPr="00A80EB7" w:rsidRDefault="00A317C1" w:rsidP="00A317C1">
            <w:pPr>
              <w:rPr>
                <w:rFonts w:cstheme="minorHAnsi"/>
              </w:rPr>
            </w:pPr>
            <w:r w:rsidRPr="00A80EB7">
              <w:rPr>
                <w:rFonts w:cstheme="minorHAnsi"/>
              </w:rPr>
              <w:t>Kimberly Nickell</w:t>
            </w:r>
          </w:p>
        </w:tc>
        <w:tc>
          <w:tcPr>
            <w:tcW w:w="3780" w:type="dxa"/>
            <w:vAlign w:val="center"/>
          </w:tcPr>
          <w:p w14:paraId="01E9A0CE" w14:textId="7462C4F0" w:rsidR="00A317C1" w:rsidRPr="00745C4A" w:rsidRDefault="00A317C1" w:rsidP="00A317C1">
            <w:pPr>
              <w:rPr>
                <w:rFonts w:cstheme="minorHAnsi"/>
                <w:i/>
                <w:iCs/>
                <w:sz w:val="20"/>
                <w:szCs w:val="20"/>
              </w:rPr>
            </w:pPr>
            <w:r w:rsidRPr="00745C4A">
              <w:rPr>
                <w:rFonts w:cstheme="minorHAnsi"/>
                <w:i/>
                <w:iCs/>
                <w:sz w:val="20"/>
                <w:szCs w:val="20"/>
              </w:rPr>
              <w:t>Program Review</w:t>
            </w:r>
          </w:p>
        </w:tc>
        <w:tc>
          <w:tcPr>
            <w:tcW w:w="1525" w:type="dxa"/>
            <w:vAlign w:val="center"/>
          </w:tcPr>
          <w:p w14:paraId="21B3045D" w14:textId="23672E65" w:rsidR="00A317C1" w:rsidRPr="00A80EB7" w:rsidRDefault="00291498" w:rsidP="00A317C1">
            <w:pPr>
              <w:jc w:val="center"/>
              <w:rPr>
                <w:rFonts w:cstheme="minorHAnsi"/>
              </w:rPr>
            </w:pPr>
            <w:r>
              <w:rPr>
                <w:rFonts w:cstheme="minorHAnsi"/>
              </w:rPr>
              <w:t>X</w:t>
            </w:r>
          </w:p>
        </w:tc>
      </w:tr>
      <w:tr w:rsidR="00A317C1" w:rsidRPr="00691534" w14:paraId="0773E223" w14:textId="77777777" w:rsidTr="00A80EB7">
        <w:tc>
          <w:tcPr>
            <w:tcW w:w="2515" w:type="dxa"/>
            <w:vMerge/>
            <w:vAlign w:val="center"/>
          </w:tcPr>
          <w:p w14:paraId="4CF1D7DC" w14:textId="77777777" w:rsidR="00A317C1" w:rsidRPr="00A80EB7" w:rsidRDefault="00A317C1" w:rsidP="00A317C1">
            <w:pPr>
              <w:jc w:val="center"/>
              <w:rPr>
                <w:rFonts w:cstheme="minorHAnsi"/>
                <w:b/>
              </w:rPr>
            </w:pPr>
          </w:p>
        </w:tc>
        <w:tc>
          <w:tcPr>
            <w:tcW w:w="2250" w:type="dxa"/>
            <w:vAlign w:val="center"/>
          </w:tcPr>
          <w:p w14:paraId="38877F65" w14:textId="18D3EFEF" w:rsidR="00A317C1" w:rsidRPr="00A80EB7" w:rsidRDefault="00A317C1" w:rsidP="00A317C1">
            <w:pPr>
              <w:rPr>
                <w:rFonts w:cstheme="minorHAnsi"/>
              </w:rPr>
            </w:pPr>
            <w:r w:rsidRPr="00A80EB7">
              <w:rPr>
                <w:rFonts w:cstheme="minorHAnsi"/>
              </w:rPr>
              <w:t>Sondra Keckley</w:t>
            </w:r>
          </w:p>
        </w:tc>
        <w:tc>
          <w:tcPr>
            <w:tcW w:w="3780" w:type="dxa"/>
            <w:vAlign w:val="center"/>
          </w:tcPr>
          <w:p w14:paraId="412F1EEF" w14:textId="480BF5DE" w:rsidR="00A317C1" w:rsidRPr="00745C4A" w:rsidRDefault="00A317C1" w:rsidP="00A317C1">
            <w:pPr>
              <w:rPr>
                <w:rFonts w:cstheme="minorHAnsi"/>
                <w:i/>
                <w:iCs/>
                <w:sz w:val="20"/>
                <w:szCs w:val="20"/>
              </w:rPr>
            </w:pPr>
            <w:r w:rsidRPr="00745C4A">
              <w:rPr>
                <w:rFonts w:cstheme="minorHAnsi"/>
                <w:i/>
                <w:iCs/>
                <w:sz w:val="20"/>
                <w:szCs w:val="20"/>
              </w:rPr>
              <w:t>Library</w:t>
            </w:r>
          </w:p>
        </w:tc>
        <w:tc>
          <w:tcPr>
            <w:tcW w:w="1525" w:type="dxa"/>
            <w:vAlign w:val="center"/>
          </w:tcPr>
          <w:p w14:paraId="2729BE3D" w14:textId="627C485D" w:rsidR="00A317C1" w:rsidRPr="00A80EB7" w:rsidRDefault="00C10AE3" w:rsidP="00A317C1">
            <w:pPr>
              <w:jc w:val="center"/>
              <w:rPr>
                <w:rFonts w:cstheme="minorHAnsi"/>
              </w:rPr>
            </w:pPr>
            <w:r>
              <w:rPr>
                <w:rFonts w:cstheme="minorHAnsi"/>
              </w:rPr>
              <w:t>X</w:t>
            </w:r>
          </w:p>
        </w:tc>
      </w:tr>
      <w:tr w:rsidR="00A317C1" w:rsidRPr="00691534" w14:paraId="5F01C000" w14:textId="77777777" w:rsidTr="00A80EB7">
        <w:tc>
          <w:tcPr>
            <w:tcW w:w="2515" w:type="dxa"/>
            <w:vMerge/>
            <w:vAlign w:val="center"/>
          </w:tcPr>
          <w:p w14:paraId="385B00E0" w14:textId="77777777" w:rsidR="00A317C1" w:rsidRPr="00A80EB7" w:rsidRDefault="00A317C1" w:rsidP="00A317C1">
            <w:pPr>
              <w:jc w:val="center"/>
              <w:rPr>
                <w:rFonts w:cstheme="minorHAnsi"/>
                <w:b/>
              </w:rPr>
            </w:pPr>
          </w:p>
        </w:tc>
        <w:tc>
          <w:tcPr>
            <w:tcW w:w="2250" w:type="dxa"/>
            <w:vAlign w:val="center"/>
          </w:tcPr>
          <w:p w14:paraId="7D221E56" w14:textId="3EE87603" w:rsidR="00A317C1" w:rsidRPr="00A80EB7" w:rsidRDefault="00A317C1" w:rsidP="00A317C1">
            <w:pPr>
              <w:rPr>
                <w:rFonts w:cstheme="minorHAnsi"/>
              </w:rPr>
            </w:pPr>
            <w:r w:rsidRPr="00A80EB7">
              <w:rPr>
                <w:rFonts w:cstheme="minorHAnsi"/>
              </w:rPr>
              <w:t>Grace Commiso</w:t>
            </w:r>
          </w:p>
        </w:tc>
        <w:tc>
          <w:tcPr>
            <w:tcW w:w="3780" w:type="dxa"/>
            <w:vAlign w:val="center"/>
          </w:tcPr>
          <w:p w14:paraId="20F2B36B" w14:textId="065350A9" w:rsidR="00A317C1" w:rsidRPr="00745C4A" w:rsidRDefault="00A317C1" w:rsidP="00A317C1">
            <w:pPr>
              <w:rPr>
                <w:rFonts w:cstheme="minorHAnsi"/>
                <w:i/>
                <w:iCs/>
                <w:sz w:val="20"/>
                <w:szCs w:val="20"/>
              </w:rPr>
            </w:pPr>
            <w:r w:rsidRPr="00745C4A">
              <w:rPr>
                <w:rFonts w:cstheme="minorHAnsi"/>
                <w:i/>
                <w:iCs/>
                <w:sz w:val="20"/>
                <w:szCs w:val="20"/>
              </w:rPr>
              <w:t>Counselor</w:t>
            </w:r>
          </w:p>
        </w:tc>
        <w:tc>
          <w:tcPr>
            <w:tcW w:w="1525" w:type="dxa"/>
            <w:vAlign w:val="center"/>
          </w:tcPr>
          <w:p w14:paraId="4AD16AF9" w14:textId="54F0F97E" w:rsidR="00A317C1" w:rsidRPr="00A80EB7" w:rsidRDefault="00C10AE3" w:rsidP="00A317C1">
            <w:pPr>
              <w:jc w:val="center"/>
              <w:rPr>
                <w:rFonts w:cstheme="minorHAnsi"/>
              </w:rPr>
            </w:pPr>
            <w:r>
              <w:rPr>
                <w:rFonts w:cstheme="minorHAnsi"/>
              </w:rPr>
              <w:t>X</w:t>
            </w:r>
          </w:p>
        </w:tc>
      </w:tr>
      <w:tr w:rsidR="00A317C1" w:rsidRPr="00691534" w14:paraId="09EF0462" w14:textId="77777777" w:rsidTr="00A317C1">
        <w:trPr>
          <w:trHeight w:val="50"/>
        </w:trPr>
        <w:tc>
          <w:tcPr>
            <w:tcW w:w="2515" w:type="dxa"/>
            <w:vMerge/>
            <w:vAlign w:val="center"/>
          </w:tcPr>
          <w:p w14:paraId="7BC1CEDD" w14:textId="77777777" w:rsidR="00A317C1" w:rsidRPr="00A80EB7" w:rsidRDefault="00A317C1" w:rsidP="00A317C1">
            <w:pPr>
              <w:jc w:val="center"/>
              <w:rPr>
                <w:rFonts w:cstheme="minorHAnsi"/>
                <w:b/>
              </w:rPr>
            </w:pPr>
          </w:p>
        </w:tc>
        <w:tc>
          <w:tcPr>
            <w:tcW w:w="2250" w:type="dxa"/>
            <w:shd w:val="clear" w:color="auto" w:fill="BFBFBF" w:themeFill="background1" w:themeFillShade="BF"/>
            <w:vAlign w:val="center"/>
          </w:tcPr>
          <w:p w14:paraId="1C0468F8" w14:textId="7E905235" w:rsidR="00A317C1" w:rsidRPr="00745C4A" w:rsidRDefault="00A317C1" w:rsidP="00A317C1">
            <w:pPr>
              <w:rPr>
                <w:rFonts w:cstheme="minorHAnsi"/>
                <w:sz w:val="12"/>
                <w:szCs w:val="12"/>
              </w:rPr>
            </w:pPr>
          </w:p>
        </w:tc>
        <w:tc>
          <w:tcPr>
            <w:tcW w:w="3780" w:type="dxa"/>
            <w:shd w:val="clear" w:color="auto" w:fill="BFBFBF" w:themeFill="background1" w:themeFillShade="BF"/>
            <w:vAlign w:val="center"/>
          </w:tcPr>
          <w:p w14:paraId="703BC38A" w14:textId="5469EC05" w:rsidR="00A317C1" w:rsidRPr="00745C4A" w:rsidRDefault="00A317C1" w:rsidP="00A317C1">
            <w:pPr>
              <w:rPr>
                <w:rFonts w:cstheme="minorHAnsi"/>
                <w:i/>
                <w:iCs/>
                <w:sz w:val="12"/>
                <w:szCs w:val="12"/>
              </w:rPr>
            </w:pPr>
          </w:p>
        </w:tc>
        <w:tc>
          <w:tcPr>
            <w:tcW w:w="1525" w:type="dxa"/>
            <w:shd w:val="clear" w:color="auto" w:fill="BFBFBF" w:themeFill="background1" w:themeFillShade="BF"/>
            <w:vAlign w:val="center"/>
          </w:tcPr>
          <w:p w14:paraId="43114E20" w14:textId="38FEA4C8" w:rsidR="00A317C1" w:rsidRPr="00745C4A" w:rsidRDefault="00A317C1" w:rsidP="00A317C1">
            <w:pPr>
              <w:jc w:val="center"/>
              <w:rPr>
                <w:rFonts w:cstheme="minorHAnsi"/>
                <w:sz w:val="12"/>
                <w:szCs w:val="12"/>
              </w:rPr>
            </w:pPr>
          </w:p>
        </w:tc>
      </w:tr>
      <w:tr w:rsidR="00A317C1" w:rsidRPr="00691534" w14:paraId="52925210" w14:textId="77777777" w:rsidTr="00A80EB7">
        <w:tc>
          <w:tcPr>
            <w:tcW w:w="2515" w:type="dxa"/>
            <w:vMerge/>
            <w:vAlign w:val="center"/>
          </w:tcPr>
          <w:p w14:paraId="2512AC48" w14:textId="77777777" w:rsidR="00A317C1" w:rsidRPr="00A80EB7" w:rsidRDefault="00A317C1" w:rsidP="00A317C1">
            <w:pPr>
              <w:jc w:val="center"/>
              <w:rPr>
                <w:rFonts w:cstheme="minorHAnsi"/>
                <w:b/>
              </w:rPr>
            </w:pPr>
          </w:p>
        </w:tc>
        <w:tc>
          <w:tcPr>
            <w:tcW w:w="2250" w:type="dxa"/>
            <w:vAlign w:val="center"/>
          </w:tcPr>
          <w:p w14:paraId="02D89DCE" w14:textId="03CB3284" w:rsidR="00A317C1" w:rsidRPr="00A80EB7" w:rsidRDefault="00A317C1" w:rsidP="00A317C1">
            <w:pPr>
              <w:rPr>
                <w:rFonts w:cstheme="minorHAnsi"/>
              </w:rPr>
            </w:pPr>
            <w:r w:rsidRPr="00A80EB7">
              <w:rPr>
                <w:rFonts w:cstheme="minorHAnsi"/>
              </w:rPr>
              <w:t>Jason Stratton</w:t>
            </w:r>
          </w:p>
        </w:tc>
        <w:tc>
          <w:tcPr>
            <w:tcW w:w="3780" w:type="dxa"/>
            <w:vAlign w:val="center"/>
          </w:tcPr>
          <w:p w14:paraId="4B2A93F8" w14:textId="13A34A04" w:rsidR="00A317C1" w:rsidRPr="00745C4A" w:rsidRDefault="00A317C1" w:rsidP="00A317C1">
            <w:pPr>
              <w:rPr>
                <w:rFonts w:cstheme="minorHAnsi"/>
                <w:i/>
                <w:iCs/>
                <w:sz w:val="20"/>
                <w:szCs w:val="20"/>
              </w:rPr>
            </w:pPr>
            <w:r w:rsidRPr="00745C4A">
              <w:rPr>
                <w:rFonts w:cstheme="minorHAnsi"/>
                <w:i/>
                <w:iCs/>
                <w:sz w:val="20"/>
                <w:szCs w:val="20"/>
              </w:rPr>
              <w:t>Social &amp; Behavioral Sciences</w:t>
            </w:r>
          </w:p>
        </w:tc>
        <w:tc>
          <w:tcPr>
            <w:tcW w:w="1525" w:type="dxa"/>
            <w:vAlign w:val="center"/>
          </w:tcPr>
          <w:p w14:paraId="2AA68D95" w14:textId="486B8D97" w:rsidR="00A317C1" w:rsidRPr="00A80EB7" w:rsidRDefault="00291498" w:rsidP="00A317C1">
            <w:pPr>
              <w:jc w:val="center"/>
              <w:rPr>
                <w:rFonts w:cstheme="minorHAnsi"/>
              </w:rPr>
            </w:pPr>
            <w:r>
              <w:rPr>
                <w:rFonts w:cstheme="minorHAnsi"/>
              </w:rPr>
              <w:t>X</w:t>
            </w:r>
          </w:p>
        </w:tc>
      </w:tr>
      <w:tr w:rsidR="00A317C1" w:rsidRPr="00691534" w14:paraId="484D0C01" w14:textId="77777777" w:rsidTr="00A80EB7">
        <w:tc>
          <w:tcPr>
            <w:tcW w:w="2515" w:type="dxa"/>
            <w:vMerge/>
            <w:vAlign w:val="center"/>
          </w:tcPr>
          <w:p w14:paraId="014A0A08" w14:textId="77777777" w:rsidR="00A317C1" w:rsidRPr="00A80EB7" w:rsidRDefault="00A317C1" w:rsidP="00A317C1">
            <w:pPr>
              <w:jc w:val="center"/>
              <w:rPr>
                <w:rFonts w:cstheme="minorHAnsi"/>
                <w:b/>
              </w:rPr>
            </w:pPr>
          </w:p>
        </w:tc>
        <w:tc>
          <w:tcPr>
            <w:tcW w:w="2250" w:type="dxa"/>
            <w:vAlign w:val="center"/>
          </w:tcPr>
          <w:p w14:paraId="150AD5B6" w14:textId="6563FD5B" w:rsidR="00A317C1" w:rsidRPr="00A80EB7" w:rsidRDefault="00A317C1" w:rsidP="00A317C1">
            <w:pPr>
              <w:rPr>
                <w:rFonts w:cstheme="minorHAnsi"/>
              </w:rPr>
            </w:pPr>
            <w:r>
              <w:rPr>
                <w:rFonts w:cstheme="minorHAnsi"/>
              </w:rPr>
              <w:t>Laura</w:t>
            </w:r>
            <w:r w:rsidRPr="00A80EB7">
              <w:rPr>
                <w:rFonts w:cstheme="minorHAnsi"/>
              </w:rPr>
              <w:t xml:space="preserve"> </w:t>
            </w:r>
            <w:r>
              <w:rPr>
                <w:rFonts w:cstheme="minorHAnsi"/>
              </w:rPr>
              <w:t>Boots-Haupt</w:t>
            </w:r>
          </w:p>
        </w:tc>
        <w:tc>
          <w:tcPr>
            <w:tcW w:w="3780" w:type="dxa"/>
            <w:vAlign w:val="center"/>
          </w:tcPr>
          <w:p w14:paraId="5BB576EA" w14:textId="130DD3E5" w:rsidR="00A317C1" w:rsidRPr="00745C4A" w:rsidRDefault="00A317C1" w:rsidP="00A317C1">
            <w:pPr>
              <w:rPr>
                <w:rFonts w:cstheme="minorHAnsi"/>
                <w:i/>
                <w:iCs/>
                <w:sz w:val="20"/>
                <w:szCs w:val="20"/>
              </w:rPr>
            </w:pPr>
            <w:r w:rsidRPr="00745C4A">
              <w:rPr>
                <w:rFonts w:cstheme="minorHAnsi"/>
                <w:i/>
                <w:iCs/>
                <w:sz w:val="20"/>
                <w:szCs w:val="20"/>
              </w:rPr>
              <w:t>Agriculture, Nutrition &amp; Culinary Arts</w:t>
            </w:r>
          </w:p>
        </w:tc>
        <w:tc>
          <w:tcPr>
            <w:tcW w:w="1525" w:type="dxa"/>
            <w:vAlign w:val="center"/>
          </w:tcPr>
          <w:p w14:paraId="20827847" w14:textId="6123BCD6" w:rsidR="00A317C1" w:rsidRPr="00A80EB7" w:rsidRDefault="00291498" w:rsidP="00A317C1">
            <w:pPr>
              <w:jc w:val="center"/>
              <w:rPr>
                <w:rFonts w:cstheme="minorHAnsi"/>
              </w:rPr>
            </w:pPr>
            <w:r>
              <w:rPr>
                <w:rFonts w:cstheme="minorHAnsi"/>
              </w:rPr>
              <w:t>X</w:t>
            </w:r>
          </w:p>
        </w:tc>
      </w:tr>
      <w:tr w:rsidR="00A317C1" w:rsidRPr="00691534" w14:paraId="13ED6186" w14:textId="77777777" w:rsidTr="00A80EB7">
        <w:tc>
          <w:tcPr>
            <w:tcW w:w="2515" w:type="dxa"/>
            <w:vMerge/>
            <w:vAlign w:val="center"/>
          </w:tcPr>
          <w:p w14:paraId="70304CFC" w14:textId="77777777" w:rsidR="00A317C1" w:rsidRPr="00A80EB7" w:rsidRDefault="00A317C1" w:rsidP="00A317C1">
            <w:pPr>
              <w:jc w:val="center"/>
              <w:rPr>
                <w:rFonts w:cstheme="minorHAnsi"/>
                <w:b/>
              </w:rPr>
            </w:pPr>
          </w:p>
        </w:tc>
        <w:tc>
          <w:tcPr>
            <w:tcW w:w="2250" w:type="dxa"/>
            <w:vAlign w:val="center"/>
          </w:tcPr>
          <w:p w14:paraId="7223594B" w14:textId="03BA1B9A" w:rsidR="00A317C1" w:rsidRPr="00A80EB7" w:rsidRDefault="00A317C1" w:rsidP="00A317C1">
            <w:pPr>
              <w:rPr>
                <w:rFonts w:cstheme="minorHAnsi"/>
              </w:rPr>
            </w:pPr>
            <w:r w:rsidRPr="00A80EB7">
              <w:rPr>
                <w:rFonts w:cstheme="minorHAnsi"/>
              </w:rPr>
              <w:t>Laura Miller</w:t>
            </w:r>
          </w:p>
        </w:tc>
        <w:tc>
          <w:tcPr>
            <w:tcW w:w="3780" w:type="dxa"/>
            <w:vAlign w:val="center"/>
          </w:tcPr>
          <w:p w14:paraId="51259632" w14:textId="3F2D397A" w:rsidR="00A317C1" w:rsidRPr="00745C4A" w:rsidRDefault="00A317C1" w:rsidP="00A317C1">
            <w:pPr>
              <w:rPr>
                <w:rFonts w:cstheme="minorHAnsi"/>
                <w:i/>
                <w:iCs/>
                <w:sz w:val="20"/>
                <w:szCs w:val="20"/>
              </w:rPr>
            </w:pPr>
            <w:r w:rsidRPr="00745C4A">
              <w:rPr>
                <w:rFonts w:cstheme="minorHAnsi"/>
                <w:i/>
                <w:iCs/>
                <w:sz w:val="20"/>
                <w:szCs w:val="20"/>
              </w:rPr>
              <w:t>Agriculture, Nutrition &amp; Culinary Arts</w:t>
            </w:r>
          </w:p>
        </w:tc>
        <w:tc>
          <w:tcPr>
            <w:tcW w:w="1525" w:type="dxa"/>
            <w:vAlign w:val="center"/>
          </w:tcPr>
          <w:p w14:paraId="759FF0FF" w14:textId="3310358F" w:rsidR="00A317C1" w:rsidRPr="00A80EB7" w:rsidRDefault="00291498" w:rsidP="00A317C1">
            <w:pPr>
              <w:jc w:val="center"/>
              <w:rPr>
                <w:rFonts w:cstheme="minorHAnsi"/>
              </w:rPr>
            </w:pPr>
            <w:r>
              <w:rPr>
                <w:rFonts w:cstheme="minorHAnsi"/>
              </w:rPr>
              <w:t>X</w:t>
            </w:r>
          </w:p>
        </w:tc>
      </w:tr>
      <w:tr w:rsidR="00A317C1" w:rsidRPr="00691534" w14:paraId="1CF66C53" w14:textId="77777777" w:rsidTr="00A80EB7">
        <w:tc>
          <w:tcPr>
            <w:tcW w:w="2515" w:type="dxa"/>
            <w:vMerge/>
            <w:vAlign w:val="center"/>
          </w:tcPr>
          <w:p w14:paraId="46795FB2" w14:textId="77777777" w:rsidR="00A317C1" w:rsidRPr="00A80EB7" w:rsidRDefault="00A317C1" w:rsidP="00A317C1">
            <w:pPr>
              <w:jc w:val="center"/>
              <w:rPr>
                <w:rFonts w:cstheme="minorHAnsi"/>
                <w:b/>
              </w:rPr>
            </w:pPr>
          </w:p>
        </w:tc>
        <w:tc>
          <w:tcPr>
            <w:tcW w:w="2250" w:type="dxa"/>
            <w:vAlign w:val="center"/>
          </w:tcPr>
          <w:p w14:paraId="7F55B4E9" w14:textId="35790F23" w:rsidR="00A317C1" w:rsidRPr="00A80EB7" w:rsidRDefault="00A317C1" w:rsidP="00A317C1">
            <w:pPr>
              <w:rPr>
                <w:rFonts w:cstheme="minorHAnsi"/>
              </w:rPr>
            </w:pPr>
            <w:r w:rsidRPr="00A80EB7">
              <w:rPr>
                <w:rFonts w:cstheme="minorHAnsi"/>
              </w:rPr>
              <w:t>Talita Pruett</w:t>
            </w:r>
          </w:p>
        </w:tc>
        <w:tc>
          <w:tcPr>
            <w:tcW w:w="3780" w:type="dxa"/>
            <w:vAlign w:val="center"/>
          </w:tcPr>
          <w:p w14:paraId="160A5A77" w14:textId="2B8D2D78" w:rsidR="00A317C1" w:rsidRPr="00745C4A" w:rsidRDefault="00A317C1" w:rsidP="00A317C1">
            <w:pPr>
              <w:rPr>
                <w:rFonts w:cstheme="minorHAnsi"/>
                <w:i/>
                <w:iCs/>
                <w:sz w:val="20"/>
                <w:szCs w:val="20"/>
              </w:rPr>
            </w:pPr>
            <w:r w:rsidRPr="00745C4A">
              <w:rPr>
                <w:rFonts w:cstheme="minorHAnsi"/>
                <w:i/>
                <w:iCs/>
                <w:sz w:val="20"/>
                <w:szCs w:val="20"/>
              </w:rPr>
              <w:t>Arts, Humanities &amp; Communication</w:t>
            </w:r>
          </w:p>
        </w:tc>
        <w:tc>
          <w:tcPr>
            <w:tcW w:w="1525" w:type="dxa"/>
            <w:vAlign w:val="center"/>
          </w:tcPr>
          <w:p w14:paraId="2A410F58" w14:textId="0FE3844C" w:rsidR="00A317C1" w:rsidRPr="00A80EB7" w:rsidRDefault="00291498" w:rsidP="00A317C1">
            <w:pPr>
              <w:jc w:val="center"/>
              <w:rPr>
                <w:rFonts w:cstheme="minorHAnsi"/>
              </w:rPr>
            </w:pPr>
            <w:r>
              <w:rPr>
                <w:rFonts w:cstheme="minorHAnsi"/>
              </w:rPr>
              <w:t>X</w:t>
            </w:r>
          </w:p>
        </w:tc>
      </w:tr>
      <w:tr w:rsidR="00A317C1" w:rsidRPr="00691534" w14:paraId="07C20C38" w14:textId="77777777" w:rsidTr="00A80EB7">
        <w:tc>
          <w:tcPr>
            <w:tcW w:w="2515" w:type="dxa"/>
            <w:vMerge/>
            <w:vAlign w:val="center"/>
          </w:tcPr>
          <w:p w14:paraId="78A0F59B" w14:textId="77777777" w:rsidR="00A317C1" w:rsidRPr="00A80EB7" w:rsidRDefault="00A317C1" w:rsidP="00A317C1">
            <w:pPr>
              <w:jc w:val="center"/>
              <w:rPr>
                <w:rFonts w:cstheme="minorHAnsi"/>
                <w:b/>
              </w:rPr>
            </w:pPr>
          </w:p>
        </w:tc>
        <w:tc>
          <w:tcPr>
            <w:tcW w:w="2250" w:type="dxa"/>
            <w:vAlign w:val="center"/>
          </w:tcPr>
          <w:p w14:paraId="7ADDBBA3" w14:textId="28B4576A" w:rsidR="00A317C1" w:rsidRPr="00A80EB7" w:rsidRDefault="00A317C1" w:rsidP="00A317C1">
            <w:pPr>
              <w:rPr>
                <w:rFonts w:cstheme="minorHAnsi"/>
              </w:rPr>
            </w:pPr>
            <w:r w:rsidRPr="00A80EB7">
              <w:rPr>
                <w:rFonts w:cstheme="minorHAnsi"/>
              </w:rPr>
              <w:t>Matthew Meerdink</w:t>
            </w:r>
          </w:p>
        </w:tc>
        <w:tc>
          <w:tcPr>
            <w:tcW w:w="3780" w:type="dxa"/>
            <w:vAlign w:val="center"/>
          </w:tcPr>
          <w:p w14:paraId="27744E8F" w14:textId="38DE9EAE" w:rsidR="00A317C1" w:rsidRPr="00745C4A" w:rsidRDefault="00A317C1" w:rsidP="00A317C1">
            <w:pPr>
              <w:rPr>
                <w:rFonts w:cstheme="minorHAnsi"/>
                <w:i/>
                <w:iCs/>
                <w:sz w:val="20"/>
                <w:szCs w:val="20"/>
              </w:rPr>
            </w:pPr>
            <w:r w:rsidRPr="00745C4A">
              <w:rPr>
                <w:rFonts w:cstheme="minorHAnsi"/>
                <w:i/>
                <w:iCs/>
                <w:sz w:val="20"/>
                <w:szCs w:val="20"/>
              </w:rPr>
              <w:t>STEM</w:t>
            </w:r>
          </w:p>
        </w:tc>
        <w:tc>
          <w:tcPr>
            <w:tcW w:w="1525" w:type="dxa"/>
            <w:vAlign w:val="center"/>
          </w:tcPr>
          <w:p w14:paraId="2B02068D" w14:textId="73AD4408" w:rsidR="00A317C1" w:rsidRPr="00A80EB7" w:rsidRDefault="00291498" w:rsidP="00A317C1">
            <w:pPr>
              <w:jc w:val="center"/>
              <w:rPr>
                <w:rFonts w:cstheme="minorHAnsi"/>
              </w:rPr>
            </w:pPr>
            <w:r>
              <w:rPr>
                <w:rFonts w:cstheme="minorHAnsi"/>
              </w:rPr>
              <w:t>X</w:t>
            </w:r>
          </w:p>
        </w:tc>
      </w:tr>
      <w:tr w:rsidR="00A317C1" w:rsidRPr="00691534" w14:paraId="4D144078" w14:textId="77777777" w:rsidTr="00A80EB7">
        <w:tc>
          <w:tcPr>
            <w:tcW w:w="2515" w:type="dxa"/>
            <w:vMerge/>
            <w:vAlign w:val="center"/>
          </w:tcPr>
          <w:p w14:paraId="2D63ACA5" w14:textId="77777777" w:rsidR="00A317C1" w:rsidRPr="00A80EB7" w:rsidRDefault="00A317C1" w:rsidP="00A317C1">
            <w:pPr>
              <w:jc w:val="center"/>
              <w:rPr>
                <w:rFonts w:cstheme="minorHAnsi"/>
                <w:b/>
              </w:rPr>
            </w:pPr>
          </w:p>
        </w:tc>
        <w:tc>
          <w:tcPr>
            <w:tcW w:w="2250" w:type="dxa"/>
            <w:vAlign w:val="center"/>
          </w:tcPr>
          <w:p w14:paraId="1366A358" w14:textId="429C59CF" w:rsidR="00A317C1" w:rsidRPr="002440C5" w:rsidRDefault="00A317C1" w:rsidP="00A317C1">
            <w:pPr>
              <w:rPr>
                <w:rFonts w:cstheme="minorHAnsi"/>
                <w:i/>
                <w:iCs/>
              </w:rPr>
            </w:pPr>
            <w:r w:rsidRPr="002440C5">
              <w:rPr>
                <w:rFonts w:cstheme="minorHAnsi"/>
                <w:i/>
                <w:iCs/>
                <w:color w:val="C00000"/>
                <w:sz w:val="20"/>
                <w:szCs w:val="20"/>
              </w:rPr>
              <w:t>Vacant</w:t>
            </w:r>
          </w:p>
        </w:tc>
        <w:tc>
          <w:tcPr>
            <w:tcW w:w="3780" w:type="dxa"/>
            <w:vAlign w:val="center"/>
          </w:tcPr>
          <w:p w14:paraId="6395314C" w14:textId="77777777" w:rsidR="00A317C1" w:rsidRPr="00A80EB7" w:rsidRDefault="00A317C1" w:rsidP="00A317C1">
            <w:pPr>
              <w:rPr>
                <w:rFonts w:cstheme="minorHAnsi"/>
              </w:rPr>
            </w:pPr>
          </w:p>
        </w:tc>
        <w:tc>
          <w:tcPr>
            <w:tcW w:w="1525" w:type="dxa"/>
            <w:vAlign w:val="center"/>
          </w:tcPr>
          <w:p w14:paraId="18ECBCD0" w14:textId="2834F9FA" w:rsidR="00A317C1" w:rsidRPr="00A80EB7" w:rsidRDefault="00A317C1" w:rsidP="00A317C1">
            <w:pPr>
              <w:jc w:val="center"/>
              <w:rPr>
                <w:rFonts w:cstheme="minorHAnsi"/>
              </w:rPr>
            </w:pPr>
          </w:p>
        </w:tc>
      </w:tr>
      <w:tr w:rsidR="00A317C1" w:rsidRPr="00745C4A" w14:paraId="60D49B0A" w14:textId="77777777" w:rsidTr="00A317C1">
        <w:tc>
          <w:tcPr>
            <w:tcW w:w="2515" w:type="dxa"/>
            <w:shd w:val="clear" w:color="auto" w:fill="BFBFBF" w:themeFill="background1" w:themeFillShade="BF"/>
            <w:vAlign w:val="center"/>
          </w:tcPr>
          <w:p w14:paraId="47675791" w14:textId="77777777" w:rsidR="00A317C1" w:rsidRPr="00745C4A" w:rsidRDefault="00A317C1" w:rsidP="00A317C1">
            <w:pPr>
              <w:jc w:val="center"/>
              <w:rPr>
                <w:rFonts w:cstheme="minorHAnsi"/>
                <w:b/>
                <w:sz w:val="12"/>
                <w:szCs w:val="12"/>
              </w:rPr>
            </w:pPr>
          </w:p>
        </w:tc>
        <w:tc>
          <w:tcPr>
            <w:tcW w:w="2250" w:type="dxa"/>
            <w:shd w:val="clear" w:color="auto" w:fill="BFBFBF" w:themeFill="background1" w:themeFillShade="BF"/>
            <w:vAlign w:val="center"/>
          </w:tcPr>
          <w:p w14:paraId="62973C07" w14:textId="27F44AC8" w:rsidR="00A317C1" w:rsidRPr="00745C4A" w:rsidRDefault="00A317C1" w:rsidP="00A317C1">
            <w:pPr>
              <w:jc w:val="center"/>
              <w:rPr>
                <w:rFonts w:cstheme="minorHAnsi"/>
                <w:sz w:val="12"/>
                <w:szCs w:val="12"/>
              </w:rPr>
            </w:pPr>
          </w:p>
        </w:tc>
        <w:tc>
          <w:tcPr>
            <w:tcW w:w="3780" w:type="dxa"/>
            <w:shd w:val="clear" w:color="auto" w:fill="BFBFBF" w:themeFill="background1" w:themeFillShade="BF"/>
            <w:vAlign w:val="center"/>
          </w:tcPr>
          <w:p w14:paraId="5EE6B707" w14:textId="062080A7" w:rsidR="00A317C1" w:rsidRPr="00745C4A" w:rsidRDefault="00A317C1" w:rsidP="00A317C1">
            <w:pPr>
              <w:jc w:val="center"/>
              <w:rPr>
                <w:rFonts w:cstheme="minorHAnsi"/>
                <w:sz w:val="12"/>
                <w:szCs w:val="12"/>
              </w:rPr>
            </w:pPr>
          </w:p>
        </w:tc>
        <w:tc>
          <w:tcPr>
            <w:tcW w:w="1525" w:type="dxa"/>
            <w:shd w:val="clear" w:color="auto" w:fill="BFBFBF" w:themeFill="background1" w:themeFillShade="BF"/>
            <w:vAlign w:val="center"/>
          </w:tcPr>
          <w:p w14:paraId="54086341" w14:textId="77777777" w:rsidR="00A317C1" w:rsidRPr="00745C4A" w:rsidRDefault="00A317C1" w:rsidP="00A317C1">
            <w:pPr>
              <w:jc w:val="center"/>
              <w:rPr>
                <w:rFonts w:cstheme="minorHAnsi"/>
                <w:sz w:val="12"/>
                <w:szCs w:val="12"/>
              </w:rPr>
            </w:pPr>
          </w:p>
        </w:tc>
      </w:tr>
      <w:tr w:rsidR="00A317C1" w:rsidRPr="00691534" w14:paraId="6AB85769" w14:textId="77777777" w:rsidTr="00A80EB7">
        <w:tc>
          <w:tcPr>
            <w:tcW w:w="2515" w:type="dxa"/>
            <w:vMerge w:val="restart"/>
            <w:vAlign w:val="center"/>
          </w:tcPr>
          <w:p w14:paraId="5193D298" w14:textId="29D469B4" w:rsidR="00A317C1" w:rsidRPr="00A80EB7" w:rsidRDefault="00A317C1" w:rsidP="00A317C1">
            <w:pPr>
              <w:jc w:val="center"/>
              <w:rPr>
                <w:rFonts w:cstheme="minorHAnsi"/>
                <w:b/>
              </w:rPr>
            </w:pPr>
            <w:r w:rsidRPr="00A80EB7">
              <w:rPr>
                <w:rFonts w:cstheme="minorHAnsi"/>
                <w:b/>
              </w:rPr>
              <w:t>Student Reps</w:t>
            </w:r>
          </w:p>
        </w:tc>
        <w:tc>
          <w:tcPr>
            <w:tcW w:w="2250" w:type="dxa"/>
            <w:vAlign w:val="center"/>
          </w:tcPr>
          <w:p w14:paraId="4BD4F8AE" w14:textId="77777777" w:rsidR="00A317C1" w:rsidRDefault="00A317C1" w:rsidP="00A317C1">
            <w:pPr>
              <w:jc w:val="center"/>
              <w:rPr>
                <w:rFonts w:cstheme="minorHAnsi"/>
              </w:rPr>
            </w:pPr>
            <w:r>
              <w:rPr>
                <w:rFonts w:cstheme="minorHAnsi"/>
              </w:rPr>
              <w:t xml:space="preserve">President </w:t>
            </w:r>
          </w:p>
          <w:p w14:paraId="2092EAA5" w14:textId="3055E060" w:rsidR="00A317C1" w:rsidRPr="00A80EB7" w:rsidRDefault="00A317C1" w:rsidP="00A317C1">
            <w:pPr>
              <w:jc w:val="center"/>
              <w:rPr>
                <w:rFonts w:cstheme="minorHAnsi"/>
              </w:rPr>
            </w:pPr>
            <w:r>
              <w:rPr>
                <w:rFonts w:cstheme="minorHAnsi"/>
              </w:rPr>
              <w:t xml:space="preserve">Cindy Miranda </w:t>
            </w:r>
          </w:p>
        </w:tc>
        <w:tc>
          <w:tcPr>
            <w:tcW w:w="3780" w:type="dxa"/>
            <w:vAlign w:val="center"/>
          </w:tcPr>
          <w:p w14:paraId="3F407BC8" w14:textId="77777777" w:rsidR="00A317C1" w:rsidRPr="00A80EB7" w:rsidRDefault="00A317C1" w:rsidP="00A317C1">
            <w:pPr>
              <w:jc w:val="center"/>
              <w:rPr>
                <w:rFonts w:cstheme="minorHAnsi"/>
              </w:rPr>
            </w:pPr>
          </w:p>
        </w:tc>
        <w:tc>
          <w:tcPr>
            <w:tcW w:w="1525" w:type="dxa"/>
            <w:vAlign w:val="center"/>
          </w:tcPr>
          <w:p w14:paraId="1C7C6195" w14:textId="7ABB00EC" w:rsidR="00A317C1" w:rsidRPr="00A80EB7" w:rsidRDefault="004F5F72" w:rsidP="00A317C1">
            <w:pPr>
              <w:jc w:val="center"/>
              <w:rPr>
                <w:rFonts w:cstheme="minorHAnsi"/>
              </w:rPr>
            </w:pPr>
            <w:r>
              <w:rPr>
                <w:rFonts w:cstheme="minorHAnsi"/>
              </w:rPr>
              <w:t>X</w:t>
            </w:r>
          </w:p>
        </w:tc>
      </w:tr>
      <w:tr w:rsidR="00A317C1" w:rsidRPr="00691534" w14:paraId="69A289D5" w14:textId="77777777" w:rsidTr="00A80EB7">
        <w:tc>
          <w:tcPr>
            <w:tcW w:w="2515" w:type="dxa"/>
            <w:vMerge/>
          </w:tcPr>
          <w:p w14:paraId="660292C2" w14:textId="77777777" w:rsidR="00A317C1" w:rsidRPr="00A80EB7" w:rsidRDefault="00A317C1" w:rsidP="00A317C1">
            <w:pPr>
              <w:jc w:val="center"/>
              <w:rPr>
                <w:rFonts w:cstheme="minorHAnsi"/>
              </w:rPr>
            </w:pPr>
          </w:p>
        </w:tc>
        <w:tc>
          <w:tcPr>
            <w:tcW w:w="2250" w:type="dxa"/>
            <w:vAlign w:val="center"/>
          </w:tcPr>
          <w:p w14:paraId="398B720E" w14:textId="377FAAC3" w:rsidR="00A317C1" w:rsidRPr="00A80EB7" w:rsidRDefault="00A317C1" w:rsidP="00A317C1">
            <w:pPr>
              <w:jc w:val="center"/>
              <w:rPr>
                <w:rFonts w:cstheme="minorHAnsi"/>
              </w:rPr>
            </w:pPr>
            <w:r>
              <w:rPr>
                <w:rFonts w:cstheme="minorHAnsi"/>
              </w:rPr>
              <w:t>Vice President Amanda Anguiano</w:t>
            </w:r>
          </w:p>
        </w:tc>
        <w:tc>
          <w:tcPr>
            <w:tcW w:w="3780" w:type="dxa"/>
            <w:vAlign w:val="center"/>
          </w:tcPr>
          <w:p w14:paraId="35A35D00" w14:textId="77777777" w:rsidR="00A317C1" w:rsidRPr="00A80EB7" w:rsidRDefault="00A317C1" w:rsidP="00A317C1">
            <w:pPr>
              <w:jc w:val="center"/>
              <w:rPr>
                <w:rFonts w:cstheme="minorHAnsi"/>
              </w:rPr>
            </w:pPr>
          </w:p>
        </w:tc>
        <w:tc>
          <w:tcPr>
            <w:tcW w:w="1525" w:type="dxa"/>
            <w:vAlign w:val="center"/>
          </w:tcPr>
          <w:p w14:paraId="23435863" w14:textId="31EBAE53" w:rsidR="00A317C1" w:rsidRPr="00A80EB7" w:rsidRDefault="00A317C1" w:rsidP="00A317C1">
            <w:pPr>
              <w:jc w:val="center"/>
              <w:rPr>
                <w:rFonts w:cstheme="minorHAnsi"/>
              </w:rPr>
            </w:pPr>
          </w:p>
        </w:tc>
      </w:tr>
    </w:tbl>
    <w:p w14:paraId="0882EF50" w14:textId="67915143" w:rsidR="00D84AB9" w:rsidRPr="00A80EB7" w:rsidRDefault="00D84AB9" w:rsidP="00A317C1">
      <w:pPr>
        <w:jc w:val="center"/>
        <w:rPr>
          <w:rFonts w:cstheme="minorHAnsi"/>
          <w:b/>
          <w:sz w:val="32"/>
          <w:szCs w:val="24"/>
        </w:rPr>
      </w:pPr>
      <w:r w:rsidRPr="00A80EB7">
        <w:rPr>
          <w:rFonts w:cstheme="minorHAnsi"/>
          <w:b/>
          <w:sz w:val="32"/>
          <w:szCs w:val="24"/>
        </w:rPr>
        <w:t>Agenda</w:t>
      </w:r>
    </w:p>
    <w:tbl>
      <w:tblPr>
        <w:tblStyle w:val="TableGrid"/>
        <w:tblW w:w="10165" w:type="dxa"/>
        <w:tblInd w:w="5" w:type="dxa"/>
        <w:tblLook w:val="04A0" w:firstRow="1" w:lastRow="0" w:firstColumn="1" w:lastColumn="0" w:noHBand="0" w:noVBand="1"/>
      </w:tblPr>
      <w:tblGrid>
        <w:gridCol w:w="3645"/>
        <w:gridCol w:w="1390"/>
        <w:gridCol w:w="3810"/>
        <w:gridCol w:w="1320"/>
      </w:tblGrid>
      <w:tr w:rsidR="00CB0FB3" w:rsidRPr="00A80EB7" w14:paraId="3976CEB7" w14:textId="77777777" w:rsidTr="006071F2">
        <w:tc>
          <w:tcPr>
            <w:tcW w:w="10165" w:type="dxa"/>
            <w:gridSpan w:val="4"/>
            <w:tcBorders>
              <w:left w:val="nil"/>
            </w:tcBorders>
            <w:shd w:val="clear" w:color="auto" w:fill="808080" w:themeFill="background1" w:themeFillShade="80"/>
          </w:tcPr>
          <w:p w14:paraId="35B69B76" w14:textId="77777777" w:rsidR="00CB0FB3" w:rsidRPr="00CB0FB3" w:rsidRDefault="00CB0FB3" w:rsidP="00D84AB9">
            <w:pPr>
              <w:jc w:val="center"/>
              <w:rPr>
                <w:rFonts w:cstheme="minorHAnsi"/>
                <w:szCs w:val="20"/>
              </w:rPr>
            </w:pPr>
          </w:p>
        </w:tc>
      </w:tr>
      <w:tr w:rsidR="006176DC" w:rsidRPr="00A80EB7" w14:paraId="1D1999A2" w14:textId="77777777" w:rsidTr="00CA5F89">
        <w:tc>
          <w:tcPr>
            <w:tcW w:w="8845" w:type="dxa"/>
            <w:gridSpan w:val="3"/>
          </w:tcPr>
          <w:p w14:paraId="33E2E0E1" w14:textId="2BC3EF3C" w:rsidR="006176DC" w:rsidRPr="00A80EB7" w:rsidRDefault="006176DC" w:rsidP="00D84AB9">
            <w:pPr>
              <w:jc w:val="center"/>
              <w:rPr>
                <w:rFonts w:cstheme="minorHAnsi"/>
                <w:sz w:val="24"/>
                <w:szCs w:val="24"/>
              </w:rPr>
            </w:pPr>
            <w:r w:rsidRPr="00A80EB7">
              <w:rPr>
                <w:rFonts w:cstheme="minorHAnsi"/>
                <w:sz w:val="24"/>
                <w:szCs w:val="24"/>
              </w:rPr>
              <w:t xml:space="preserve">Approval of </w:t>
            </w:r>
            <w:r w:rsidR="00291498">
              <w:rPr>
                <w:rFonts w:cstheme="minorHAnsi"/>
                <w:sz w:val="24"/>
                <w:szCs w:val="24"/>
              </w:rPr>
              <w:t>10/10/</w:t>
            </w:r>
            <w:r w:rsidR="00691534" w:rsidRPr="00A80EB7">
              <w:rPr>
                <w:rFonts w:cstheme="minorHAnsi"/>
                <w:sz w:val="24"/>
                <w:szCs w:val="24"/>
              </w:rPr>
              <w:t xml:space="preserve">23 </w:t>
            </w:r>
            <w:r w:rsidRPr="00A80EB7">
              <w:rPr>
                <w:rFonts w:cstheme="minorHAnsi"/>
                <w:sz w:val="24"/>
                <w:szCs w:val="24"/>
              </w:rPr>
              <w:t xml:space="preserve">Minutes </w:t>
            </w:r>
          </w:p>
          <w:p w14:paraId="0ECF6792" w14:textId="05380B10" w:rsidR="008C6ACF" w:rsidRDefault="00C97EDC" w:rsidP="00D84AB9">
            <w:pPr>
              <w:jc w:val="center"/>
              <w:rPr>
                <w:rFonts w:cstheme="minorHAnsi"/>
                <w:sz w:val="24"/>
                <w:szCs w:val="24"/>
              </w:rPr>
            </w:pPr>
            <w:r w:rsidRPr="00A80EB7">
              <w:rPr>
                <w:rFonts w:cstheme="minorHAnsi"/>
                <w:sz w:val="24"/>
                <w:szCs w:val="24"/>
              </w:rPr>
              <w:t xml:space="preserve">Set </w:t>
            </w:r>
            <w:r w:rsidR="005D7FAF" w:rsidRPr="00A80EB7">
              <w:rPr>
                <w:rFonts w:cstheme="minorHAnsi"/>
                <w:sz w:val="24"/>
                <w:szCs w:val="24"/>
              </w:rPr>
              <w:t>Note Taker</w:t>
            </w:r>
            <w:r w:rsidR="00291498">
              <w:rPr>
                <w:rFonts w:cstheme="minorHAnsi"/>
                <w:sz w:val="24"/>
                <w:szCs w:val="24"/>
              </w:rPr>
              <w:t>: Talita Pruett</w:t>
            </w:r>
          </w:p>
          <w:p w14:paraId="5E40DFD5" w14:textId="09012439" w:rsidR="00291498" w:rsidRPr="00A80EB7" w:rsidRDefault="00291498" w:rsidP="00D84AB9">
            <w:pPr>
              <w:jc w:val="center"/>
              <w:rPr>
                <w:rFonts w:cstheme="minorHAnsi"/>
                <w:sz w:val="24"/>
                <w:szCs w:val="24"/>
              </w:rPr>
            </w:pPr>
            <w:r>
              <w:rPr>
                <w:rFonts w:cstheme="minorHAnsi"/>
                <w:sz w:val="24"/>
                <w:szCs w:val="24"/>
              </w:rPr>
              <w:t>Sondra moved to approve; Kim seconded. Minutes unanimously approved.</w:t>
            </w:r>
          </w:p>
          <w:p w14:paraId="6AB66D9A" w14:textId="584FF74F" w:rsidR="005D7FAF" w:rsidRPr="00A80EB7" w:rsidRDefault="005D7FAF" w:rsidP="00D84AB9">
            <w:pPr>
              <w:jc w:val="center"/>
              <w:rPr>
                <w:rFonts w:cstheme="minorHAnsi"/>
                <w:sz w:val="24"/>
                <w:szCs w:val="24"/>
              </w:rPr>
            </w:pPr>
          </w:p>
        </w:tc>
        <w:tc>
          <w:tcPr>
            <w:tcW w:w="1320" w:type="dxa"/>
          </w:tcPr>
          <w:p w14:paraId="7397AECB" w14:textId="6DE631C3" w:rsidR="006176DC" w:rsidRPr="00A80EB7" w:rsidRDefault="006176DC" w:rsidP="00D84AB9">
            <w:pPr>
              <w:jc w:val="center"/>
              <w:rPr>
                <w:rFonts w:cstheme="minorHAnsi"/>
                <w:sz w:val="24"/>
                <w:szCs w:val="24"/>
              </w:rPr>
            </w:pPr>
            <w:r w:rsidRPr="00A80EB7">
              <w:rPr>
                <w:rFonts w:cstheme="minorHAnsi"/>
                <w:sz w:val="24"/>
                <w:szCs w:val="24"/>
              </w:rPr>
              <w:t>5 minutes</w:t>
            </w:r>
          </w:p>
        </w:tc>
      </w:tr>
      <w:tr w:rsidR="006176DC" w:rsidRPr="00A80EB7" w14:paraId="451B946E" w14:textId="77777777" w:rsidTr="00CA5F89">
        <w:tc>
          <w:tcPr>
            <w:tcW w:w="8845" w:type="dxa"/>
            <w:gridSpan w:val="3"/>
          </w:tcPr>
          <w:p w14:paraId="2CBF4838" w14:textId="51C9159F" w:rsidR="006176DC" w:rsidRDefault="006176DC" w:rsidP="00D84AB9">
            <w:pPr>
              <w:jc w:val="center"/>
              <w:rPr>
                <w:rFonts w:cstheme="minorHAnsi"/>
                <w:sz w:val="24"/>
                <w:szCs w:val="24"/>
              </w:rPr>
            </w:pPr>
            <w:r w:rsidRPr="00A80EB7">
              <w:rPr>
                <w:rFonts w:cstheme="minorHAnsi"/>
                <w:sz w:val="24"/>
                <w:szCs w:val="24"/>
              </w:rPr>
              <w:t>Chair</w:t>
            </w:r>
            <w:r w:rsidR="00307205" w:rsidRPr="00A80EB7">
              <w:rPr>
                <w:rFonts w:cstheme="minorHAnsi"/>
                <w:sz w:val="24"/>
                <w:szCs w:val="24"/>
              </w:rPr>
              <w:t>s</w:t>
            </w:r>
            <w:r w:rsidRPr="00A80EB7">
              <w:rPr>
                <w:rFonts w:cstheme="minorHAnsi"/>
                <w:sz w:val="24"/>
                <w:szCs w:val="24"/>
              </w:rPr>
              <w:t xml:space="preserve"> Report: Grace &amp; Jessica</w:t>
            </w:r>
          </w:p>
          <w:p w14:paraId="6FA1D45E" w14:textId="038FC68F" w:rsidR="00291498" w:rsidRPr="00A80EB7" w:rsidRDefault="00291498" w:rsidP="00D84AB9">
            <w:pPr>
              <w:jc w:val="center"/>
              <w:rPr>
                <w:rFonts w:cstheme="minorHAnsi"/>
                <w:sz w:val="24"/>
                <w:szCs w:val="24"/>
              </w:rPr>
            </w:pPr>
            <w:r>
              <w:rPr>
                <w:rFonts w:cstheme="minorHAnsi"/>
                <w:sz w:val="24"/>
                <w:szCs w:val="24"/>
              </w:rPr>
              <w:t>Grace reported on College Council</w:t>
            </w:r>
            <w:r w:rsidR="00131478">
              <w:rPr>
                <w:rFonts w:cstheme="minorHAnsi"/>
                <w:sz w:val="24"/>
                <w:szCs w:val="24"/>
              </w:rPr>
              <w:t>’s last meeting:</w:t>
            </w:r>
            <w:r>
              <w:rPr>
                <w:rFonts w:cstheme="minorHAnsi"/>
                <w:sz w:val="24"/>
                <w:szCs w:val="24"/>
              </w:rPr>
              <w:t xml:space="preserve"> Educational Master Plan was not approved by the board of trustees there was some feedback on rural initiatives and EMP cycle. Rural initiatives will have their own section </w:t>
            </w:r>
            <w:r w:rsidR="00C10AE3">
              <w:rPr>
                <w:rFonts w:cstheme="minorHAnsi"/>
                <w:sz w:val="24"/>
                <w:szCs w:val="24"/>
              </w:rPr>
              <w:t>in addition to</w:t>
            </w:r>
            <w:r>
              <w:rPr>
                <w:rFonts w:cstheme="minorHAnsi"/>
                <w:sz w:val="24"/>
                <w:szCs w:val="24"/>
              </w:rPr>
              <w:t xml:space="preserve"> being embedded in multiple sections in the EMP. Discussion about making BC and sister colleges being on the same EMP cycle. Currently BC is in a 3-year cycle and sister colleges in a 5-year cycle for </w:t>
            </w:r>
            <w:proofErr w:type="gramStart"/>
            <w:r w:rsidR="004F5F72">
              <w:rPr>
                <w:rFonts w:cstheme="minorHAnsi"/>
                <w:sz w:val="24"/>
                <w:szCs w:val="24"/>
              </w:rPr>
              <w:t>sisters</w:t>
            </w:r>
            <w:proofErr w:type="gramEnd"/>
            <w:r>
              <w:rPr>
                <w:rFonts w:cstheme="minorHAnsi"/>
                <w:sz w:val="24"/>
                <w:szCs w:val="24"/>
              </w:rPr>
              <w:t xml:space="preserve"> colleges.</w:t>
            </w:r>
          </w:p>
          <w:p w14:paraId="70C9168D" w14:textId="463B8FB2" w:rsidR="00055B87" w:rsidRDefault="00291498" w:rsidP="00065083">
            <w:pPr>
              <w:pStyle w:val="ListParagraph"/>
              <w:spacing w:after="150"/>
              <w:jc w:val="center"/>
              <w:rPr>
                <w:rFonts w:cstheme="minorHAnsi"/>
                <w:sz w:val="24"/>
                <w:szCs w:val="24"/>
              </w:rPr>
            </w:pPr>
            <w:r>
              <w:rPr>
                <w:rFonts w:cstheme="minorHAnsi"/>
                <w:sz w:val="24"/>
                <w:szCs w:val="24"/>
              </w:rPr>
              <w:t xml:space="preserve">Jessica </w:t>
            </w:r>
            <w:r w:rsidR="004F5F72">
              <w:rPr>
                <w:rFonts w:cstheme="minorHAnsi"/>
                <w:sz w:val="24"/>
                <w:szCs w:val="24"/>
              </w:rPr>
              <w:t xml:space="preserve">and Erica Menchaca are working on decision making document that should get approved soon. </w:t>
            </w:r>
          </w:p>
          <w:p w14:paraId="552D4D76" w14:textId="1066C2C4" w:rsidR="000A476B" w:rsidRPr="00A80EB7" w:rsidRDefault="000A476B" w:rsidP="00CD364C">
            <w:pPr>
              <w:pStyle w:val="ListParagraph"/>
              <w:spacing w:after="150"/>
              <w:rPr>
                <w:rFonts w:cstheme="minorHAnsi"/>
                <w:sz w:val="24"/>
                <w:szCs w:val="24"/>
              </w:rPr>
            </w:pPr>
          </w:p>
        </w:tc>
        <w:tc>
          <w:tcPr>
            <w:tcW w:w="1320" w:type="dxa"/>
          </w:tcPr>
          <w:p w14:paraId="460190C4" w14:textId="19A4372B" w:rsidR="006176DC" w:rsidRPr="00A80EB7" w:rsidRDefault="00065083" w:rsidP="00D84AB9">
            <w:pPr>
              <w:jc w:val="center"/>
              <w:rPr>
                <w:rFonts w:cstheme="minorHAnsi"/>
                <w:sz w:val="24"/>
                <w:szCs w:val="24"/>
              </w:rPr>
            </w:pPr>
            <w:r>
              <w:rPr>
                <w:rFonts w:cstheme="minorHAnsi"/>
                <w:sz w:val="24"/>
                <w:szCs w:val="24"/>
              </w:rPr>
              <w:t>5</w:t>
            </w:r>
            <w:r w:rsidR="006176DC" w:rsidRPr="00A80EB7">
              <w:rPr>
                <w:rFonts w:cstheme="minorHAnsi"/>
                <w:sz w:val="24"/>
                <w:szCs w:val="24"/>
              </w:rPr>
              <w:t xml:space="preserve"> minutes</w:t>
            </w:r>
          </w:p>
        </w:tc>
      </w:tr>
      <w:tr w:rsidR="006176DC" w:rsidRPr="00A80EB7" w14:paraId="10FB8D7C" w14:textId="77777777" w:rsidTr="00CA5F89">
        <w:tc>
          <w:tcPr>
            <w:tcW w:w="8845" w:type="dxa"/>
            <w:gridSpan w:val="3"/>
          </w:tcPr>
          <w:p w14:paraId="64A42CC9" w14:textId="2FE70ECD" w:rsidR="006176DC" w:rsidRDefault="006176DC" w:rsidP="00D84AB9">
            <w:pPr>
              <w:jc w:val="center"/>
              <w:rPr>
                <w:rFonts w:cstheme="minorHAnsi"/>
                <w:sz w:val="24"/>
                <w:szCs w:val="24"/>
              </w:rPr>
            </w:pPr>
            <w:r w:rsidRPr="00A80EB7">
              <w:rPr>
                <w:rFonts w:cstheme="minorHAnsi"/>
                <w:sz w:val="24"/>
                <w:szCs w:val="24"/>
              </w:rPr>
              <w:t>Assessment Report</w:t>
            </w:r>
            <w:r w:rsidR="005D7FAF" w:rsidRPr="00A80EB7">
              <w:rPr>
                <w:rFonts w:cstheme="minorHAnsi"/>
                <w:sz w:val="24"/>
                <w:szCs w:val="24"/>
              </w:rPr>
              <w:t xml:space="preserve">: </w:t>
            </w:r>
            <w:r w:rsidR="00C422E7">
              <w:rPr>
                <w:rFonts w:cstheme="minorHAnsi"/>
                <w:sz w:val="24"/>
                <w:szCs w:val="24"/>
              </w:rPr>
              <w:t>Ricardo Garza</w:t>
            </w:r>
          </w:p>
          <w:p w14:paraId="13700B7E" w14:textId="4E43EAA8" w:rsidR="00131478" w:rsidRPr="00A80EB7" w:rsidRDefault="00131478" w:rsidP="00D84AB9">
            <w:pPr>
              <w:jc w:val="center"/>
              <w:rPr>
                <w:rFonts w:cstheme="minorHAnsi"/>
                <w:sz w:val="24"/>
                <w:szCs w:val="24"/>
              </w:rPr>
            </w:pPr>
            <w:r>
              <w:rPr>
                <w:rFonts w:cstheme="minorHAnsi"/>
                <w:sz w:val="24"/>
                <w:szCs w:val="24"/>
              </w:rPr>
              <w:t xml:space="preserve">Ricardo reported on Taxonomy and C-IDs changes. </w:t>
            </w:r>
          </w:p>
          <w:p w14:paraId="55E571CC" w14:textId="3CE2021A" w:rsidR="001978B0" w:rsidRPr="00A80EB7" w:rsidRDefault="001978B0" w:rsidP="005D7FAF">
            <w:pPr>
              <w:rPr>
                <w:rFonts w:cstheme="minorHAnsi"/>
                <w:sz w:val="24"/>
                <w:szCs w:val="24"/>
              </w:rPr>
            </w:pPr>
          </w:p>
        </w:tc>
        <w:tc>
          <w:tcPr>
            <w:tcW w:w="1320" w:type="dxa"/>
          </w:tcPr>
          <w:p w14:paraId="5E4B7CB1" w14:textId="671FA85E" w:rsidR="006176DC" w:rsidRPr="00A80EB7" w:rsidRDefault="005D7FAF" w:rsidP="00D84AB9">
            <w:pPr>
              <w:jc w:val="center"/>
              <w:rPr>
                <w:rFonts w:cstheme="minorHAnsi"/>
                <w:sz w:val="24"/>
                <w:szCs w:val="24"/>
              </w:rPr>
            </w:pPr>
            <w:r w:rsidRPr="00A80EB7">
              <w:rPr>
                <w:rFonts w:cstheme="minorHAnsi"/>
                <w:sz w:val="24"/>
                <w:szCs w:val="24"/>
              </w:rPr>
              <w:t>5</w:t>
            </w:r>
            <w:r w:rsidR="006176DC" w:rsidRPr="00A80EB7">
              <w:rPr>
                <w:rFonts w:cstheme="minorHAnsi"/>
                <w:sz w:val="24"/>
                <w:szCs w:val="24"/>
              </w:rPr>
              <w:t xml:space="preserve"> minutes</w:t>
            </w:r>
          </w:p>
        </w:tc>
      </w:tr>
      <w:tr w:rsidR="006176DC" w:rsidRPr="00A80EB7" w14:paraId="2230734B" w14:textId="77777777" w:rsidTr="00CA5F89">
        <w:tc>
          <w:tcPr>
            <w:tcW w:w="8845" w:type="dxa"/>
            <w:gridSpan w:val="3"/>
          </w:tcPr>
          <w:p w14:paraId="1CC07299" w14:textId="5917EB61" w:rsidR="006176DC" w:rsidRDefault="006176DC" w:rsidP="00D84AB9">
            <w:pPr>
              <w:jc w:val="center"/>
              <w:rPr>
                <w:rFonts w:cstheme="minorHAnsi"/>
                <w:sz w:val="24"/>
                <w:szCs w:val="24"/>
              </w:rPr>
            </w:pPr>
            <w:r w:rsidRPr="00A80EB7">
              <w:rPr>
                <w:rFonts w:cstheme="minorHAnsi"/>
                <w:sz w:val="24"/>
                <w:szCs w:val="24"/>
              </w:rPr>
              <w:t>Program Review Report: Kim</w:t>
            </w:r>
            <w:r w:rsidR="00CB0FB3">
              <w:rPr>
                <w:rFonts w:cstheme="minorHAnsi"/>
                <w:sz w:val="24"/>
                <w:szCs w:val="24"/>
              </w:rPr>
              <w:t xml:space="preserve"> Nickel</w:t>
            </w:r>
            <w:r w:rsidR="00291498">
              <w:rPr>
                <w:rFonts w:cstheme="minorHAnsi"/>
                <w:sz w:val="24"/>
                <w:szCs w:val="24"/>
              </w:rPr>
              <w:t>l</w:t>
            </w:r>
          </w:p>
          <w:p w14:paraId="2D76FD54" w14:textId="51CABEBC" w:rsidR="004F5F72" w:rsidRDefault="004F5F72" w:rsidP="00D84AB9">
            <w:pPr>
              <w:jc w:val="center"/>
              <w:rPr>
                <w:rFonts w:cstheme="minorHAnsi"/>
                <w:sz w:val="24"/>
                <w:szCs w:val="24"/>
              </w:rPr>
            </w:pPr>
            <w:r>
              <w:rPr>
                <w:rFonts w:cstheme="minorHAnsi"/>
                <w:sz w:val="24"/>
                <w:szCs w:val="24"/>
              </w:rPr>
              <w:t>Program Review Report Closes on October 31</w:t>
            </w:r>
            <w:r w:rsidRPr="004F5F72">
              <w:rPr>
                <w:rFonts w:cstheme="minorHAnsi"/>
                <w:sz w:val="24"/>
                <w:szCs w:val="24"/>
                <w:vertAlign w:val="superscript"/>
              </w:rPr>
              <w:t>st</w:t>
            </w:r>
            <w:r>
              <w:rPr>
                <w:rFonts w:cstheme="minorHAnsi"/>
                <w:sz w:val="24"/>
                <w:szCs w:val="24"/>
              </w:rPr>
              <w:t>.</w:t>
            </w:r>
          </w:p>
          <w:p w14:paraId="21EA5BBD" w14:textId="06ABB7ED" w:rsidR="004F5F72" w:rsidRDefault="004F5F72" w:rsidP="00D84AB9">
            <w:pPr>
              <w:jc w:val="center"/>
              <w:rPr>
                <w:rFonts w:cstheme="minorHAnsi"/>
                <w:sz w:val="24"/>
                <w:szCs w:val="24"/>
              </w:rPr>
            </w:pPr>
            <w:r>
              <w:rPr>
                <w:rFonts w:cstheme="minorHAnsi"/>
                <w:sz w:val="24"/>
                <w:szCs w:val="24"/>
              </w:rPr>
              <w:t>ISIT Prioritization Meeting on November 27</w:t>
            </w:r>
            <w:r w:rsidRPr="004F5F72">
              <w:rPr>
                <w:rFonts w:cstheme="minorHAnsi"/>
                <w:sz w:val="24"/>
                <w:szCs w:val="24"/>
                <w:vertAlign w:val="superscript"/>
              </w:rPr>
              <w:t>th</w:t>
            </w:r>
          </w:p>
          <w:p w14:paraId="5D551A7C" w14:textId="69527E34" w:rsidR="008C6ACF" w:rsidRPr="00A80EB7" w:rsidRDefault="008C6ACF" w:rsidP="00131478">
            <w:pPr>
              <w:rPr>
                <w:rFonts w:cstheme="minorHAnsi"/>
                <w:sz w:val="24"/>
                <w:szCs w:val="24"/>
              </w:rPr>
            </w:pPr>
          </w:p>
        </w:tc>
        <w:tc>
          <w:tcPr>
            <w:tcW w:w="1320" w:type="dxa"/>
          </w:tcPr>
          <w:p w14:paraId="24E5E289" w14:textId="77777777" w:rsidR="006176DC" w:rsidRPr="00A80EB7" w:rsidRDefault="006176DC" w:rsidP="00D84AB9">
            <w:pPr>
              <w:jc w:val="center"/>
              <w:rPr>
                <w:rFonts w:cstheme="minorHAnsi"/>
                <w:sz w:val="24"/>
                <w:szCs w:val="24"/>
              </w:rPr>
            </w:pPr>
            <w:r w:rsidRPr="00A80EB7">
              <w:rPr>
                <w:rFonts w:cstheme="minorHAnsi"/>
                <w:sz w:val="24"/>
                <w:szCs w:val="24"/>
              </w:rPr>
              <w:t>5 minutes</w:t>
            </w:r>
          </w:p>
        </w:tc>
      </w:tr>
      <w:tr w:rsidR="006176DC" w:rsidRPr="00A80EB7" w14:paraId="0D679B2D" w14:textId="77777777" w:rsidTr="00CA5F89">
        <w:tc>
          <w:tcPr>
            <w:tcW w:w="8845" w:type="dxa"/>
            <w:gridSpan w:val="3"/>
          </w:tcPr>
          <w:p w14:paraId="7B1AD737" w14:textId="47920356" w:rsidR="006176DC" w:rsidRDefault="006176DC" w:rsidP="00D84AB9">
            <w:pPr>
              <w:jc w:val="center"/>
              <w:rPr>
                <w:rFonts w:cstheme="minorHAnsi"/>
                <w:sz w:val="24"/>
                <w:szCs w:val="24"/>
              </w:rPr>
            </w:pPr>
            <w:r w:rsidRPr="00A80EB7">
              <w:rPr>
                <w:rFonts w:cstheme="minorHAnsi"/>
                <w:sz w:val="24"/>
                <w:szCs w:val="24"/>
              </w:rPr>
              <w:t xml:space="preserve">Strategic Directions Report: </w:t>
            </w:r>
            <w:r w:rsidR="005D7FAF" w:rsidRPr="00A80EB7">
              <w:rPr>
                <w:rFonts w:cstheme="minorHAnsi"/>
                <w:sz w:val="24"/>
                <w:szCs w:val="24"/>
              </w:rPr>
              <w:t>Kristin</w:t>
            </w:r>
            <w:r w:rsidR="00CB0FB3">
              <w:rPr>
                <w:rFonts w:cstheme="minorHAnsi"/>
                <w:sz w:val="24"/>
                <w:szCs w:val="24"/>
              </w:rPr>
              <w:t xml:space="preserve"> Rabe</w:t>
            </w:r>
          </w:p>
          <w:p w14:paraId="3B210C0E" w14:textId="5CE5B7B2" w:rsidR="004F5F72" w:rsidRDefault="004F5F72" w:rsidP="00D84AB9">
            <w:pPr>
              <w:jc w:val="center"/>
              <w:rPr>
                <w:rFonts w:cstheme="minorHAnsi"/>
                <w:sz w:val="24"/>
                <w:szCs w:val="24"/>
              </w:rPr>
            </w:pPr>
            <w:r>
              <w:rPr>
                <w:rFonts w:cstheme="minorHAnsi"/>
                <w:sz w:val="24"/>
                <w:szCs w:val="24"/>
              </w:rPr>
              <w:t>SD Team will be meeting next Tuesday, 10/31.</w:t>
            </w:r>
          </w:p>
          <w:p w14:paraId="07854A93" w14:textId="1685B61C" w:rsidR="004F5F72" w:rsidRDefault="00131478" w:rsidP="004F5F72">
            <w:pPr>
              <w:jc w:val="center"/>
              <w:rPr>
                <w:rFonts w:cstheme="minorHAnsi"/>
                <w:sz w:val="24"/>
                <w:szCs w:val="24"/>
              </w:rPr>
            </w:pPr>
            <w:r>
              <w:rPr>
                <w:rFonts w:cstheme="minorHAnsi"/>
                <w:sz w:val="24"/>
                <w:szCs w:val="24"/>
              </w:rPr>
              <w:t>The focus</w:t>
            </w:r>
            <w:r w:rsidR="004F5F72">
              <w:rPr>
                <w:rFonts w:cstheme="minorHAnsi"/>
                <w:sz w:val="24"/>
                <w:szCs w:val="24"/>
              </w:rPr>
              <w:t xml:space="preserve"> </w:t>
            </w:r>
            <w:r>
              <w:rPr>
                <w:rFonts w:cstheme="minorHAnsi"/>
                <w:sz w:val="24"/>
                <w:szCs w:val="24"/>
              </w:rPr>
              <w:t>this Fall</w:t>
            </w:r>
            <w:r w:rsidR="004F5F72">
              <w:rPr>
                <w:rFonts w:cstheme="minorHAnsi"/>
                <w:sz w:val="24"/>
                <w:szCs w:val="24"/>
              </w:rPr>
              <w:t xml:space="preserve"> will be on engaging stakeholders and compiling data. </w:t>
            </w:r>
          </w:p>
          <w:p w14:paraId="6E03DC7E" w14:textId="6710B890" w:rsidR="008C6ACF" w:rsidRPr="00A80EB7" w:rsidRDefault="004F5F72" w:rsidP="004F5F72">
            <w:pPr>
              <w:jc w:val="center"/>
              <w:rPr>
                <w:rFonts w:cstheme="minorHAnsi"/>
                <w:sz w:val="24"/>
                <w:szCs w:val="24"/>
              </w:rPr>
            </w:pPr>
            <w:r>
              <w:rPr>
                <w:rFonts w:cstheme="minorHAnsi"/>
                <w:sz w:val="24"/>
                <w:szCs w:val="24"/>
              </w:rPr>
              <w:t>Kristin shared a timeline.</w:t>
            </w:r>
          </w:p>
        </w:tc>
        <w:tc>
          <w:tcPr>
            <w:tcW w:w="1320" w:type="dxa"/>
          </w:tcPr>
          <w:p w14:paraId="252EBF24" w14:textId="03E51DE0" w:rsidR="006176DC" w:rsidRPr="00A80EB7" w:rsidRDefault="006176DC" w:rsidP="00D84AB9">
            <w:pPr>
              <w:jc w:val="center"/>
              <w:rPr>
                <w:rFonts w:cstheme="minorHAnsi"/>
                <w:sz w:val="24"/>
                <w:szCs w:val="24"/>
              </w:rPr>
            </w:pPr>
            <w:r w:rsidRPr="00A80EB7">
              <w:rPr>
                <w:rFonts w:cstheme="minorHAnsi"/>
                <w:sz w:val="24"/>
                <w:szCs w:val="24"/>
              </w:rPr>
              <w:t>5 minutes</w:t>
            </w:r>
          </w:p>
        </w:tc>
      </w:tr>
      <w:tr w:rsidR="003559F2" w:rsidRPr="00A80EB7" w14:paraId="45A5D13F" w14:textId="77777777" w:rsidTr="00CA5F89">
        <w:tc>
          <w:tcPr>
            <w:tcW w:w="8845" w:type="dxa"/>
            <w:gridSpan w:val="3"/>
          </w:tcPr>
          <w:p w14:paraId="7D01D5D8" w14:textId="05ADC77A" w:rsidR="003559F2" w:rsidRDefault="003559F2" w:rsidP="003559F2">
            <w:pPr>
              <w:jc w:val="center"/>
              <w:rPr>
                <w:rFonts w:cstheme="minorHAnsi"/>
                <w:sz w:val="24"/>
                <w:szCs w:val="24"/>
              </w:rPr>
            </w:pPr>
            <w:r w:rsidRPr="00A80EB7">
              <w:rPr>
                <w:rFonts w:cstheme="minorHAnsi"/>
                <w:sz w:val="24"/>
                <w:szCs w:val="24"/>
              </w:rPr>
              <w:t xml:space="preserve">ISER </w:t>
            </w:r>
            <w:r w:rsidR="007A7F33" w:rsidRPr="00A80EB7">
              <w:rPr>
                <w:rFonts w:cstheme="minorHAnsi"/>
                <w:sz w:val="24"/>
                <w:szCs w:val="24"/>
              </w:rPr>
              <w:t>Report: Jason</w:t>
            </w:r>
            <w:r w:rsidR="00CB0FB3">
              <w:rPr>
                <w:rFonts w:cstheme="minorHAnsi"/>
                <w:sz w:val="24"/>
                <w:szCs w:val="24"/>
              </w:rPr>
              <w:t xml:space="preserve"> Strat</w:t>
            </w:r>
            <w:r w:rsidR="00291498">
              <w:rPr>
                <w:rFonts w:cstheme="minorHAnsi"/>
                <w:sz w:val="24"/>
                <w:szCs w:val="24"/>
              </w:rPr>
              <w:t>t</w:t>
            </w:r>
            <w:r w:rsidR="00CB0FB3">
              <w:rPr>
                <w:rFonts w:cstheme="minorHAnsi"/>
                <w:sz w:val="24"/>
                <w:szCs w:val="24"/>
              </w:rPr>
              <w:t>on</w:t>
            </w:r>
          </w:p>
          <w:p w14:paraId="25631ECA" w14:textId="50E53074" w:rsidR="00131478" w:rsidRPr="00A80EB7" w:rsidRDefault="00131478" w:rsidP="003559F2">
            <w:pPr>
              <w:jc w:val="center"/>
              <w:rPr>
                <w:rFonts w:cstheme="minorHAnsi"/>
                <w:sz w:val="24"/>
                <w:szCs w:val="24"/>
              </w:rPr>
            </w:pPr>
            <w:proofErr w:type="gramStart"/>
            <w:r>
              <w:rPr>
                <w:rFonts w:cstheme="minorHAnsi"/>
                <w:sz w:val="24"/>
                <w:szCs w:val="24"/>
              </w:rPr>
              <w:t>ISER</w:t>
            </w:r>
            <w:proofErr w:type="gramEnd"/>
            <w:r>
              <w:rPr>
                <w:rFonts w:cstheme="minorHAnsi"/>
                <w:sz w:val="24"/>
                <w:szCs w:val="24"/>
              </w:rPr>
              <w:t xml:space="preserve"> Team has been providing drop-in hours for Standard Teams who need support.  The team has been providing ISER updates on </w:t>
            </w:r>
            <w:proofErr w:type="gramStart"/>
            <w:r>
              <w:rPr>
                <w:rFonts w:cstheme="minorHAnsi"/>
                <w:sz w:val="24"/>
                <w:szCs w:val="24"/>
              </w:rPr>
              <w:t>committees</w:t>
            </w:r>
            <w:proofErr w:type="gramEnd"/>
            <w:r>
              <w:rPr>
                <w:rFonts w:cstheme="minorHAnsi"/>
                <w:sz w:val="24"/>
                <w:szCs w:val="24"/>
              </w:rPr>
              <w:t xml:space="preserve"> meetings.</w:t>
            </w:r>
          </w:p>
          <w:p w14:paraId="7A5CD2B8" w14:textId="47756072" w:rsidR="003559F2" w:rsidRPr="00A80EB7" w:rsidRDefault="003559F2" w:rsidP="003559F2">
            <w:pPr>
              <w:jc w:val="center"/>
              <w:rPr>
                <w:rFonts w:cstheme="minorHAnsi"/>
                <w:sz w:val="24"/>
                <w:szCs w:val="24"/>
              </w:rPr>
            </w:pPr>
          </w:p>
        </w:tc>
        <w:tc>
          <w:tcPr>
            <w:tcW w:w="1320" w:type="dxa"/>
          </w:tcPr>
          <w:p w14:paraId="560CD720" w14:textId="1608A832" w:rsidR="003559F2" w:rsidRPr="00A80EB7" w:rsidRDefault="00DC6BAE" w:rsidP="003559F2">
            <w:pPr>
              <w:jc w:val="center"/>
              <w:rPr>
                <w:rFonts w:cstheme="minorHAnsi"/>
                <w:sz w:val="24"/>
                <w:szCs w:val="24"/>
              </w:rPr>
            </w:pPr>
            <w:r w:rsidRPr="00A80EB7">
              <w:rPr>
                <w:rFonts w:cstheme="minorHAnsi"/>
                <w:sz w:val="24"/>
                <w:szCs w:val="24"/>
              </w:rPr>
              <w:t>5</w:t>
            </w:r>
            <w:r w:rsidR="003559F2" w:rsidRPr="00A80EB7">
              <w:rPr>
                <w:rFonts w:cstheme="minorHAnsi"/>
                <w:sz w:val="24"/>
                <w:szCs w:val="24"/>
              </w:rPr>
              <w:t xml:space="preserve"> minutes</w:t>
            </w:r>
          </w:p>
        </w:tc>
      </w:tr>
      <w:tr w:rsidR="00AA0704" w:rsidRPr="00A80EB7" w14:paraId="1B18D52A" w14:textId="77777777" w:rsidTr="00CA5F89">
        <w:tc>
          <w:tcPr>
            <w:tcW w:w="8845" w:type="dxa"/>
            <w:gridSpan w:val="3"/>
          </w:tcPr>
          <w:p w14:paraId="7B868BD2" w14:textId="35113042" w:rsidR="00AA0704" w:rsidRDefault="00CD364C" w:rsidP="003559F2">
            <w:pPr>
              <w:jc w:val="center"/>
              <w:rPr>
                <w:rFonts w:cstheme="minorHAnsi"/>
                <w:sz w:val="24"/>
                <w:szCs w:val="24"/>
              </w:rPr>
            </w:pPr>
            <w:r>
              <w:rPr>
                <w:rFonts w:cstheme="minorHAnsi"/>
                <w:sz w:val="24"/>
                <w:szCs w:val="24"/>
              </w:rPr>
              <w:t>Mission</w:t>
            </w:r>
            <w:r w:rsidR="00CD29F8">
              <w:rPr>
                <w:rFonts w:cstheme="minorHAnsi"/>
                <w:sz w:val="24"/>
                <w:szCs w:val="24"/>
              </w:rPr>
              <w:t xml:space="preserve">, Vision, &amp; </w:t>
            </w:r>
            <w:r w:rsidR="00AA0704">
              <w:rPr>
                <w:rFonts w:cstheme="minorHAnsi"/>
                <w:sz w:val="24"/>
                <w:szCs w:val="24"/>
              </w:rPr>
              <w:t>Core Value Review</w:t>
            </w:r>
            <w:r w:rsidR="00CD29F8">
              <w:rPr>
                <w:rFonts w:cstheme="minorHAnsi"/>
                <w:sz w:val="24"/>
                <w:szCs w:val="24"/>
              </w:rPr>
              <w:t xml:space="preserve">s – </w:t>
            </w:r>
            <w:r w:rsidR="00CD29F8" w:rsidRPr="00A80EB7">
              <w:rPr>
                <w:rFonts w:cstheme="minorHAnsi"/>
                <w:sz w:val="24"/>
                <w:szCs w:val="24"/>
              </w:rPr>
              <w:t>Grace &amp; Jessica</w:t>
            </w:r>
          </w:p>
          <w:p w14:paraId="7C386376" w14:textId="024A2361" w:rsidR="00131478" w:rsidRDefault="00753A91" w:rsidP="00131478">
            <w:pPr>
              <w:jc w:val="center"/>
              <w:rPr>
                <w:rStyle w:val="Hyperlink"/>
              </w:rPr>
            </w:pPr>
            <w:hyperlink r:id="rId9" w:history="1">
              <w:r w:rsidR="00AA0704">
                <w:rPr>
                  <w:rStyle w:val="Hyperlink"/>
                </w:rPr>
                <w:t>About Bakersfield College</w:t>
              </w:r>
            </w:hyperlink>
          </w:p>
          <w:p w14:paraId="2071BFF4" w14:textId="2C57A49C" w:rsidR="00131478" w:rsidRPr="00131478" w:rsidRDefault="00131478" w:rsidP="00131478">
            <w:pPr>
              <w:jc w:val="center"/>
              <w:rPr>
                <w:color w:val="0000FF"/>
                <w:u w:val="single"/>
              </w:rPr>
            </w:pPr>
            <w:r>
              <w:rPr>
                <w:rFonts w:cstheme="minorHAnsi"/>
                <w:sz w:val="24"/>
                <w:szCs w:val="24"/>
              </w:rPr>
              <w:t>It was asked that AIQ review the Mission, Vision and Core Values</w:t>
            </w:r>
            <w:r w:rsidR="00E41E52">
              <w:rPr>
                <w:rFonts w:cstheme="minorHAnsi"/>
                <w:sz w:val="24"/>
                <w:szCs w:val="24"/>
              </w:rPr>
              <w:t>. The College should be doing an annual review of the mission every year, and a comprehensive review of these documents every three years. The last time this was done was in 2017, a comprehensive review was not complete in 2020 due to the pandemic, now in 2023, we are due again for a comprehensive review.</w:t>
            </w:r>
          </w:p>
          <w:p w14:paraId="1A3F8FC3" w14:textId="5D915211" w:rsidR="00AA0704" w:rsidRDefault="00E41E52" w:rsidP="003559F2">
            <w:pPr>
              <w:jc w:val="center"/>
              <w:rPr>
                <w:rFonts w:cstheme="minorHAnsi"/>
                <w:sz w:val="24"/>
                <w:szCs w:val="24"/>
              </w:rPr>
            </w:pPr>
            <w:r>
              <w:rPr>
                <w:rFonts w:cstheme="minorHAnsi"/>
                <w:sz w:val="24"/>
                <w:szCs w:val="24"/>
              </w:rPr>
              <w:t xml:space="preserve">Mission Review was last completed </w:t>
            </w:r>
            <w:proofErr w:type="gramStart"/>
            <w:r>
              <w:rPr>
                <w:rFonts w:cstheme="minorHAnsi"/>
                <w:sz w:val="24"/>
                <w:szCs w:val="24"/>
              </w:rPr>
              <w:t>on</w:t>
            </w:r>
            <w:proofErr w:type="gramEnd"/>
            <w:r>
              <w:rPr>
                <w:rFonts w:cstheme="minorHAnsi"/>
                <w:sz w:val="24"/>
                <w:szCs w:val="24"/>
              </w:rPr>
              <w:t xml:space="preserve"> March, 2023 under the lenses of the new accreditation standards. Jessica mentioned that under the new standards the mission should be the driving force for everything that is done in the college. She also shared that one suggestion for the new standard would be to identify what type of institution we are, public community college. </w:t>
            </w:r>
          </w:p>
          <w:p w14:paraId="29BD007C" w14:textId="55C8FC1E" w:rsidR="00E41E52" w:rsidRDefault="00E41E52" w:rsidP="003559F2">
            <w:pPr>
              <w:jc w:val="center"/>
              <w:rPr>
                <w:rFonts w:cstheme="minorHAnsi"/>
                <w:sz w:val="24"/>
                <w:szCs w:val="24"/>
              </w:rPr>
            </w:pPr>
            <w:r>
              <w:rPr>
                <w:rFonts w:cstheme="minorHAnsi"/>
                <w:sz w:val="24"/>
                <w:szCs w:val="24"/>
              </w:rPr>
              <w:lastRenderedPageBreak/>
              <w:t>Jason suggested that we add “as a public community college in the state of California” before the beginning of the mission</w:t>
            </w:r>
            <w:r w:rsidR="008B55CE">
              <w:rPr>
                <w:rFonts w:cstheme="minorHAnsi"/>
                <w:sz w:val="24"/>
                <w:szCs w:val="24"/>
              </w:rPr>
              <w:t>.</w:t>
            </w:r>
          </w:p>
          <w:p w14:paraId="463A42FE" w14:textId="77777777" w:rsidR="008B55CE" w:rsidRDefault="008B55CE" w:rsidP="003559F2">
            <w:pPr>
              <w:jc w:val="center"/>
              <w:rPr>
                <w:rFonts w:cstheme="minorHAnsi"/>
                <w:sz w:val="24"/>
                <w:szCs w:val="24"/>
              </w:rPr>
            </w:pPr>
          </w:p>
          <w:p w14:paraId="2E218E08" w14:textId="0980FE84" w:rsidR="008B55CE" w:rsidRPr="00B10249" w:rsidRDefault="008B55CE" w:rsidP="008B55CE">
            <w:pPr>
              <w:jc w:val="center"/>
              <w:rPr>
                <w:rFonts w:cstheme="minorHAnsi"/>
                <w:sz w:val="24"/>
                <w:szCs w:val="24"/>
              </w:rPr>
            </w:pPr>
            <w:r>
              <w:rPr>
                <w:rFonts w:cstheme="minorHAnsi"/>
                <w:sz w:val="24"/>
                <w:szCs w:val="24"/>
              </w:rPr>
              <w:t xml:space="preserve">Kim </w:t>
            </w:r>
            <w:proofErr w:type="spellStart"/>
            <w:r>
              <w:rPr>
                <w:rFonts w:cstheme="minorHAnsi"/>
                <w:sz w:val="24"/>
                <w:szCs w:val="24"/>
              </w:rPr>
              <w:t>Arbolante</w:t>
            </w:r>
            <w:proofErr w:type="spellEnd"/>
            <w:r>
              <w:rPr>
                <w:rFonts w:cstheme="minorHAnsi"/>
                <w:sz w:val="24"/>
                <w:szCs w:val="24"/>
              </w:rPr>
              <w:t xml:space="preserve"> recommended that we change </w:t>
            </w:r>
            <w:r w:rsidR="00B10249">
              <w:rPr>
                <w:rFonts w:cstheme="minorHAnsi"/>
                <w:sz w:val="24"/>
                <w:szCs w:val="24"/>
              </w:rPr>
              <w:t>“</w:t>
            </w:r>
            <w:r>
              <w:rPr>
                <w:rFonts w:cstheme="minorHAnsi"/>
                <w:sz w:val="24"/>
                <w:szCs w:val="24"/>
              </w:rPr>
              <w:t>learning environment</w:t>
            </w:r>
            <w:r w:rsidR="00B10249">
              <w:rPr>
                <w:rFonts w:cstheme="minorHAnsi"/>
                <w:sz w:val="24"/>
                <w:szCs w:val="24"/>
              </w:rPr>
              <w:t>”</w:t>
            </w:r>
            <w:r>
              <w:rPr>
                <w:rFonts w:cstheme="minorHAnsi"/>
                <w:sz w:val="24"/>
                <w:szCs w:val="24"/>
              </w:rPr>
              <w:t xml:space="preserve"> to </w:t>
            </w:r>
            <w:r>
              <w:rPr>
                <w:rFonts w:cstheme="minorHAnsi"/>
                <w:i/>
                <w:iCs/>
                <w:sz w:val="24"/>
                <w:szCs w:val="24"/>
              </w:rPr>
              <w:t>learning environments</w:t>
            </w:r>
            <w:r w:rsidR="00B10249">
              <w:rPr>
                <w:rFonts w:cstheme="minorHAnsi"/>
                <w:sz w:val="24"/>
                <w:szCs w:val="24"/>
              </w:rPr>
              <w:t xml:space="preserve"> to better align with new accreditations standards 2.1 and 2.6 as the regard of modes of delivery and the diverse learning environments BC offers.</w:t>
            </w:r>
          </w:p>
          <w:p w14:paraId="409A4300" w14:textId="77777777" w:rsidR="00A92634" w:rsidRDefault="00A92634" w:rsidP="008B55CE">
            <w:pPr>
              <w:jc w:val="center"/>
              <w:rPr>
                <w:rFonts w:cstheme="minorHAnsi"/>
                <w:i/>
                <w:iCs/>
                <w:sz w:val="24"/>
                <w:szCs w:val="24"/>
              </w:rPr>
            </w:pPr>
          </w:p>
          <w:p w14:paraId="6E141743" w14:textId="2488EA0E" w:rsidR="00A92634" w:rsidRPr="00A92634" w:rsidRDefault="00A92634" w:rsidP="008B55CE">
            <w:pPr>
              <w:jc w:val="center"/>
              <w:rPr>
                <w:rFonts w:cstheme="minorHAnsi"/>
                <w:sz w:val="24"/>
                <w:szCs w:val="24"/>
              </w:rPr>
            </w:pPr>
            <w:r>
              <w:rPr>
                <w:rFonts w:cstheme="minorHAnsi"/>
                <w:sz w:val="24"/>
                <w:szCs w:val="24"/>
              </w:rPr>
              <w:t xml:space="preserve">Grace moved to </w:t>
            </w:r>
            <w:proofErr w:type="gramStart"/>
            <w:r>
              <w:rPr>
                <w:rFonts w:cstheme="minorHAnsi"/>
                <w:sz w:val="24"/>
                <w:szCs w:val="24"/>
              </w:rPr>
              <w:t>approved</w:t>
            </w:r>
            <w:proofErr w:type="gramEnd"/>
            <w:r>
              <w:rPr>
                <w:rFonts w:cstheme="minorHAnsi"/>
                <w:sz w:val="24"/>
                <w:szCs w:val="24"/>
              </w:rPr>
              <w:t xml:space="preserve"> the changes drafted below, Dina seconded. Changes were unanimously approved.</w:t>
            </w:r>
          </w:p>
          <w:p w14:paraId="2DD7F961" w14:textId="77777777" w:rsidR="00E41E52" w:rsidRDefault="00E41E52" w:rsidP="003559F2">
            <w:pPr>
              <w:jc w:val="center"/>
              <w:rPr>
                <w:rFonts w:cstheme="minorHAnsi"/>
                <w:sz w:val="24"/>
                <w:szCs w:val="24"/>
              </w:rPr>
            </w:pPr>
          </w:p>
          <w:p w14:paraId="3AD1E352" w14:textId="4BD29019" w:rsidR="00E41E52" w:rsidRDefault="00E41E52" w:rsidP="003559F2">
            <w:pPr>
              <w:jc w:val="center"/>
              <w:rPr>
                <w:rFonts w:cstheme="minorHAnsi"/>
                <w:sz w:val="24"/>
                <w:szCs w:val="24"/>
              </w:rPr>
            </w:pPr>
            <w:r w:rsidRPr="00E41E52">
              <w:rPr>
                <w:rFonts w:cstheme="minorHAnsi"/>
                <w:i/>
                <w:iCs/>
                <w:sz w:val="24"/>
                <w:szCs w:val="24"/>
              </w:rPr>
              <w:t>As a public community college in the state of California</w:t>
            </w:r>
            <w:r>
              <w:rPr>
                <w:rFonts w:cstheme="minorHAnsi"/>
                <w:i/>
                <w:iCs/>
                <w:sz w:val="24"/>
                <w:szCs w:val="24"/>
              </w:rPr>
              <w:t>,</w:t>
            </w:r>
            <w:r w:rsidRPr="00E41E52">
              <w:rPr>
                <w:rFonts w:cstheme="minorHAnsi"/>
                <w:sz w:val="24"/>
                <w:szCs w:val="24"/>
              </w:rPr>
              <w:t xml:space="preserve"> Bakersfield College provides opportunities for students from diverse economic, cultural, and educational backgrounds to attain Associate and Baccalaureate degrees and certificates, workplace skills, and preparation for transfer. Our rigorous and supportive learning </w:t>
            </w:r>
            <w:r w:rsidRPr="008B55CE">
              <w:rPr>
                <w:rFonts w:cstheme="minorHAnsi"/>
                <w:i/>
                <w:iCs/>
                <w:sz w:val="24"/>
                <w:szCs w:val="24"/>
              </w:rPr>
              <w:t>environment</w:t>
            </w:r>
            <w:r w:rsidR="008B55CE" w:rsidRPr="008B55CE">
              <w:rPr>
                <w:rFonts w:cstheme="minorHAnsi"/>
                <w:i/>
                <w:iCs/>
                <w:sz w:val="24"/>
                <w:szCs w:val="24"/>
              </w:rPr>
              <w:t>s</w:t>
            </w:r>
            <w:r w:rsidRPr="008B55CE">
              <w:rPr>
                <w:rFonts w:cstheme="minorHAnsi"/>
                <w:i/>
                <w:iCs/>
                <w:sz w:val="24"/>
                <w:szCs w:val="24"/>
              </w:rPr>
              <w:t xml:space="preserve"> </w:t>
            </w:r>
            <w:r w:rsidRPr="00E41E52">
              <w:rPr>
                <w:rFonts w:cstheme="minorHAnsi"/>
                <w:sz w:val="24"/>
                <w:szCs w:val="24"/>
              </w:rPr>
              <w:t xml:space="preserve">promote equity and foster students’ abilities to think critically, communicate effectively, and demonstrate competencies and skills </w:t>
            </w:r>
            <w:proofErr w:type="gramStart"/>
            <w:r w:rsidRPr="00E41E52">
              <w:rPr>
                <w:rFonts w:cstheme="minorHAnsi"/>
                <w:sz w:val="24"/>
                <w:szCs w:val="24"/>
              </w:rPr>
              <w:t>in order to</w:t>
            </w:r>
            <w:proofErr w:type="gramEnd"/>
            <w:r w:rsidRPr="00E41E52">
              <w:rPr>
                <w:rFonts w:cstheme="minorHAnsi"/>
                <w:sz w:val="24"/>
                <w:szCs w:val="24"/>
              </w:rPr>
              <w:t xml:space="preserve"> engage productively in their communities and the world.</w:t>
            </w:r>
          </w:p>
          <w:p w14:paraId="7D3350BA" w14:textId="77777777" w:rsidR="008B55CE" w:rsidRDefault="008B55CE" w:rsidP="003559F2">
            <w:pPr>
              <w:jc w:val="center"/>
              <w:rPr>
                <w:rFonts w:cstheme="minorHAnsi"/>
                <w:sz w:val="24"/>
                <w:szCs w:val="24"/>
              </w:rPr>
            </w:pPr>
          </w:p>
          <w:p w14:paraId="66B1508B" w14:textId="1E48C5CC" w:rsidR="008B55CE" w:rsidRDefault="008B55CE" w:rsidP="003559F2">
            <w:pPr>
              <w:jc w:val="center"/>
              <w:rPr>
                <w:rFonts w:cstheme="minorHAnsi"/>
                <w:sz w:val="24"/>
                <w:szCs w:val="24"/>
              </w:rPr>
            </w:pPr>
            <w:r>
              <w:rPr>
                <w:rFonts w:cstheme="minorHAnsi"/>
                <w:sz w:val="24"/>
                <w:szCs w:val="24"/>
              </w:rPr>
              <w:t xml:space="preserve">Discussion on the work that was done in 2017 reviewing the mission anticipating accreditation changes to include equity and our four </w:t>
            </w:r>
            <w:proofErr w:type="gramStart"/>
            <w:r>
              <w:rPr>
                <w:rFonts w:cstheme="minorHAnsi"/>
                <w:sz w:val="24"/>
                <w:szCs w:val="24"/>
              </w:rPr>
              <w:t>ILO’s</w:t>
            </w:r>
            <w:proofErr w:type="gramEnd"/>
            <w:r>
              <w:rPr>
                <w:rFonts w:cstheme="minorHAnsi"/>
                <w:sz w:val="24"/>
                <w:szCs w:val="24"/>
              </w:rPr>
              <w:t xml:space="preserve"> in the mission.</w:t>
            </w:r>
          </w:p>
          <w:p w14:paraId="003C6BC0" w14:textId="77777777" w:rsidR="00A92634" w:rsidRDefault="00A92634" w:rsidP="003559F2">
            <w:pPr>
              <w:jc w:val="center"/>
              <w:rPr>
                <w:rFonts w:cstheme="minorHAnsi"/>
                <w:sz w:val="24"/>
                <w:szCs w:val="24"/>
              </w:rPr>
            </w:pPr>
          </w:p>
          <w:p w14:paraId="4015A00C" w14:textId="2EA4443A" w:rsidR="00A92634" w:rsidRDefault="006C3A01" w:rsidP="003559F2">
            <w:pPr>
              <w:jc w:val="center"/>
              <w:rPr>
                <w:rFonts w:cstheme="minorHAnsi"/>
                <w:sz w:val="24"/>
                <w:szCs w:val="24"/>
              </w:rPr>
            </w:pPr>
            <w:r>
              <w:rPr>
                <w:rFonts w:cstheme="minorHAnsi"/>
                <w:sz w:val="24"/>
                <w:szCs w:val="24"/>
              </w:rPr>
              <w:t>We have reviewed the vision in our comprehensive review and have motioned not to recommend changes until a new president is appointed. Motion was unanimously approved.</w:t>
            </w:r>
          </w:p>
          <w:p w14:paraId="2AE08CEF" w14:textId="7774415A" w:rsidR="00AA0704" w:rsidRPr="00A80EB7" w:rsidRDefault="00AA0704" w:rsidP="003559F2">
            <w:pPr>
              <w:jc w:val="center"/>
              <w:rPr>
                <w:rFonts w:cstheme="minorHAnsi"/>
                <w:sz w:val="24"/>
                <w:szCs w:val="24"/>
              </w:rPr>
            </w:pPr>
          </w:p>
        </w:tc>
        <w:tc>
          <w:tcPr>
            <w:tcW w:w="1320" w:type="dxa"/>
          </w:tcPr>
          <w:p w14:paraId="038B8924" w14:textId="14994460" w:rsidR="00AA0704" w:rsidRPr="00A80EB7" w:rsidRDefault="00AA0704" w:rsidP="003559F2">
            <w:pPr>
              <w:jc w:val="center"/>
              <w:rPr>
                <w:rFonts w:cstheme="minorHAnsi"/>
                <w:sz w:val="24"/>
                <w:szCs w:val="24"/>
              </w:rPr>
            </w:pPr>
            <w:r>
              <w:rPr>
                <w:rFonts w:cstheme="minorHAnsi"/>
                <w:sz w:val="24"/>
                <w:szCs w:val="24"/>
              </w:rPr>
              <w:lastRenderedPageBreak/>
              <w:t>20 minutes</w:t>
            </w:r>
          </w:p>
        </w:tc>
      </w:tr>
      <w:tr w:rsidR="0057462C" w:rsidRPr="00A80EB7" w14:paraId="0B04A631" w14:textId="77777777" w:rsidTr="00CA5F89">
        <w:tc>
          <w:tcPr>
            <w:tcW w:w="8845" w:type="dxa"/>
            <w:gridSpan w:val="3"/>
          </w:tcPr>
          <w:p w14:paraId="5C2CD3D5" w14:textId="3776FCE7" w:rsidR="0057462C" w:rsidRDefault="009D1934" w:rsidP="003559F2">
            <w:pPr>
              <w:jc w:val="center"/>
              <w:rPr>
                <w:rFonts w:cstheme="minorHAnsi"/>
                <w:sz w:val="24"/>
                <w:szCs w:val="24"/>
              </w:rPr>
            </w:pPr>
            <w:r>
              <w:rPr>
                <w:rFonts w:cstheme="minorHAnsi"/>
                <w:sz w:val="24"/>
                <w:szCs w:val="24"/>
              </w:rPr>
              <w:t>ISS Review</w:t>
            </w:r>
            <w:r w:rsidR="00CD29F8">
              <w:rPr>
                <w:rFonts w:cstheme="minorHAnsi"/>
                <w:sz w:val="24"/>
                <w:szCs w:val="24"/>
              </w:rPr>
              <w:t xml:space="preserve"> – Tabled from last meeting – </w:t>
            </w:r>
            <w:r w:rsidR="00CD29F8" w:rsidRPr="00A80EB7">
              <w:rPr>
                <w:rFonts w:cstheme="minorHAnsi"/>
                <w:sz w:val="24"/>
                <w:szCs w:val="24"/>
              </w:rPr>
              <w:t>Jessica</w:t>
            </w:r>
            <w:r w:rsidR="00CD29F8">
              <w:rPr>
                <w:rFonts w:cstheme="minorHAnsi"/>
                <w:sz w:val="24"/>
                <w:szCs w:val="24"/>
              </w:rPr>
              <w:t xml:space="preserve"> &amp; Sooyeon</w:t>
            </w:r>
          </w:p>
          <w:p w14:paraId="14B49509" w14:textId="625CEEB7" w:rsidR="00E20E2C" w:rsidRDefault="00753A91" w:rsidP="003559F2">
            <w:pPr>
              <w:jc w:val="center"/>
              <w:rPr>
                <w:rStyle w:val="Hyperlink"/>
              </w:rPr>
            </w:pPr>
            <w:hyperlink r:id="rId10" w:history="1">
              <w:r w:rsidR="00E20E2C">
                <w:rPr>
                  <w:rStyle w:val="Hyperlink"/>
                </w:rPr>
                <w:t>Bakersfield College Guided Pathways Momentum Points with Full Ethnicity | Tableau Public</w:t>
              </w:r>
            </w:hyperlink>
          </w:p>
          <w:p w14:paraId="42A9E4FA" w14:textId="77777777" w:rsidR="006C3A01" w:rsidRDefault="006C3A01" w:rsidP="003559F2">
            <w:pPr>
              <w:jc w:val="center"/>
            </w:pPr>
          </w:p>
          <w:p w14:paraId="22ED5194" w14:textId="00CD3C93" w:rsidR="00E20E2C" w:rsidRDefault="004A33D1" w:rsidP="003559F2">
            <w:pPr>
              <w:jc w:val="center"/>
              <w:rPr>
                <w:rFonts w:cstheme="minorHAnsi"/>
                <w:sz w:val="24"/>
                <w:szCs w:val="24"/>
              </w:rPr>
            </w:pPr>
            <w:r>
              <w:rPr>
                <w:rFonts w:cstheme="minorHAnsi"/>
                <w:sz w:val="24"/>
                <w:szCs w:val="24"/>
              </w:rPr>
              <w:t>Discussion on First-Time Students Completing Transfer Math and English.</w:t>
            </w:r>
          </w:p>
          <w:p w14:paraId="756EEDE7" w14:textId="77777777" w:rsidR="009D1934" w:rsidRDefault="009D1934" w:rsidP="003559F2">
            <w:pPr>
              <w:jc w:val="center"/>
              <w:rPr>
                <w:rFonts w:cstheme="minorHAnsi"/>
                <w:sz w:val="24"/>
                <w:szCs w:val="24"/>
              </w:rPr>
            </w:pPr>
          </w:p>
          <w:p w14:paraId="74B2C252" w14:textId="252A0C49" w:rsidR="009D1934" w:rsidRDefault="009D1934" w:rsidP="003559F2">
            <w:pPr>
              <w:jc w:val="center"/>
              <w:rPr>
                <w:rFonts w:cstheme="minorHAnsi"/>
                <w:sz w:val="24"/>
                <w:szCs w:val="24"/>
              </w:rPr>
            </w:pPr>
            <w:r>
              <w:rPr>
                <w:rFonts w:cstheme="minorHAnsi"/>
                <w:sz w:val="24"/>
                <w:szCs w:val="24"/>
              </w:rPr>
              <w:t>English Achievement Year 1: 17% (40%)</w:t>
            </w:r>
          </w:p>
          <w:p w14:paraId="3E4DFBA9" w14:textId="19D6234C" w:rsidR="009D1934" w:rsidRDefault="009D1934" w:rsidP="003559F2">
            <w:pPr>
              <w:jc w:val="center"/>
              <w:rPr>
                <w:rFonts w:cstheme="minorHAnsi"/>
                <w:sz w:val="24"/>
                <w:szCs w:val="24"/>
              </w:rPr>
            </w:pPr>
            <w:r>
              <w:rPr>
                <w:rFonts w:cstheme="minorHAnsi"/>
                <w:sz w:val="24"/>
                <w:szCs w:val="24"/>
              </w:rPr>
              <w:t>Math Achievement Year 1: 12% (20%)</w:t>
            </w:r>
          </w:p>
          <w:p w14:paraId="4AAD8425" w14:textId="10AFD157" w:rsidR="009D1934" w:rsidRPr="00A80EB7" w:rsidRDefault="009D1934" w:rsidP="003559F2">
            <w:pPr>
              <w:jc w:val="center"/>
              <w:rPr>
                <w:rFonts w:cstheme="minorHAnsi"/>
                <w:sz w:val="24"/>
                <w:szCs w:val="24"/>
              </w:rPr>
            </w:pPr>
            <w:r>
              <w:rPr>
                <w:rFonts w:cstheme="minorHAnsi"/>
                <w:sz w:val="24"/>
                <w:szCs w:val="24"/>
              </w:rPr>
              <w:t>Transfer level Math and English Achievement Year 1: 7% (15%)</w:t>
            </w:r>
          </w:p>
          <w:p w14:paraId="08B5B8F8" w14:textId="77777777" w:rsidR="0057462C" w:rsidRDefault="0057462C" w:rsidP="003559F2">
            <w:pPr>
              <w:jc w:val="center"/>
              <w:rPr>
                <w:rFonts w:cstheme="minorHAnsi"/>
                <w:sz w:val="24"/>
                <w:szCs w:val="24"/>
              </w:rPr>
            </w:pPr>
          </w:p>
          <w:p w14:paraId="2823AFC7" w14:textId="7864122E" w:rsidR="004A33D1" w:rsidRDefault="004A33D1" w:rsidP="003559F2">
            <w:pPr>
              <w:jc w:val="center"/>
              <w:rPr>
                <w:rFonts w:cstheme="minorHAnsi"/>
                <w:sz w:val="24"/>
                <w:szCs w:val="24"/>
              </w:rPr>
            </w:pPr>
            <w:r>
              <w:rPr>
                <w:rFonts w:cstheme="minorHAnsi"/>
                <w:sz w:val="24"/>
                <w:szCs w:val="24"/>
              </w:rPr>
              <w:t>Meeting Adjourned at 4:27</w:t>
            </w:r>
          </w:p>
          <w:p w14:paraId="2D86113A" w14:textId="77777777" w:rsidR="004A33D1" w:rsidRPr="00A80EB7" w:rsidRDefault="004A33D1" w:rsidP="003559F2">
            <w:pPr>
              <w:jc w:val="center"/>
              <w:rPr>
                <w:rFonts w:cstheme="minorHAnsi"/>
                <w:sz w:val="24"/>
                <w:szCs w:val="24"/>
              </w:rPr>
            </w:pPr>
          </w:p>
        </w:tc>
        <w:tc>
          <w:tcPr>
            <w:tcW w:w="1320" w:type="dxa"/>
          </w:tcPr>
          <w:p w14:paraId="0B4FAF4C" w14:textId="0897722E" w:rsidR="0057462C" w:rsidRPr="00A80EB7" w:rsidRDefault="00AA0704" w:rsidP="003559F2">
            <w:pPr>
              <w:jc w:val="center"/>
              <w:rPr>
                <w:rFonts w:cstheme="minorHAnsi"/>
                <w:sz w:val="24"/>
                <w:szCs w:val="24"/>
              </w:rPr>
            </w:pPr>
            <w:r>
              <w:rPr>
                <w:rFonts w:cstheme="minorHAnsi"/>
                <w:sz w:val="24"/>
                <w:szCs w:val="24"/>
              </w:rPr>
              <w:t>2</w:t>
            </w:r>
            <w:r w:rsidR="00DC6BAE" w:rsidRPr="00A80EB7">
              <w:rPr>
                <w:rFonts w:cstheme="minorHAnsi"/>
                <w:sz w:val="24"/>
                <w:szCs w:val="24"/>
              </w:rPr>
              <w:t>0 minutes</w:t>
            </w:r>
          </w:p>
        </w:tc>
      </w:tr>
      <w:tr w:rsidR="00CB0FB3" w:rsidRPr="00A80EB7" w14:paraId="2A69557F" w14:textId="77777777" w:rsidTr="00CB0FB3">
        <w:trPr>
          <w:trHeight w:val="242"/>
        </w:trPr>
        <w:tc>
          <w:tcPr>
            <w:tcW w:w="10165" w:type="dxa"/>
            <w:gridSpan w:val="4"/>
            <w:shd w:val="clear" w:color="auto" w:fill="808080" w:themeFill="background1" w:themeFillShade="80"/>
          </w:tcPr>
          <w:p w14:paraId="5F8FCAF0" w14:textId="247D4272" w:rsidR="00CB0FB3" w:rsidRPr="00CB0FB3" w:rsidRDefault="00CB0FB3" w:rsidP="003559F2">
            <w:pPr>
              <w:jc w:val="center"/>
              <w:rPr>
                <w:rFonts w:cstheme="minorHAnsi"/>
              </w:rPr>
            </w:pPr>
          </w:p>
        </w:tc>
      </w:tr>
      <w:tr w:rsidR="00CA5F89" w:rsidRPr="00A80EB7" w14:paraId="0348F6EA" w14:textId="77777777" w:rsidTr="00CA5F89">
        <w:trPr>
          <w:trHeight w:val="1169"/>
        </w:trPr>
        <w:tc>
          <w:tcPr>
            <w:tcW w:w="3645" w:type="dxa"/>
          </w:tcPr>
          <w:p w14:paraId="77A7C4EF" w14:textId="19261CDF" w:rsidR="00CA5F89" w:rsidRPr="00A80EB7" w:rsidRDefault="00CA5F89" w:rsidP="00013732">
            <w:pPr>
              <w:jc w:val="right"/>
              <w:rPr>
                <w:rFonts w:cstheme="minorHAnsi"/>
                <w:sz w:val="24"/>
                <w:szCs w:val="24"/>
              </w:rPr>
            </w:pPr>
            <w:r w:rsidRPr="00A80EB7">
              <w:rPr>
                <w:rFonts w:cstheme="minorHAnsi"/>
                <w:sz w:val="24"/>
                <w:szCs w:val="24"/>
              </w:rPr>
              <w:t xml:space="preserve">Review </w:t>
            </w:r>
            <w:r>
              <w:rPr>
                <w:rFonts w:cstheme="minorHAnsi"/>
                <w:sz w:val="24"/>
                <w:szCs w:val="24"/>
              </w:rPr>
              <w:t>Mission</w:t>
            </w:r>
            <w:r w:rsidR="00E90D6D">
              <w:rPr>
                <w:rFonts w:cstheme="minorHAnsi"/>
                <w:sz w:val="24"/>
                <w:szCs w:val="24"/>
              </w:rPr>
              <w:t xml:space="preserve"> &amp; Vision</w:t>
            </w:r>
            <w:r w:rsidR="00013732">
              <w:rPr>
                <w:rFonts w:cstheme="minorHAnsi"/>
                <w:sz w:val="24"/>
                <w:szCs w:val="24"/>
              </w:rPr>
              <w:t>:</w:t>
            </w:r>
            <w:r>
              <w:rPr>
                <w:rFonts w:cstheme="minorHAnsi"/>
                <w:sz w:val="24"/>
                <w:szCs w:val="24"/>
              </w:rPr>
              <w:t xml:space="preserve"> </w:t>
            </w:r>
          </w:p>
          <w:p w14:paraId="6A17E6DA" w14:textId="29CE6B16" w:rsidR="00CA5F89" w:rsidRDefault="00CA5F89" w:rsidP="00F5547C">
            <w:pPr>
              <w:ind w:left="360"/>
              <w:jc w:val="right"/>
              <w:rPr>
                <w:rFonts w:cstheme="minorHAnsi"/>
                <w:sz w:val="24"/>
                <w:szCs w:val="24"/>
              </w:rPr>
            </w:pPr>
            <w:r w:rsidRPr="00F5547C">
              <w:rPr>
                <w:rFonts w:cstheme="minorHAnsi"/>
                <w:sz w:val="24"/>
                <w:szCs w:val="24"/>
              </w:rPr>
              <w:t>Mission</w:t>
            </w:r>
            <w:r w:rsidR="002440C5">
              <w:rPr>
                <w:rFonts w:cstheme="minorHAnsi"/>
                <w:sz w:val="24"/>
                <w:szCs w:val="24"/>
              </w:rPr>
              <w:t xml:space="preserve"> Statement</w:t>
            </w:r>
          </w:p>
          <w:p w14:paraId="1A7EDCFB" w14:textId="688780FA" w:rsidR="00E90D6D" w:rsidRPr="00F5547C" w:rsidRDefault="00E90D6D" w:rsidP="00F5547C">
            <w:pPr>
              <w:ind w:left="360"/>
              <w:jc w:val="right"/>
              <w:rPr>
                <w:rFonts w:cstheme="minorHAnsi"/>
                <w:sz w:val="24"/>
                <w:szCs w:val="24"/>
              </w:rPr>
            </w:pPr>
            <w:r>
              <w:rPr>
                <w:rFonts w:cstheme="minorHAnsi"/>
                <w:sz w:val="24"/>
                <w:szCs w:val="24"/>
              </w:rPr>
              <w:t>Vision Statement</w:t>
            </w:r>
          </w:p>
          <w:p w14:paraId="51C51976" w14:textId="64C02EFE" w:rsidR="00CA5F89" w:rsidRPr="00F5547C" w:rsidRDefault="00CA5F89" w:rsidP="00F5547C">
            <w:pPr>
              <w:ind w:left="360"/>
              <w:jc w:val="right"/>
              <w:rPr>
                <w:rFonts w:cstheme="minorHAnsi"/>
                <w:sz w:val="24"/>
                <w:szCs w:val="24"/>
              </w:rPr>
            </w:pPr>
          </w:p>
        </w:tc>
        <w:tc>
          <w:tcPr>
            <w:tcW w:w="1390" w:type="dxa"/>
          </w:tcPr>
          <w:p w14:paraId="08126C75" w14:textId="77777777" w:rsidR="00CA5F89" w:rsidRDefault="00CA5F89" w:rsidP="00CA5F89">
            <w:pPr>
              <w:rPr>
                <w:rFonts w:cstheme="minorHAnsi"/>
                <w:sz w:val="24"/>
                <w:szCs w:val="24"/>
              </w:rPr>
            </w:pPr>
            <w:r>
              <w:rPr>
                <w:rFonts w:cstheme="minorHAnsi"/>
                <w:sz w:val="24"/>
                <w:szCs w:val="24"/>
              </w:rPr>
              <w:t>Date:</w:t>
            </w:r>
          </w:p>
          <w:p w14:paraId="061F1299" w14:textId="77777777" w:rsidR="00CA5F89" w:rsidRDefault="00CA5F89" w:rsidP="00E90D6D">
            <w:pPr>
              <w:rPr>
                <w:rFonts w:cstheme="minorHAnsi"/>
                <w:sz w:val="24"/>
                <w:szCs w:val="24"/>
              </w:rPr>
            </w:pPr>
            <w:r w:rsidRPr="00A80EB7">
              <w:rPr>
                <w:rFonts w:cstheme="minorHAnsi"/>
                <w:sz w:val="24"/>
                <w:szCs w:val="24"/>
              </w:rPr>
              <w:t>8/29/23</w:t>
            </w:r>
          </w:p>
          <w:p w14:paraId="06D90D5C" w14:textId="25AAB8BF" w:rsidR="00E90D6D" w:rsidRPr="00F5547C" w:rsidRDefault="00E90D6D" w:rsidP="00E90D6D">
            <w:pPr>
              <w:rPr>
                <w:rFonts w:cstheme="minorHAnsi"/>
                <w:sz w:val="24"/>
                <w:szCs w:val="24"/>
              </w:rPr>
            </w:pPr>
            <w:r>
              <w:rPr>
                <w:rFonts w:cstheme="minorHAnsi"/>
                <w:sz w:val="24"/>
                <w:szCs w:val="24"/>
              </w:rPr>
              <w:t>10/24/23</w:t>
            </w:r>
          </w:p>
        </w:tc>
        <w:tc>
          <w:tcPr>
            <w:tcW w:w="3810" w:type="dxa"/>
          </w:tcPr>
          <w:p w14:paraId="38B5C21A" w14:textId="30E2C11D" w:rsidR="00CA5F89" w:rsidRDefault="00CA5F89" w:rsidP="00F5547C">
            <w:pPr>
              <w:ind w:left="360"/>
              <w:jc w:val="right"/>
              <w:rPr>
                <w:rFonts w:cstheme="minorHAnsi"/>
                <w:sz w:val="24"/>
                <w:szCs w:val="24"/>
              </w:rPr>
            </w:pPr>
            <w:r>
              <w:rPr>
                <w:rFonts w:cstheme="minorHAnsi"/>
                <w:sz w:val="24"/>
                <w:szCs w:val="24"/>
              </w:rPr>
              <w:t xml:space="preserve">Review of </w:t>
            </w:r>
            <w:r w:rsidRPr="00A80EB7">
              <w:rPr>
                <w:rFonts w:cstheme="minorHAnsi"/>
                <w:sz w:val="24"/>
                <w:szCs w:val="24"/>
              </w:rPr>
              <w:t>Core Values:</w:t>
            </w:r>
          </w:p>
          <w:p w14:paraId="58E17F17" w14:textId="77777777" w:rsidR="00CA5F89" w:rsidRDefault="00CA5F89" w:rsidP="00CA5F89">
            <w:pPr>
              <w:ind w:left="360"/>
              <w:jc w:val="right"/>
              <w:rPr>
                <w:rFonts w:cstheme="minorHAnsi"/>
                <w:sz w:val="24"/>
                <w:szCs w:val="24"/>
              </w:rPr>
            </w:pPr>
            <w:r w:rsidRPr="00F5547C">
              <w:rPr>
                <w:rFonts w:cstheme="minorHAnsi"/>
                <w:sz w:val="24"/>
                <w:szCs w:val="24"/>
              </w:rPr>
              <w:t xml:space="preserve">Learning </w:t>
            </w:r>
          </w:p>
          <w:p w14:paraId="5DD570D7" w14:textId="77777777" w:rsidR="00CA5F89" w:rsidRPr="00F5547C" w:rsidRDefault="00CA5F89" w:rsidP="00CA5F89">
            <w:pPr>
              <w:ind w:left="360"/>
              <w:jc w:val="right"/>
              <w:rPr>
                <w:rFonts w:cstheme="minorHAnsi"/>
                <w:sz w:val="24"/>
                <w:szCs w:val="24"/>
              </w:rPr>
            </w:pPr>
            <w:r w:rsidRPr="00F5547C">
              <w:rPr>
                <w:rFonts w:cstheme="minorHAnsi"/>
                <w:sz w:val="24"/>
                <w:szCs w:val="24"/>
              </w:rPr>
              <w:t>Diversity</w:t>
            </w:r>
          </w:p>
          <w:p w14:paraId="6056DFFD" w14:textId="77777777" w:rsidR="00CA5F89" w:rsidRPr="00F5547C" w:rsidRDefault="00CA5F89" w:rsidP="00CA5F89">
            <w:pPr>
              <w:ind w:left="360"/>
              <w:jc w:val="right"/>
              <w:rPr>
                <w:rFonts w:cstheme="minorHAnsi"/>
                <w:sz w:val="24"/>
                <w:szCs w:val="24"/>
              </w:rPr>
            </w:pPr>
            <w:r w:rsidRPr="00F5547C">
              <w:rPr>
                <w:rFonts w:cstheme="minorHAnsi"/>
                <w:sz w:val="24"/>
                <w:szCs w:val="24"/>
              </w:rPr>
              <w:t>Integrity</w:t>
            </w:r>
          </w:p>
          <w:p w14:paraId="643029C5" w14:textId="77777777" w:rsidR="00CA5F89" w:rsidRDefault="00CA5F89" w:rsidP="00CA5F89">
            <w:pPr>
              <w:ind w:left="360"/>
              <w:jc w:val="right"/>
              <w:rPr>
                <w:rFonts w:cstheme="minorHAnsi"/>
                <w:sz w:val="24"/>
                <w:szCs w:val="24"/>
              </w:rPr>
            </w:pPr>
            <w:r w:rsidRPr="00F5547C">
              <w:rPr>
                <w:rFonts w:cstheme="minorHAnsi"/>
                <w:sz w:val="24"/>
                <w:szCs w:val="24"/>
              </w:rPr>
              <w:t xml:space="preserve">Community </w:t>
            </w:r>
          </w:p>
          <w:p w14:paraId="2DD1FC9C" w14:textId="0D49D2FF" w:rsidR="00CA5F89" w:rsidRPr="00F5547C" w:rsidRDefault="00CA5F89" w:rsidP="00CA5F89">
            <w:pPr>
              <w:ind w:left="360"/>
              <w:jc w:val="right"/>
              <w:rPr>
                <w:rFonts w:cstheme="minorHAnsi"/>
                <w:sz w:val="24"/>
                <w:szCs w:val="24"/>
              </w:rPr>
            </w:pPr>
            <w:r w:rsidRPr="00F5547C">
              <w:rPr>
                <w:rFonts w:cstheme="minorHAnsi"/>
                <w:sz w:val="24"/>
                <w:szCs w:val="24"/>
              </w:rPr>
              <w:t>Wellness</w:t>
            </w:r>
          </w:p>
          <w:p w14:paraId="00DA89C7" w14:textId="0021F108" w:rsidR="00CA5F89" w:rsidRPr="00F5547C" w:rsidRDefault="00CA5F89" w:rsidP="00F5547C">
            <w:pPr>
              <w:ind w:left="360"/>
              <w:jc w:val="right"/>
              <w:rPr>
                <w:rFonts w:cstheme="minorHAnsi"/>
                <w:sz w:val="24"/>
                <w:szCs w:val="24"/>
              </w:rPr>
            </w:pPr>
            <w:r w:rsidRPr="00F5547C">
              <w:rPr>
                <w:rFonts w:cstheme="minorHAnsi"/>
                <w:sz w:val="24"/>
                <w:szCs w:val="24"/>
              </w:rPr>
              <w:t>Sustainability</w:t>
            </w:r>
          </w:p>
        </w:tc>
        <w:tc>
          <w:tcPr>
            <w:tcW w:w="1320" w:type="dxa"/>
          </w:tcPr>
          <w:p w14:paraId="7684CF29" w14:textId="77777777" w:rsidR="00CA5F89" w:rsidRDefault="00CA5F89" w:rsidP="00F5547C">
            <w:pPr>
              <w:rPr>
                <w:rFonts w:cstheme="minorHAnsi"/>
                <w:sz w:val="24"/>
                <w:szCs w:val="24"/>
              </w:rPr>
            </w:pPr>
            <w:r>
              <w:rPr>
                <w:rFonts w:cstheme="minorHAnsi"/>
                <w:sz w:val="24"/>
                <w:szCs w:val="24"/>
              </w:rPr>
              <w:t>Date:</w:t>
            </w:r>
          </w:p>
          <w:p w14:paraId="6AB6A14A" w14:textId="77777777" w:rsidR="00CA5F89" w:rsidRDefault="00CA5F89" w:rsidP="00885354">
            <w:pPr>
              <w:rPr>
                <w:rFonts w:cstheme="minorHAnsi"/>
                <w:sz w:val="24"/>
                <w:szCs w:val="24"/>
              </w:rPr>
            </w:pPr>
            <w:r>
              <w:rPr>
                <w:rFonts w:cstheme="minorHAnsi"/>
                <w:sz w:val="24"/>
                <w:szCs w:val="24"/>
              </w:rPr>
              <w:t>9/12/23</w:t>
            </w:r>
          </w:p>
          <w:p w14:paraId="19E9C5B8" w14:textId="77777777" w:rsidR="00CA5F89" w:rsidRDefault="00CA5F89" w:rsidP="00885354">
            <w:pPr>
              <w:rPr>
                <w:rFonts w:cstheme="minorHAnsi"/>
                <w:sz w:val="24"/>
                <w:szCs w:val="24"/>
              </w:rPr>
            </w:pPr>
            <w:r>
              <w:rPr>
                <w:rFonts w:cstheme="minorHAnsi"/>
                <w:sz w:val="24"/>
                <w:szCs w:val="24"/>
              </w:rPr>
              <w:t>9/26/23</w:t>
            </w:r>
          </w:p>
          <w:p w14:paraId="618203C3" w14:textId="1BF12EC6" w:rsidR="00060298" w:rsidRDefault="00CD29F8" w:rsidP="00885354">
            <w:pPr>
              <w:rPr>
                <w:rFonts w:cstheme="minorHAnsi"/>
                <w:sz w:val="24"/>
                <w:szCs w:val="24"/>
              </w:rPr>
            </w:pPr>
            <w:r>
              <w:rPr>
                <w:rFonts w:cstheme="minorHAnsi"/>
                <w:sz w:val="24"/>
                <w:szCs w:val="24"/>
              </w:rPr>
              <w:t>10/10/23</w:t>
            </w:r>
          </w:p>
          <w:p w14:paraId="05744FB1" w14:textId="0E9C297D" w:rsidR="00060298" w:rsidRDefault="00CD29F8" w:rsidP="00885354">
            <w:pPr>
              <w:rPr>
                <w:rFonts w:cstheme="minorHAnsi"/>
                <w:sz w:val="24"/>
                <w:szCs w:val="24"/>
              </w:rPr>
            </w:pPr>
            <w:r>
              <w:rPr>
                <w:rFonts w:cstheme="minorHAnsi"/>
                <w:sz w:val="24"/>
                <w:szCs w:val="24"/>
              </w:rPr>
              <w:t>10/10/23</w:t>
            </w:r>
          </w:p>
          <w:p w14:paraId="27C7CE12" w14:textId="77777777" w:rsidR="00060298" w:rsidRDefault="00060298" w:rsidP="00885354">
            <w:pPr>
              <w:rPr>
                <w:rFonts w:cstheme="minorHAnsi"/>
                <w:sz w:val="24"/>
                <w:szCs w:val="24"/>
              </w:rPr>
            </w:pPr>
            <w:r>
              <w:rPr>
                <w:rFonts w:cstheme="minorHAnsi"/>
                <w:sz w:val="24"/>
                <w:szCs w:val="24"/>
              </w:rPr>
              <w:t>10/10/23</w:t>
            </w:r>
          </w:p>
          <w:p w14:paraId="5AE44C1E" w14:textId="3739606E" w:rsidR="00CD29F8" w:rsidRPr="00A80EB7" w:rsidRDefault="00CD29F8" w:rsidP="00885354">
            <w:pPr>
              <w:rPr>
                <w:rFonts w:cstheme="minorHAnsi"/>
                <w:sz w:val="24"/>
                <w:szCs w:val="24"/>
              </w:rPr>
            </w:pPr>
            <w:r>
              <w:rPr>
                <w:rFonts w:cstheme="minorHAnsi"/>
                <w:sz w:val="24"/>
                <w:szCs w:val="24"/>
              </w:rPr>
              <w:t>10/10/23</w:t>
            </w:r>
          </w:p>
        </w:tc>
      </w:tr>
    </w:tbl>
    <w:p w14:paraId="531FACFF" w14:textId="77777777" w:rsidR="00944730" w:rsidRPr="00691534" w:rsidRDefault="00944730" w:rsidP="00D84AB9">
      <w:pPr>
        <w:jc w:val="center"/>
        <w:rPr>
          <w:rFonts w:ascii="Times New Roman" w:hAnsi="Times New Roman" w:cs="Times New Roman"/>
          <w:sz w:val="40"/>
          <w:szCs w:val="24"/>
        </w:rPr>
      </w:pPr>
    </w:p>
    <w:sectPr w:rsidR="00944730" w:rsidRPr="00691534" w:rsidSect="00307205">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FD56BAA"/>
    <w:multiLevelType w:val="hybridMultilevel"/>
    <w:tmpl w:val="56880A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B123C0D"/>
    <w:multiLevelType w:val="hybridMultilevel"/>
    <w:tmpl w:val="B59C9744"/>
    <w:lvl w:ilvl="0" w:tplc="D52A4566">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969435924">
    <w:abstractNumId w:val="1"/>
  </w:num>
  <w:num w:numId="2" w16cid:durableId="41721084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11BAB"/>
    <w:rsid w:val="00013732"/>
    <w:rsid w:val="00016554"/>
    <w:rsid w:val="00055B87"/>
    <w:rsid w:val="00060298"/>
    <w:rsid w:val="00065083"/>
    <w:rsid w:val="00066284"/>
    <w:rsid w:val="0006751E"/>
    <w:rsid w:val="000809A2"/>
    <w:rsid w:val="00082BDE"/>
    <w:rsid w:val="000A476B"/>
    <w:rsid w:val="000A5DCB"/>
    <w:rsid w:val="000B2326"/>
    <w:rsid w:val="000D60EF"/>
    <w:rsid w:val="0010731D"/>
    <w:rsid w:val="00111287"/>
    <w:rsid w:val="00117995"/>
    <w:rsid w:val="00131478"/>
    <w:rsid w:val="0013466F"/>
    <w:rsid w:val="0014406B"/>
    <w:rsid w:val="00151C41"/>
    <w:rsid w:val="001978B0"/>
    <w:rsid w:val="001D6EF8"/>
    <w:rsid w:val="001F308B"/>
    <w:rsid w:val="00221E65"/>
    <w:rsid w:val="002326AC"/>
    <w:rsid w:val="002440C5"/>
    <w:rsid w:val="002464EC"/>
    <w:rsid w:val="00265939"/>
    <w:rsid w:val="00291498"/>
    <w:rsid w:val="002E1BB5"/>
    <w:rsid w:val="00301EBE"/>
    <w:rsid w:val="00307205"/>
    <w:rsid w:val="00322D10"/>
    <w:rsid w:val="003559F2"/>
    <w:rsid w:val="00364169"/>
    <w:rsid w:val="003A06C5"/>
    <w:rsid w:val="003A3353"/>
    <w:rsid w:val="003D63D2"/>
    <w:rsid w:val="003D6A8F"/>
    <w:rsid w:val="003F1683"/>
    <w:rsid w:val="004152CA"/>
    <w:rsid w:val="00484DE6"/>
    <w:rsid w:val="004A33D1"/>
    <w:rsid w:val="004A614A"/>
    <w:rsid w:val="004C0135"/>
    <w:rsid w:val="004C3095"/>
    <w:rsid w:val="004D7019"/>
    <w:rsid w:val="004F5F72"/>
    <w:rsid w:val="00515CB4"/>
    <w:rsid w:val="00543D31"/>
    <w:rsid w:val="005574B9"/>
    <w:rsid w:val="0057462C"/>
    <w:rsid w:val="005865A2"/>
    <w:rsid w:val="005D74DE"/>
    <w:rsid w:val="005D7FAF"/>
    <w:rsid w:val="006176DC"/>
    <w:rsid w:val="0062697A"/>
    <w:rsid w:val="00634DB3"/>
    <w:rsid w:val="00637D7D"/>
    <w:rsid w:val="0065130F"/>
    <w:rsid w:val="00691534"/>
    <w:rsid w:val="006A1A59"/>
    <w:rsid w:val="006C3A01"/>
    <w:rsid w:val="006C6AA6"/>
    <w:rsid w:val="00727E2D"/>
    <w:rsid w:val="00732CD1"/>
    <w:rsid w:val="00745C4A"/>
    <w:rsid w:val="0077185F"/>
    <w:rsid w:val="00787B7E"/>
    <w:rsid w:val="007A7F33"/>
    <w:rsid w:val="007E291A"/>
    <w:rsid w:val="00800EE6"/>
    <w:rsid w:val="0081536C"/>
    <w:rsid w:val="00885354"/>
    <w:rsid w:val="008B55CE"/>
    <w:rsid w:val="008C6ACF"/>
    <w:rsid w:val="008F6A52"/>
    <w:rsid w:val="0094266F"/>
    <w:rsid w:val="00944730"/>
    <w:rsid w:val="00962F14"/>
    <w:rsid w:val="009B60DD"/>
    <w:rsid w:val="009C0516"/>
    <w:rsid w:val="009C7FE6"/>
    <w:rsid w:val="009D1934"/>
    <w:rsid w:val="009E5D70"/>
    <w:rsid w:val="00A317C1"/>
    <w:rsid w:val="00A80EB7"/>
    <w:rsid w:val="00A92634"/>
    <w:rsid w:val="00AA0704"/>
    <w:rsid w:val="00AA16A4"/>
    <w:rsid w:val="00AB5D9D"/>
    <w:rsid w:val="00AB5F47"/>
    <w:rsid w:val="00B10249"/>
    <w:rsid w:val="00B2186D"/>
    <w:rsid w:val="00B7072E"/>
    <w:rsid w:val="00B716D3"/>
    <w:rsid w:val="00C10AE3"/>
    <w:rsid w:val="00C11BAB"/>
    <w:rsid w:val="00C23AA5"/>
    <w:rsid w:val="00C422E7"/>
    <w:rsid w:val="00C6507C"/>
    <w:rsid w:val="00C87D32"/>
    <w:rsid w:val="00C97EDC"/>
    <w:rsid w:val="00CA5F89"/>
    <w:rsid w:val="00CB0FB3"/>
    <w:rsid w:val="00CB45B6"/>
    <w:rsid w:val="00CD29F8"/>
    <w:rsid w:val="00CD364C"/>
    <w:rsid w:val="00CD595E"/>
    <w:rsid w:val="00CD6397"/>
    <w:rsid w:val="00D001FF"/>
    <w:rsid w:val="00D4268F"/>
    <w:rsid w:val="00D84AB9"/>
    <w:rsid w:val="00D95282"/>
    <w:rsid w:val="00DA08B5"/>
    <w:rsid w:val="00DB4CA3"/>
    <w:rsid w:val="00DC6BAE"/>
    <w:rsid w:val="00DE47AD"/>
    <w:rsid w:val="00E20E2C"/>
    <w:rsid w:val="00E37046"/>
    <w:rsid w:val="00E37E31"/>
    <w:rsid w:val="00E41E52"/>
    <w:rsid w:val="00E623B8"/>
    <w:rsid w:val="00E64A24"/>
    <w:rsid w:val="00E90D6D"/>
    <w:rsid w:val="00EA452E"/>
    <w:rsid w:val="00ED798F"/>
    <w:rsid w:val="00EF0629"/>
    <w:rsid w:val="00EF5E08"/>
    <w:rsid w:val="00F33DA4"/>
    <w:rsid w:val="00F37986"/>
    <w:rsid w:val="00F434E8"/>
    <w:rsid w:val="00F5137A"/>
    <w:rsid w:val="00F5547C"/>
    <w:rsid w:val="00F65CED"/>
    <w:rsid w:val="00F83570"/>
    <w:rsid w:val="00FD3A49"/>
    <w:rsid w:val="00FF2F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A07484"/>
  <w15:chartTrackingRefBased/>
  <w15:docId w15:val="{F6EA8C0A-E948-4166-A1EA-A8460AF7D0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691534"/>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84AB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semiHidden/>
    <w:unhideWhenUsed/>
    <w:rsid w:val="00AA16A4"/>
    <w:rPr>
      <w:color w:val="0000FF"/>
      <w:u w:val="single"/>
    </w:rPr>
  </w:style>
  <w:style w:type="character" w:customStyle="1" w:styleId="Heading3Char">
    <w:name w:val="Heading 3 Char"/>
    <w:basedOn w:val="DefaultParagraphFont"/>
    <w:link w:val="Heading3"/>
    <w:uiPriority w:val="9"/>
    <w:rsid w:val="00691534"/>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691534"/>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691534"/>
    <w:rPr>
      <w:i/>
      <w:iCs/>
    </w:rPr>
  </w:style>
  <w:style w:type="paragraph" w:styleId="ListParagraph">
    <w:name w:val="List Paragraph"/>
    <w:basedOn w:val="Normal"/>
    <w:uiPriority w:val="34"/>
    <w:qFormat/>
    <w:rsid w:val="00691534"/>
    <w:pPr>
      <w:ind w:left="720"/>
      <w:contextualSpacing/>
    </w:pPr>
  </w:style>
  <w:style w:type="paragraph" w:styleId="NoSpacing">
    <w:name w:val="No Spacing"/>
    <w:uiPriority w:val="1"/>
    <w:qFormat/>
    <w:rsid w:val="00291498"/>
    <w:pPr>
      <w:spacing w:after="0" w:line="240" w:lineRule="auto"/>
    </w:pPr>
  </w:style>
  <w:style w:type="character" w:styleId="FollowedHyperlink">
    <w:name w:val="FollowedHyperlink"/>
    <w:basedOn w:val="DefaultParagraphFont"/>
    <w:uiPriority w:val="99"/>
    <w:semiHidden/>
    <w:unhideWhenUsed/>
    <w:rsid w:val="004A33D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919142">
      <w:bodyDiv w:val="1"/>
      <w:marLeft w:val="0"/>
      <w:marRight w:val="0"/>
      <w:marTop w:val="0"/>
      <w:marBottom w:val="0"/>
      <w:divBdr>
        <w:top w:val="none" w:sz="0" w:space="0" w:color="auto"/>
        <w:left w:val="none" w:sz="0" w:space="0" w:color="auto"/>
        <w:bottom w:val="none" w:sz="0" w:space="0" w:color="auto"/>
        <w:right w:val="none" w:sz="0" w:space="0" w:color="auto"/>
      </w:divBdr>
      <w:divsChild>
        <w:div w:id="1514029182">
          <w:marLeft w:val="720"/>
          <w:marRight w:val="0"/>
          <w:marTop w:val="0"/>
          <w:marBottom w:val="0"/>
          <w:divBdr>
            <w:top w:val="none" w:sz="0" w:space="0" w:color="auto"/>
            <w:left w:val="none" w:sz="0" w:space="0" w:color="auto"/>
            <w:bottom w:val="none" w:sz="0" w:space="0" w:color="auto"/>
            <w:right w:val="none" w:sz="0" w:space="0" w:color="auto"/>
          </w:divBdr>
        </w:div>
        <w:div w:id="792865745">
          <w:marLeft w:val="720"/>
          <w:marRight w:val="0"/>
          <w:marTop w:val="0"/>
          <w:marBottom w:val="0"/>
          <w:divBdr>
            <w:top w:val="none" w:sz="0" w:space="0" w:color="auto"/>
            <w:left w:val="none" w:sz="0" w:space="0" w:color="auto"/>
            <w:bottom w:val="none" w:sz="0" w:space="0" w:color="auto"/>
            <w:right w:val="none" w:sz="0" w:space="0" w:color="auto"/>
          </w:divBdr>
        </w:div>
      </w:divsChild>
    </w:div>
    <w:div w:id="475728434">
      <w:bodyDiv w:val="1"/>
      <w:marLeft w:val="0"/>
      <w:marRight w:val="0"/>
      <w:marTop w:val="0"/>
      <w:marBottom w:val="0"/>
      <w:divBdr>
        <w:top w:val="none" w:sz="0" w:space="0" w:color="auto"/>
        <w:left w:val="none" w:sz="0" w:space="0" w:color="auto"/>
        <w:bottom w:val="none" w:sz="0" w:space="0" w:color="auto"/>
        <w:right w:val="none" w:sz="0" w:space="0" w:color="auto"/>
      </w:divBdr>
      <w:divsChild>
        <w:div w:id="687484962">
          <w:marLeft w:val="720"/>
          <w:marRight w:val="0"/>
          <w:marTop w:val="0"/>
          <w:marBottom w:val="0"/>
          <w:divBdr>
            <w:top w:val="none" w:sz="0" w:space="0" w:color="auto"/>
            <w:left w:val="none" w:sz="0" w:space="0" w:color="auto"/>
            <w:bottom w:val="none" w:sz="0" w:space="0" w:color="auto"/>
            <w:right w:val="none" w:sz="0" w:space="0" w:color="auto"/>
          </w:divBdr>
        </w:div>
        <w:div w:id="414791736">
          <w:marLeft w:val="720"/>
          <w:marRight w:val="0"/>
          <w:marTop w:val="0"/>
          <w:marBottom w:val="0"/>
          <w:divBdr>
            <w:top w:val="none" w:sz="0" w:space="0" w:color="auto"/>
            <w:left w:val="none" w:sz="0" w:space="0" w:color="auto"/>
            <w:bottom w:val="none" w:sz="0" w:space="0" w:color="auto"/>
            <w:right w:val="none" w:sz="0" w:space="0" w:color="auto"/>
          </w:divBdr>
        </w:div>
        <w:div w:id="1228881146">
          <w:marLeft w:val="720"/>
          <w:marRight w:val="0"/>
          <w:marTop w:val="0"/>
          <w:marBottom w:val="0"/>
          <w:divBdr>
            <w:top w:val="none" w:sz="0" w:space="0" w:color="auto"/>
            <w:left w:val="none" w:sz="0" w:space="0" w:color="auto"/>
            <w:bottom w:val="none" w:sz="0" w:space="0" w:color="auto"/>
            <w:right w:val="none" w:sz="0" w:space="0" w:color="auto"/>
          </w:divBdr>
        </w:div>
        <w:div w:id="1614441180">
          <w:marLeft w:val="720"/>
          <w:marRight w:val="0"/>
          <w:marTop w:val="0"/>
          <w:marBottom w:val="0"/>
          <w:divBdr>
            <w:top w:val="none" w:sz="0" w:space="0" w:color="auto"/>
            <w:left w:val="none" w:sz="0" w:space="0" w:color="auto"/>
            <w:bottom w:val="none" w:sz="0" w:space="0" w:color="auto"/>
            <w:right w:val="none" w:sz="0" w:space="0" w:color="auto"/>
          </w:divBdr>
        </w:div>
        <w:div w:id="763693710">
          <w:marLeft w:val="720"/>
          <w:marRight w:val="0"/>
          <w:marTop w:val="0"/>
          <w:marBottom w:val="0"/>
          <w:divBdr>
            <w:top w:val="none" w:sz="0" w:space="0" w:color="auto"/>
            <w:left w:val="none" w:sz="0" w:space="0" w:color="auto"/>
            <w:bottom w:val="none" w:sz="0" w:space="0" w:color="auto"/>
            <w:right w:val="none" w:sz="0" w:space="0" w:color="auto"/>
          </w:divBdr>
        </w:div>
        <w:div w:id="93988734">
          <w:marLeft w:val="720"/>
          <w:marRight w:val="0"/>
          <w:marTop w:val="0"/>
          <w:marBottom w:val="0"/>
          <w:divBdr>
            <w:top w:val="none" w:sz="0" w:space="0" w:color="auto"/>
            <w:left w:val="none" w:sz="0" w:space="0" w:color="auto"/>
            <w:bottom w:val="none" w:sz="0" w:space="0" w:color="auto"/>
            <w:right w:val="none" w:sz="0" w:space="0" w:color="auto"/>
          </w:divBdr>
        </w:div>
        <w:div w:id="436488901">
          <w:marLeft w:val="720"/>
          <w:marRight w:val="0"/>
          <w:marTop w:val="0"/>
          <w:marBottom w:val="0"/>
          <w:divBdr>
            <w:top w:val="none" w:sz="0" w:space="0" w:color="auto"/>
            <w:left w:val="none" w:sz="0" w:space="0" w:color="auto"/>
            <w:bottom w:val="none" w:sz="0" w:space="0" w:color="auto"/>
            <w:right w:val="none" w:sz="0" w:space="0" w:color="auto"/>
          </w:divBdr>
        </w:div>
        <w:div w:id="204568270">
          <w:marLeft w:val="720"/>
          <w:marRight w:val="0"/>
          <w:marTop w:val="0"/>
          <w:marBottom w:val="0"/>
          <w:divBdr>
            <w:top w:val="none" w:sz="0" w:space="0" w:color="auto"/>
            <w:left w:val="none" w:sz="0" w:space="0" w:color="auto"/>
            <w:bottom w:val="none" w:sz="0" w:space="0" w:color="auto"/>
            <w:right w:val="none" w:sz="0" w:space="0" w:color="auto"/>
          </w:divBdr>
        </w:div>
        <w:div w:id="1491092629">
          <w:marLeft w:val="720"/>
          <w:marRight w:val="0"/>
          <w:marTop w:val="0"/>
          <w:marBottom w:val="0"/>
          <w:divBdr>
            <w:top w:val="none" w:sz="0" w:space="0" w:color="auto"/>
            <w:left w:val="none" w:sz="0" w:space="0" w:color="auto"/>
            <w:bottom w:val="none" w:sz="0" w:space="0" w:color="auto"/>
            <w:right w:val="none" w:sz="0" w:space="0" w:color="auto"/>
          </w:divBdr>
        </w:div>
        <w:div w:id="502864151">
          <w:marLeft w:val="720"/>
          <w:marRight w:val="0"/>
          <w:marTop w:val="0"/>
          <w:marBottom w:val="0"/>
          <w:divBdr>
            <w:top w:val="none" w:sz="0" w:space="0" w:color="auto"/>
            <w:left w:val="none" w:sz="0" w:space="0" w:color="auto"/>
            <w:bottom w:val="none" w:sz="0" w:space="0" w:color="auto"/>
            <w:right w:val="none" w:sz="0" w:space="0" w:color="auto"/>
          </w:divBdr>
        </w:div>
        <w:div w:id="476655797">
          <w:marLeft w:val="720"/>
          <w:marRight w:val="0"/>
          <w:marTop w:val="0"/>
          <w:marBottom w:val="0"/>
          <w:divBdr>
            <w:top w:val="none" w:sz="0" w:space="0" w:color="auto"/>
            <w:left w:val="none" w:sz="0" w:space="0" w:color="auto"/>
            <w:bottom w:val="none" w:sz="0" w:space="0" w:color="auto"/>
            <w:right w:val="none" w:sz="0" w:space="0" w:color="auto"/>
          </w:divBdr>
        </w:div>
        <w:div w:id="617175564">
          <w:marLeft w:val="720"/>
          <w:marRight w:val="0"/>
          <w:marTop w:val="0"/>
          <w:marBottom w:val="0"/>
          <w:divBdr>
            <w:top w:val="none" w:sz="0" w:space="0" w:color="auto"/>
            <w:left w:val="none" w:sz="0" w:space="0" w:color="auto"/>
            <w:bottom w:val="none" w:sz="0" w:space="0" w:color="auto"/>
            <w:right w:val="none" w:sz="0" w:space="0" w:color="auto"/>
          </w:divBdr>
        </w:div>
        <w:div w:id="720904421">
          <w:marLeft w:val="720"/>
          <w:marRight w:val="0"/>
          <w:marTop w:val="0"/>
          <w:marBottom w:val="0"/>
          <w:divBdr>
            <w:top w:val="none" w:sz="0" w:space="0" w:color="auto"/>
            <w:left w:val="none" w:sz="0" w:space="0" w:color="auto"/>
            <w:bottom w:val="none" w:sz="0" w:space="0" w:color="auto"/>
            <w:right w:val="none" w:sz="0" w:space="0" w:color="auto"/>
          </w:divBdr>
        </w:div>
        <w:div w:id="2018458020">
          <w:marLeft w:val="720"/>
          <w:marRight w:val="0"/>
          <w:marTop w:val="0"/>
          <w:marBottom w:val="0"/>
          <w:divBdr>
            <w:top w:val="none" w:sz="0" w:space="0" w:color="auto"/>
            <w:left w:val="none" w:sz="0" w:space="0" w:color="auto"/>
            <w:bottom w:val="none" w:sz="0" w:space="0" w:color="auto"/>
            <w:right w:val="none" w:sz="0" w:space="0" w:color="auto"/>
          </w:divBdr>
        </w:div>
        <w:div w:id="1888492523">
          <w:marLeft w:val="720"/>
          <w:marRight w:val="0"/>
          <w:marTop w:val="0"/>
          <w:marBottom w:val="0"/>
          <w:divBdr>
            <w:top w:val="none" w:sz="0" w:space="0" w:color="auto"/>
            <w:left w:val="none" w:sz="0" w:space="0" w:color="auto"/>
            <w:bottom w:val="none" w:sz="0" w:space="0" w:color="auto"/>
            <w:right w:val="none" w:sz="0" w:space="0" w:color="auto"/>
          </w:divBdr>
        </w:div>
      </w:divsChild>
    </w:div>
    <w:div w:id="560989526">
      <w:bodyDiv w:val="1"/>
      <w:marLeft w:val="0"/>
      <w:marRight w:val="0"/>
      <w:marTop w:val="0"/>
      <w:marBottom w:val="0"/>
      <w:divBdr>
        <w:top w:val="none" w:sz="0" w:space="0" w:color="auto"/>
        <w:left w:val="none" w:sz="0" w:space="0" w:color="auto"/>
        <w:bottom w:val="none" w:sz="0" w:space="0" w:color="auto"/>
        <w:right w:val="none" w:sz="0" w:space="0" w:color="auto"/>
      </w:divBdr>
      <w:divsChild>
        <w:div w:id="1275215672">
          <w:marLeft w:val="720"/>
          <w:marRight w:val="0"/>
          <w:marTop w:val="0"/>
          <w:marBottom w:val="0"/>
          <w:divBdr>
            <w:top w:val="none" w:sz="0" w:space="0" w:color="auto"/>
            <w:left w:val="none" w:sz="0" w:space="0" w:color="auto"/>
            <w:bottom w:val="none" w:sz="0" w:space="0" w:color="auto"/>
            <w:right w:val="none" w:sz="0" w:space="0" w:color="auto"/>
          </w:divBdr>
        </w:div>
        <w:div w:id="1861897706">
          <w:marLeft w:val="720"/>
          <w:marRight w:val="0"/>
          <w:marTop w:val="0"/>
          <w:marBottom w:val="0"/>
          <w:divBdr>
            <w:top w:val="none" w:sz="0" w:space="0" w:color="auto"/>
            <w:left w:val="none" w:sz="0" w:space="0" w:color="auto"/>
            <w:bottom w:val="none" w:sz="0" w:space="0" w:color="auto"/>
            <w:right w:val="none" w:sz="0" w:space="0" w:color="auto"/>
          </w:divBdr>
        </w:div>
      </w:divsChild>
    </w:div>
    <w:div w:id="1146816942">
      <w:bodyDiv w:val="1"/>
      <w:marLeft w:val="0"/>
      <w:marRight w:val="0"/>
      <w:marTop w:val="0"/>
      <w:marBottom w:val="0"/>
      <w:divBdr>
        <w:top w:val="none" w:sz="0" w:space="0" w:color="auto"/>
        <w:left w:val="none" w:sz="0" w:space="0" w:color="auto"/>
        <w:bottom w:val="none" w:sz="0" w:space="0" w:color="auto"/>
        <w:right w:val="none" w:sz="0" w:space="0" w:color="auto"/>
      </w:divBdr>
    </w:div>
    <w:div w:id="1261841426">
      <w:bodyDiv w:val="1"/>
      <w:marLeft w:val="0"/>
      <w:marRight w:val="0"/>
      <w:marTop w:val="0"/>
      <w:marBottom w:val="0"/>
      <w:divBdr>
        <w:top w:val="none" w:sz="0" w:space="0" w:color="auto"/>
        <w:left w:val="none" w:sz="0" w:space="0" w:color="auto"/>
        <w:bottom w:val="none" w:sz="0" w:space="0" w:color="auto"/>
        <w:right w:val="none" w:sz="0" w:space="0" w:color="auto"/>
      </w:divBdr>
      <w:divsChild>
        <w:div w:id="1133214402">
          <w:marLeft w:val="720"/>
          <w:marRight w:val="0"/>
          <w:marTop w:val="0"/>
          <w:marBottom w:val="0"/>
          <w:divBdr>
            <w:top w:val="none" w:sz="0" w:space="0" w:color="auto"/>
            <w:left w:val="none" w:sz="0" w:space="0" w:color="auto"/>
            <w:bottom w:val="none" w:sz="0" w:space="0" w:color="auto"/>
            <w:right w:val="none" w:sz="0" w:space="0" w:color="auto"/>
          </w:divBdr>
        </w:div>
        <w:div w:id="472872300">
          <w:marLeft w:val="720"/>
          <w:marRight w:val="0"/>
          <w:marTop w:val="0"/>
          <w:marBottom w:val="0"/>
          <w:divBdr>
            <w:top w:val="none" w:sz="0" w:space="0" w:color="auto"/>
            <w:left w:val="none" w:sz="0" w:space="0" w:color="auto"/>
            <w:bottom w:val="none" w:sz="0" w:space="0" w:color="auto"/>
            <w:right w:val="none" w:sz="0" w:space="0" w:color="auto"/>
          </w:divBdr>
        </w:div>
      </w:divsChild>
    </w:div>
    <w:div w:id="1288512805">
      <w:bodyDiv w:val="1"/>
      <w:marLeft w:val="0"/>
      <w:marRight w:val="0"/>
      <w:marTop w:val="0"/>
      <w:marBottom w:val="0"/>
      <w:divBdr>
        <w:top w:val="none" w:sz="0" w:space="0" w:color="auto"/>
        <w:left w:val="none" w:sz="0" w:space="0" w:color="auto"/>
        <w:bottom w:val="none" w:sz="0" w:space="0" w:color="auto"/>
        <w:right w:val="none" w:sz="0" w:space="0" w:color="auto"/>
      </w:divBdr>
      <w:divsChild>
        <w:div w:id="1680696583">
          <w:marLeft w:val="720"/>
          <w:marRight w:val="0"/>
          <w:marTop w:val="0"/>
          <w:marBottom w:val="0"/>
          <w:divBdr>
            <w:top w:val="none" w:sz="0" w:space="0" w:color="auto"/>
            <w:left w:val="none" w:sz="0" w:space="0" w:color="auto"/>
            <w:bottom w:val="none" w:sz="0" w:space="0" w:color="auto"/>
            <w:right w:val="none" w:sz="0" w:space="0" w:color="auto"/>
          </w:divBdr>
        </w:div>
        <w:div w:id="1432817957">
          <w:marLeft w:val="720"/>
          <w:marRight w:val="0"/>
          <w:marTop w:val="0"/>
          <w:marBottom w:val="0"/>
          <w:divBdr>
            <w:top w:val="none" w:sz="0" w:space="0" w:color="auto"/>
            <w:left w:val="none" w:sz="0" w:space="0" w:color="auto"/>
            <w:bottom w:val="none" w:sz="0" w:space="0" w:color="auto"/>
            <w:right w:val="none" w:sz="0" w:space="0" w:color="auto"/>
          </w:divBdr>
        </w:div>
        <w:div w:id="954167228">
          <w:marLeft w:val="720"/>
          <w:marRight w:val="0"/>
          <w:marTop w:val="0"/>
          <w:marBottom w:val="0"/>
          <w:divBdr>
            <w:top w:val="none" w:sz="0" w:space="0" w:color="auto"/>
            <w:left w:val="none" w:sz="0" w:space="0" w:color="auto"/>
            <w:bottom w:val="none" w:sz="0" w:space="0" w:color="auto"/>
            <w:right w:val="none" w:sz="0" w:space="0" w:color="auto"/>
          </w:divBdr>
        </w:div>
        <w:div w:id="748235655">
          <w:marLeft w:val="720"/>
          <w:marRight w:val="0"/>
          <w:marTop w:val="0"/>
          <w:marBottom w:val="0"/>
          <w:divBdr>
            <w:top w:val="none" w:sz="0" w:space="0" w:color="auto"/>
            <w:left w:val="none" w:sz="0" w:space="0" w:color="auto"/>
            <w:bottom w:val="none" w:sz="0" w:space="0" w:color="auto"/>
            <w:right w:val="none" w:sz="0" w:space="0" w:color="auto"/>
          </w:divBdr>
        </w:div>
        <w:div w:id="1812019289">
          <w:marLeft w:val="720"/>
          <w:marRight w:val="0"/>
          <w:marTop w:val="0"/>
          <w:marBottom w:val="0"/>
          <w:divBdr>
            <w:top w:val="none" w:sz="0" w:space="0" w:color="auto"/>
            <w:left w:val="none" w:sz="0" w:space="0" w:color="auto"/>
            <w:bottom w:val="none" w:sz="0" w:space="0" w:color="auto"/>
            <w:right w:val="none" w:sz="0" w:space="0" w:color="auto"/>
          </w:divBdr>
        </w:div>
        <w:div w:id="1377508398">
          <w:marLeft w:val="720"/>
          <w:marRight w:val="0"/>
          <w:marTop w:val="0"/>
          <w:marBottom w:val="0"/>
          <w:divBdr>
            <w:top w:val="none" w:sz="0" w:space="0" w:color="auto"/>
            <w:left w:val="none" w:sz="0" w:space="0" w:color="auto"/>
            <w:bottom w:val="none" w:sz="0" w:space="0" w:color="auto"/>
            <w:right w:val="none" w:sz="0" w:space="0" w:color="auto"/>
          </w:divBdr>
        </w:div>
        <w:div w:id="744717616">
          <w:marLeft w:val="720"/>
          <w:marRight w:val="0"/>
          <w:marTop w:val="0"/>
          <w:marBottom w:val="0"/>
          <w:divBdr>
            <w:top w:val="none" w:sz="0" w:space="0" w:color="auto"/>
            <w:left w:val="none" w:sz="0" w:space="0" w:color="auto"/>
            <w:bottom w:val="none" w:sz="0" w:space="0" w:color="auto"/>
            <w:right w:val="none" w:sz="0" w:space="0" w:color="auto"/>
          </w:divBdr>
        </w:div>
        <w:div w:id="1525438506">
          <w:marLeft w:val="720"/>
          <w:marRight w:val="0"/>
          <w:marTop w:val="0"/>
          <w:marBottom w:val="0"/>
          <w:divBdr>
            <w:top w:val="none" w:sz="0" w:space="0" w:color="auto"/>
            <w:left w:val="none" w:sz="0" w:space="0" w:color="auto"/>
            <w:bottom w:val="none" w:sz="0" w:space="0" w:color="auto"/>
            <w:right w:val="none" w:sz="0" w:space="0" w:color="auto"/>
          </w:divBdr>
        </w:div>
        <w:div w:id="1812793194">
          <w:marLeft w:val="720"/>
          <w:marRight w:val="0"/>
          <w:marTop w:val="0"/>
          <w:marBottom w:val="0"/>
          <w:divBdr>
            <w:top w:val="none" w:sz="0" w:space="0" w:color="auto"/>
            <w:left w:val="none" w:sz="0" w:space="0" w:color="auto"/>
            <w:bottom w:val="none" w:sz="0" w:space="0" w:color="auto"/>
            <w:right w:val="none" w:sz="0" w:space="0" w:color="auto"/>
          </w:divBdr>
        </w:div>
        <w:div w:id="87627192">
          <w:marLeft w:val="720"/>
          <w:marRight w:val="0"/>
          <w:marTop w:val="0"/>
          <w:marBottom w:val="0"/>
          <w:divBdr>
            <w:top w:val="none" w:sz="0" w:space="0" w:color="auto"/>
            <w:left w:val="none" w:sz="0" w:space="0" w:color="auto"/>
            <w:bottom w:val="none" w:sz="0" w:space="0" w:color="auto"/>
            <w:right w:val="none" w:sz="0" w:space="0" w:color="auto"/>
          </w:divBdr>
        </w:div>
        <w:div w:id="1304233328">
          <w:marLeft w:val="720"/>
          <w:marRight w:val="0"/>
          <w:marTop w:val="0"/>
          <w:marBottom w:val="0"/>
          <w:divBdr>
            <w:top w:val="none" w:sz="0" w:space="0" w:color="auto"/>
            <w:left w:val="none" w:sz="0" w:space="0" w:color="auto"/>
            <w:bottom w:val="none" w:sz="0" w:space="0" w:color="auto"/>
            <w:right w:val="none" w:sz="0" w:space="0" w:color="auto"/>
          </w:divBdr>
        </w:div>
        <w:div w:id="643508015">
          <w:marLeft w:val="720"/>
          <w:marRight w:val="0"/>
          <w:marTop w:val="0"/>
          <w:marBottom w:val="0"/>
          <w:divBdr>
            <w:top w:val="none" w:sz="0" w:space="0" w:color="auto"/>
            <w:left w:val="none" w:sz="0" w:space="0" w:color="auto"/>
            <w:bottom w:val="none" w:sz="0" w:space="0" w:color="auto"/>
            <w:right w:val="none" w:sz="0" w:space="0" w:color="auto"/>
          </w:divBdr>
        </w:div>
        <w:div w:id="1206256920">
          <w:marLeft w:val="720"/>
          <w:marRight w:val="0"/>
          <w:marTop w:val="0"/>
          <w:marBottom w:val="0"/>
          <w:divBdr>
            <w:top w:val="none" w:sz="0" w:space="0" w:color="auto"/>
            <w:left w:val="none" w:sz="0" w:space="0" w:color="auto"/>
            <w:bottom w:val="none" w:sz="0" w:space="0" w:color="auto"/>
            <w:right w:val="none" w:sz="0" w:space="0" w:color="auto"/>
          </w:divBdr>
        </w:div>
        <w:div w:id="1993949713">
          <w:marLeft w:val="720"/>
          <w:marRight w:val="0"/>
          <w:marTop w:val="0"/>
          <w:marBottom w:val="0"/>
          <w:divBdr>
            <w:top w:val="none" w:sz="0" w:space="0" w:color="auto"/>
            <w:left w:val="none" w:sz="0" w:space="0" w:color="auto"/>
            <w:bottom w:val="none" w:sz="0" w:space="0" w:color="auto"/>
            <w:right w:val="none" w:sz="0" w:space="0" w:color="auto"/>
          </w:divBdr>
        </w:div>
        <w:div w:id="391805389">
          <w:marLeft w:val="720"/>
          <w:marRight w:val="0"/>
          <w:marTop w:val="0"/>
          <w:marBottom w:val="0"/>
          <w:divBdr>
            <w:top w:val="none" w:sz="0" w:space="0" w:color="auto"/>
            <w:left w:val="none" w:sz="0" w:space="0" w:color="auto"/>
            <w:bottom w:val="none" w:sz="0" w:space="0" w:color="auto"/>
            <w:right w:val="none" w:sz="0" w:space="0" w:color="auto"/>
          </w:divBdr>
        </w:div>
      </w:divsChild>
    </w:div>
    <w:div w:id="1338535940">
      <w:bodyDiv w:val="1"/>
      <w:marLeft w:val="0"/>
      <w:marRight w:val="0"/>
      <w:marTop w:val="0"/>
      <w:marBottom w:val="0"/>
      <w:divBdr>
        <w:top w:val="none" w:sz="0" w:space="0" w:color="auto"/>
        <w:left w:val="none" w:sz="0" w:space="0" w:color="auto"/>
        <w:bottom w:val="none" w:sz="0" w:space="0" w:color="auto"/>
        <w:right w:val="none" w:sz="0" w:space="0" w:color="auto"/>
      </w:divBdr>
      <w:divsChild>
        <w:div w:id="1469201304">
          <w:marLeft w:val="720"/>
          <w:marRight w:val="0"/>
          <w:marTop w:val="0"/>
          <w:marBottom w:val="0"/>
          <w:divBdr>
            <w:top w:val="none" w:sz="0" w:space="0" w:color="auto"/>
            <w:left w:val="none" w:sz="0" w:space="0" w:color="auto"/>
            <w:bottom w:val="none" w:sz="0" w:space="0" w:color="auto"/>
            <w:right w:val="none" w:sz="0" w:space="0" w:color="auto"/>
          </w:divBdr>
        </w:div>
        <w:div w:id="1170825537">
          <w:marLeft w:val="720"/>
          <w:marRight w:val="0"/>
          <w:marTop w:val="0"/>
          <w:marBottom w:val="0"/>
          <w:divBdr>
            <w:top w:val="none" w:sz="0" w:space="0" w:color="auto"/>
            <w:left w:val="none" w:sz="0" w:space="0" w:color="auto"/>
            <w:bottom w:val="none" w:sz="0" w:space="0" w:color="auto"/>
            <w:right w:val="none" w:sz="0" w:space="0" w:color="auto"/>
          </w:divBdr>
        </w:div>
        <w:div w:id="389882728">
          <w:marLeft w:val="720"/>
          <w:marRight w:val="0"/>
          <w:marTop w:val="0"/>
          <w:marBottom w:val="0"/>
          <w:divBdr>
            <w:top w:val="none" w:sz="0" w:space="0" w:color="auto"/>
            <w:left w:val="none" w:sz="0" w:space="0" w:color="auto"/>
            <w:bottom w:val="none" w:sz="0" w:space="0" w:color="auto"/>
            <w:right w:val="none" w:sz="0" w:space="0" w:color="auto"/>
          </w:divBdr>
        </w:div>
      </w:divsChild>
    </w:div>
    <w:div w:id="1490830086">
      <w:bodyDiv w:val="1"/>
      <w:marLeft w:val="0"/>
      <w:marRight w:val="0"/>
      <w:marTop w:val="0"/>
      <w:marBottom w:val="0"/>
      <w:divBdr>
        <w:top w:val="none" w:sz="0" w:space="0" w:color="auto"/>
        <w:left w:val="none" w:sz="0" w:space="0" w:color="auto"/>
        <w:bottom w:val="none" w:sz="0" w:space="0" w:color="auto"/>
        <w:right w:val="none" w:sz="0" w:space="0" w:color="auto"/>
      </w:divBdr>
      <w:divsChild>
        <w:div w:id="1852375201">
          <w:marLeft w:val="720"/>
          <w:marRight w:val="0"/>
          <w:marTop w:val="0"/>
          <w:marBottom w:val="0"/>
          <w:divBdr>
            <w:top w:val="none" w:sz="0" w:space="0" w:color="auto"/>
            <w:left w:val="none" w:sz="0" w:space="0" w:color="auto"/>
            <w:bottom w:val="none" w:sz="0" w:space="0" w:color="auto"/>
            <w:right w:val="none" w:sz="0" w:space="0" w:color="auto"/>
          </w:divBdr>
        </w:div>
        <w:div w:id="677464775">
          <w:marLeft w:val="720"/>
          <w:marRight w:val="0"/>
          <w:marTop w:val="0"/>
          <w:marBottom w:val="0"/>
          <w:divBdr>
            <w:top w:val="none" w:sz="0" w:space="0" w:color="auto"/>
            <w:left w:val="none" w:sz="0" w:space="0" w:color="auto"/>
            <w:bottom w:val="none" w:sz="0" w:space="0" w:color="auto"/>
            <w:right w:val="none" w:sz="0" w:space="0" w:color="auto"/>
          </w:divBdr>
        </w:div>
      </w:divsChild>
    </w:div>
    <w:div w:id="1612937639">
      <w:bodyDiv w:val="1"/>
      <w:marLeft w:val="0"/>
      <w:marRight w:val="0"/>
      <w:marTop w:val="0"/>
      <w:marBottom w:val="0"/>
      <w:divBdr>
        <w:top w:val="none" w:sz="0" w:space="0" w:color="auto"/>
        <w:left w:val="none" w:sz="0" w:space="0" w:color="auto"/>
        <w:bottom w:val="none" w:sz="0" w:space="0" w:color="auto"/>
        <w:right w:val="none" w:sz="0" w:space="0" w:color="auto"/>
      </w:divBdr>
      <w:divsChild>
        <w:div w:id="859395145">
          <w:marLeft w:val="720"/>
          <w:marRight w:val="0"/>
          <w:marTop w:val="0"/>
          <w:marBottom w:val="0"/>
          <w:divBdr>
            <w:top w:val="none" w:sz="0" w:space="0" w:color="auto"/>
            <w:left w:val="none" w:sz="0" w:space="0" w:color="auto"/>
            <w:bottom w:val="none" w:sz="0" w:space="0" w:color="auto"/>
            <w:right w:val="none" w:sz="0" w:space="0" w:color="auto"/>
          </w:divBdr>
        </w:div>
        <w:div w:id="241839041">
          <w:marLeft w:val="720"/>
          <w:marRight w:val="0"/>
          <w:marTop w:val="0"/>
          <w:marBottom w:val="0"/>
          <w:divBdr>
            <w:top w:val="none" w:sz="0" w:space="0" w:color="auto"/>
            <w:left w:val="none" w:sz="0" w:space="0" w:color="auto"/>
            <w:bottom w:val="none" w:sz="0" w:space="0" w:color="auto"/>
            <w:right w:val="none" w:sz="0" w:space="0" w:color="auto"/>
          </w:divBdr>
        </w:div>
        <w:div w:id="708648341">
          <w:marLeft w:val="720"/>
          <w:marRight w:val="0"/>
          <w:marTop w:val="0"/>
          <w:marBottom w:val="0"/>
          <w:divBdr>
            <w:top w:val="none" w:sz="0" w:space="0" w:color="auto"/>
            <w:left w:val="none" w:sz="0" w:space="0" w:color="auto"/>
            <w:bottom w:val="none" w:sz="0" w:space="0" w:color="auto"/>
            <w:right w:val="none" w:sz="0" w:space="0" w:color="auto"/>
          </w:divBdr>
        </w:div>
      </w:divsChild>
    </w:div>
    <w:div w:id="1618873570">
      <w:bodyDiv w:val="1"/>
      <w:marLeft w:val="0"/>
      <w:marRight w:val="0"/>
      <w:marTop w:val="0"/>
      <w:marBottom w:val="0"/>
      <w:divBdr>
        <w:top w:val="none" w:sz="0" w:space="0" w:color="auto"/>
        <w:left w:val="none" w:sz="0" w:space="0" w:color="auto"/>
        <w:bottom w:val="none" w:sz="0" w:space="0" w:color="auto"/>
        <w:right w:val="none" w:sz="0" w:space="0" w:color="auto"/>
      </w:divBdr>
      <w:divsChild>
        <w:div w:id="641423933">
          <w:marLeft w:val="720"/>
          <w:marRight w:val="0"/>
          <w:marTop w:val="0"/>
          <w:marBottom w:val="0"/>
          <w:divBdr>
            <w:top w:val="none" w:sz="0" w:space="0" w:color="auto"/>
            <w:left w:val="none" w:sz="0" w:space="0" w:color="auto"/>
            <w:bottom w:val="none" w:sz="0" w:space="0" w:color="auto"/>
            <w:right w:val="none" w:sz="0" w:space="0" w:color="auto"/>
          </w:divBdr>
        </w:div>
        <w:div w:id="168102815">
          <w:marLeft w:val="720"/>
          <w:marRight w:val="0"/>
          <w:marTop w:val="0"/>
          <w:marBottom w:val="0"/>
          <w:divBdr>
            <w:top w:val="none" w:sz="0" w:space="0" w:color="auto"/>
            <w:left w:val="none" w:sz="0" w:space="0" w:color="auto"/>
            <w:bottom w:val="none" w:sz="0" w:space="0" w:color="auto"/>
            <w:right w:val="none" w:sz="0" w:space="0" w:color="auto"/>
          </w:divBdr>
        </w:div>
      </w:divsChild>
    </w:div>
    <w:div w:id="1663894719">
      <w:bodyDiv w:val="1"/>
      <w:marLeft w:val="0"/>
      <w:marRight w:val="0"/>
      <w:marTop w:val="0"/>
      <w:marBottom w:val="0"/>
      <w:divBdr>
        <w:top w:val="none" w:sz="0" w:space="0" w:color="auto"/>
        <w:left w:val="none" w:sz="0" w:space="0" w:color="auto"/>
        <w:bottom w:val="none" w:sz="0" w:space="0" w:color="auto"/>
        <w:right w:val="none" w:sz="0" w:space="0" w:color="auto"/>
      </w:divBdr>
      <w:divsChild>
        <w:div w:id="1262687573">
          <w:marLeft w:val="720"/>
          <w:marRight w:val="0"/>
          <w:marTop w:val="0"/>
          <w:marBottom w:val="0"/>
          <w:divBdr>
            <w:top w:val="none" w:sz="0" w:space="0" w:color="auto"/>
            <w:left w:val="none" w:sz="0" w:space="0" w:color="auto"/>
            <w:bottom w:val="none" w:sz="0" w:space="0" w:color="auto"/>
            <w:right w:val="none" w:sz="0" w:space="0" w:color="auto"/>
          </w:divBdr>
        </w:div>
        <w:div w:id="1767848112">
          <w:marLeft w:val="72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yperlink" Target="https://public.tableau.com/app/profile/bc.office.of.institutional.effectiveness/viz/BakersfieldCollegeGuidedPathwaysMomentumPointswithFullEthnicity/StudentCount" TargetMode="External"/><Relationship Id="rId4" Type="http://schemas.openxmlformats.org/officeDocument/2006/relationships/numbering" Target="numbering.xml"/><Relationship Id="rId9" Type="http://schemas.openxmlformats.org/officeDocument/2006/relationships/hyperlink" Target="https://www.bakersfieldcollege.edu/about/index.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activity xmlns="0b1fd2ce-be47-40af-a854-d7ff8d310ba5"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3099F5FDE89EA40BA3C2BC51148EF53" ma:contentTypeVersion="7" ma:contentTypeDescription="Create a new document." ma:contentTypeScope="" ma:versionID="39cc0e0f1dce3f55aa4b38570469ee8f">
  <xsd:schema xmlns:xsd="http://www.w3.org/2001/XMLSchema" xmlns:xs="http://www.w3.org/2001/XMLSchema" xmlns:p="http://schemas.microsoft.com/office/2006/metadata/properties" xmlns:ns3="0b1fd2ce-be47-40af-a854-d7ff8d310ba5" xmlns:ns4="585d49c8-389c-47bd-832a-51e0da33a897" targetNamespace="http://schemas.microsoft.com/office/2006/metadata/properties" ma:root="true" ma:fieldsID="a38a222a12b94d4bad312a044f6a8983" ns3:_="" ns4:_="">
    <xsd:import namespace="0b1fd2ce-be47-40af-a854-d7ff8d310ba5"/>
    <xsd:import namespace="585d49c8-389c-47bd-832a-51e0da33a897"/>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_activity"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b1fd2ce-be47-40af-a854-d7ff8d310ba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_activity" ma:index="13" nillable="true" ma:displayName="_activity" ma:hidden="true" ma:internalName="_activity">
      <xsd:simpleType>
        <xsd:restriction base="dms:Note"/>
      </xsd:simpleType>
    </xsd:element>
    <xsd:element name="MediaServiceObjectDetectorVersions" ma:index="14"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85d49c8-389c-47bd-832a-51e0da33a897"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D68D9A9-5B5E-4CA1-9F5C-8FB87FB7A641}">
  <ds:schemaRefs>
    <ds:schemaRef ds:uri="http://purl.org/dc/elements/1.1/"/>
    <ds:schemaRef ds:uri="585d49c8-389c-47bd-832a-51e0da33a897"/>
    <ds:schemaRef ds:uri="http://purl.org/dc/terms/"/>
    <ds:schemaRef ds:uri="http://schemas.microsoft.com/office/2006/metadata/properties"/>
    <ds:schemaRef ds:uri="http://www.w3.org/XML/1998/namespace"/>
    <ds:schemaRef ds:uri="http://purl.org/dc/dcmitype/"/>
    <ds:schemaRef ds:uri="http://schemas.microsoft.com/office/2006/documentManagement/types"/>
    <ds:schemaRef ds:uri="http://schemas.microsoft.com/office/infopath/2007/PartnerControls"/>
    <ds:schemaRef ds:uri="http://schemas.openxmlformats.org/package/2006/metadata/core-properties"/>
    <ds:schemaRef ds:uri="0b1fd2ce-be47-40af-a854-d7ff8d310ba5"/>
  </ds:schemaRefs>
</ds:datastoreItem>
</file>

<file path=customXml/itemProps2.xml><?xml version="1.0" encoding="utf-8"?>
<ds:datastoreItem xmlns:ds="http://schemas.openxmlformats.org/officeDocument/2006/customXml" ds:itemID="{1E979790-0846-4582-92AC-767D017F63BE}">
  <ds:schemaRefs>
    <ds:schemaRef ds:uri="http://schemas.microsoft.com/sharepoint/v3/contenttype/forms"/>
  </ds:schemaRefs>
</ds:datastoreItem>
</file>

<file path=customXml/itemProps3.xml><?xml version="1.0" encoding="utf-8"?>
<ds:datastoreItem xmlns:ds="http://schemas.openxmlformats.org/officeDocument/2006/customXml" ds:itemID="{306DB24E-E9B5-4F52-9E13-7A2C4A0E8F1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b1fd2ce-be47-40af-a854-d7ff8d310ba5"/>
    <ds:schemaRef ds:uri="585d49c8-389c-47bd-832a-51e0da33a89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799</Words>
  <Characters>4559</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Bakersfield College</Company>
  <LinksUpToDate>false</LinksUpToDate>
  <CharactersWithSpaces>5348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 Wojtysiak</dc:creator>
  <cp:keywords/>
  <dc:description/>
  <cp:lastModifiedBy>Talita Pruett</cp:lastModifiedBy>
  <cp:revision>2</cp:revision>
  <dcterms:created xsi:type="dcterms:W3CDTF">2023-10-25T17:44:00Z</dcterms:created>
  <dcterms:modified xsi:type="dcterms:W3CDTF">2023-10-25T17:44:00Z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573760692</vt:i4>
  </property>
  <property fmtid="{D5CDD505-2E9C-101B-9397-08002B2CF9AE}" pid="3" name="ContentTypeId">
    <vt:lpwstr>0x010100E3099F5FDE89EA40BA3C2BC51148EF53</vt:lpwstr>
  </property>
</Properties>
</file>