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70801" w:rsidRPr="004D10B3" w:rsidTr="00F74A09">
        <w:tc>
          <w:tcPr>
            <w:tcW w:w="9576" w:type="dxa"/>
            <w:shd w:val="clear" w:color="auto" w:fill="E5B8B7" w:themeFill="accent2" w:themeFillTint="66"/>
          </w:tcPr>
          <w:p w:rsidR="004D10B3" w:rsidRPr="00F74A09" w:rsidRDefault="00570801" w:rsidP="00570801">
            <w:pPr>
              <w:pStyle w:val="NoSpacing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74A09">
              <w:rPr>
                <w:b/>
                <w:sz w:val="28"/>
                <w:szCs w:val="28"/>
              </w:rPr>
              <w:t>Accreditation &amp; Institutional Quality Committee</w:t>
            </w:r>
            <w:r w:rsidR="004D10B3" w:rsidRPr="00F74A09">
              <w:rPr>
                <w:b/>
                <w:sz w:val="28"/>
                <w:szCs w:val="28"/>
              </w:rPr>
              <w:t xml:space="preserve"> </w:t>
            </w:r>
            <w:r w:rsidRPr="00F74A09">
              <w:rPr>
                <w:b/>
                <w:sz w:val="28"/>
                <w:szCs w:val="28"/>
              </w:rPr>
              <w:t>(AIQ</w:t>
            </w:r>
            <w:r w:rsidR="004D10B3" w:rsidRPr="00F74A09">
              <w:rPr>
                <w:b/>
                <w:sz w:val="28"/>
                <w:szCs w:val="28"/>
              </w:rPr>
              <w:t>)</w:t>
            </w:r>
            <w:r w:rsidRPr="00F74A09">
              <w:rPr>
                <w:b/>
                <w:sz w:val="28"/>
                <w:szCs w:val="28"/>
              </w:rPr>
              <w:t xml:space="preserve"> Report </w:t>
            </w:r>
          </w:p>
          <w:p w:rsidR="00570801" w:rsidRPr="004D10B3" w:rsidRDefault="00570801" w:rsidP="00570801">
            <w:pPr>
              <w:pStyle w:val="NoSpacing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D10B3">
              <w:rPr>
                <w:b/>
                <w:sz w:val="24"/>
                <w:szCs w:val="24"/>
              </w:rPr>
              <w:t>for Academic Senate (September 2) and College Council (September 4, 2015)</w:t>
            </w:r>
          </w:p>
          <w:p w:rsidR="004D10B3" w:rsidRPr="004D10B3" w:rsidRDefault="004D10B3" w:rsidP="00570801">
            <w:pPr>
              <w:pStyle w:val="NoSpacing"/>
              <w:spacing w:before="120" w:after="120"/>
              <w:jc w:val="center"/>
              <w:rPr>
                <w:sz w:val="24"/>
                <w:szCs w:val="24"/>
              </w:rPr>
            </w:pPr>
            <w:r w:rsidRPr="004D10B3">
              <w:rPr>
                <w:sz w:val="24"/>
                <w:szCs w:val="24"/>
              </w:rPr>
              <w:t>Kate Pluta, faculty co-chair</w:t>
            </w:r>
          </w:p>
          <w:p w:rsidR="00570801" w:rsidRPr="004D10B3" w:rsidRDefault="004D10B3" w:rsidP="00570801">
            <w:pPr>
              <w:pStyle w:val="NoSpacing"/>
              <w:spacing w:before="120" w:after="120"/>
              <w:jc w:val="center"/>
              <w:rPr>
                <w:sz w:val="24"/>
                <w:szCs w:val="24"/>
              </w:rPr>
            </w:pPr>
            <w:hyperlink r:id="rId6" w:history="1">
              <w:r w:rsidRPr="00F74A09">
                <w:rPr>
                  <w:rStyle w:val="Hyperlink"/>
                  <w:color w:val="auto"/>
                  <w:sz w:val="24"/>
                  <w:szCs w:val="24"/>
                </w:rPr>
                <w:t>https://committees.kccd.edu/bc/committee/accreditation</w:t>
              </w:r>
            </w:hyperlink>
            <w:r w:rsidRPr="00F74A09">
              <w:rPr>
                <w:sz w:val="24"/>
                <w:szCs w:val="24"/>
              </w:rPr>
              <w:t xml:space="preserve"> </w:t>
            </w:r>
          </w:p>
        </w:tc>
      </w:tr>
      <w:tr w:rsidR="00570801" w:rsidRPr="004D10B3" w:rsidTr="00B60F5D">
        <w:tc>
          <w:tcPr>
            <w:tcW w:w="9576" w:type="dxa"/>
          </w:tcPr>
          <w:p w:rsidR="00570801" w:rsidRPr="004D10B3" w:rsidRDefault="00570801" w:rsidP="00570801">
            <w:pPr>
              <w:pStyle w:val="NoSpacing"/>
              <w:spacing w:before="120" w:after="120"/>
              <w:rPr>
                <w:b/>
                <w:sz w:val="24"/>
                <w:szCs w:val="24"/>
              </w:rPr>
            </w:pPr>
            <w:r w:rsidRPr="004D10B3">
              <w:rPr>
                <w:b/>
                <w:sz w:val="24"/>
                <w:szCs w:val="24"/>
              </w:rPr>
              <w:t>2015 Midterm Report update</w:t>
            </w:r>
            <w:r w:rsidRPr="004D10B3">
              <w:rPr>
                <w:sz w:val="24"/>
                <w:szCs w:val="24"/>
              </w:rPr>
              <w:t>:  the Accreditation Subcommittee of the Board of Trustees met September 1 to review the Midterm Reports for BC, CC, and PC.  The report is due to ACCJC October 15.</w:t>
            </w:r>
            <w:r w:rsidR="00F74A09">
              <w:rPr>
                <w:sz w:val="24"/>
                <w:szCs w:val="24"/>
              </w:rPr>
              <w:t xml:space="preserve">  The latest version of the report is on the AIQ site under “Documents.”</w:t>
            </w:r>
          </w:p>
        </w:tc>
      </w:tr>
      <w:tr w:rsidR="00570801" w:rsidRPr="004D10B3" w:rsidTr="00225327">
        <w:tc>
          <w:tcPr>
            <w:tcW w:w="9576" w:type="dxa"/>
          </w:tcPr>
          <w:p w:rsidR="00570801" w:rsidRPr="004D10B3" w:rsidRDefault="00570801" w:rsidP="00570801">
            <w:pPr>
              <w:pStyle w:val="NoSpacing"/>
              <w:spacing w:before="120" w:after="120"/>
              <w:rPr>
                <w:b/>
                <w:sz w:val="24"/>
                <w:szCs w:val="24"/>
              </w:rPr>
            </w:pPr>
            <w:bookmarkStart w:id="0" w:name="_GoBack"/>
            <w:r w:rsidRPr="004D10B3">
              <w:rPr>
                <w:sz w:val="24"/>
                <w:szCs w:val="24"/>
              </w:rPr>
              <w:t xml:space="preserve">AIQ is aligning the Accreditation Standards </w:t>
            </w:r>
            <w:r w:rsidR="004D10B3" w:rsidRPr="004D10B3">
              <w:rPr>
                <w:sz w:val="24"/>
                <w:szCs w:val="24"/>
              </w:rPr>
              <w:t xml:space="preserve">and Eligibility Requirements </w:t>
            </w:r>
            <w:r w:rsidRPr="004D10B3">
              <w:rPr>
                <w:sz w:val="24"/>
                <w:szCs w:val="24"/>
              </w:rPr>
              <w:t>with the BC Standing Governance committee structure.</w:t>
            </w:r>
          </w:p>
        </w:tc>
      </w:tr>
      <w:bookmarkEnd w:id="0"/>
      <w:tr w:rsidR="00570801" w:rsidRPr="004D10B3" w:rsidTr="004D10B3">
        <w:trPr>
          <w:trHeight w:val="2807"/>
        </w:trPr>
        <w:tc>
          <w:tcPr>
            <w:tcW w:w="9576" w:type="dxa"/>
          </w:tcPr>
          <w:p w:rsidR="00570801" w:rsidRPr="004D10B3" w:rsidRDefault="00570801" w:rsidP="00570801">
            <w:pPr>
              <w:rPr>
                <w:rFonts w:eastAsia="Times New Roman" w:cs="Helvetica"/>
                <w:sz w:val="24"/>
                <w:szCs w:val="24"/>
              </w:rPr>
            </w:pPr>
            <w:r w:rsidRPr="004D10B3">
              <w:rPr>
                <w:sz w:val="24"/>
                <w:szCs w:val="24"/>
              </w:rPr>
              <w:t xml:space="preserve">Fall Committee Reports due in early November will focus on the status of the </w:t>
            </w:r>
            <w:r w:rsidRPr="004D10B3">
              <w:rPr>
                <w:sz w:val="24"/>
                <w:szCs w:val="24"/>
              </w:rPr>
              <w:t xml:space="preserve">Strategic Direction initiatives </w:t>
            </w:r>
            <w:r w:rsidRPr="004D10B3">
              <w:rPr>
                <w:sz w:val="24"/>
                <w:szCs w:val="24"/>
              </w:rPr>
              <w:t xml:space="preserve">aligned with committee work.  Committee Reports will be directed to AIQ for review.  </w:t>
            </w:r>
            <w:r w:rsidRPr="004D10B3">
              <w:rPr>
                <w:rFonts w:eastAsia="Times New Roman" w:cs="Helvetica"/>
                <w:sz w:val="24"/>
                <w:szCs w:val="24"/>
              </w:rPr>
              <w:t>Following its charge, AIQ will “review and monitor evaluation activities to ensure they result in integrated, meaningful, and sustained college improvement.”  AIQ will analyze the Committee Reports, create a summary, and present the information to College Council in early December.</w:t>
            </w:r>
          </w:p>
          <w:p w:rsidR="004D10B3" w:rsidRPr="004D10B3" w:rsidRDefault="004D10B3" w:rsidP="00570801">
            <w:pPr>
              <w:rPr>
                <w:sz w:val="24"/>
                <w:szCs w:val="24"/>
              </w:rPr>
            </w:pPr>
          </w:p>
          <w:p w:rsidR="00570801" w:rsidRPr="004D10B3" w:rsidRDefault="00570801" w:rsidP="004D10B3">
            <w:pPr>
              <w:rPr>
                <w:b/>
                <w:sz w:val="24"/>
                <w:szCs w:val="24"/>
              </w:rPr>
            </w:pPr>
            <w:r w:rsidRPr="004D10B3">
              <w:rPr>
                <w:sz w:val="24"/>
                <w:szCs w:val="24"/>
              </w:rPr>
              <w:t xml:space="preserve">At the end of each academic year, committees will follow the same process, with AIQ presenting the analysis to the annual </w:t>
            </w:r>
            <w:r w:rsidRPr="004D10B3">
              <w:rPr>
                <w:sz w:val="24"/>
                <w:szCs w:val="24"/>
                <w:lang w:val="en"/>
              </w:rPr>
              <w:t xml:space="preserve">College Leadership Year-End Review &amp; Planning Meeting. </w:t>
            </w:r>
          </w:p>
        </w:tc>
      </w:tr>
      <w:tr w:rsidR="004D10B3" w:rsidRPr="004D10B3" w:rsidTr="00E35B21">
        <w:tc>
          <w:tcPr>
            <w:tcW w:w="9576" w:type="dxa"/>
          </w:tcPr>
          <w:p w:rsidR="004D10B3" w:rsidRPr="00F74A09" w:rsidRDefault="004D10B3" w:rsidP="00570801">
            <w:pPr>
              <w:pStyle w:val="NoSpacing"/>
              <w:spacing w:before="120" w:after="120"/>
              <w:rPr>
                <w:b/>
                <w:sz w:val="24"/>
                <w:szCs w:val="24"/>
              </w:rPr>
            </w:pPr>
            <w:r w:rsidRPr="00F74A09">
              <w:rPr>
                <w:b/>
                <w:sz w:val="24"/>
                <w:szCs w:val="24"/>
              </w:rPr>
              <w:t>AIQ will be recommending a change in its charge to add the Director of Equity and Inclusion to its membership.</w:t>
            </w:r>
          </w:p>
        </w:tc>
      </w:tr>
      <w:tr w:rsidR="004D10B3" w:rsidRPr="004D10B3" w:rsidTr="006468A1">
        <w:tc>
          <w:tcPr>
            <w:tcW w:w="9576" w:type="dxa"/>
          </w:tcPr>
          <w:p w:rsidR="004D10B3" w:rsidRPr="004D10B3" w:rsidRDefault="004D10B3" w:rsidP="00570801">
            <w:pPr>
              <w:pStyle w:val="NoSpacing"/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AIQ has several vacancies:  CTE faculty, Basic Skills faculty, 3 classified, and 2 students</w:t>
            </w:r>
          </w:p>
        </w:tc>
      </w:tr>
      <w:tr w:rsidR="00F74A09" w:rsidRPr="004D10B3" w:rsidTr="006468A1">
        <w:tc>
          <w:tcPr>
            <w:tcW w:w="9576" w:type="dxa"/>
          </w:tcPr>
          <w:p w:rsidR="00F74A09" w:rsidRDefault="00F74A09" w:rsidP="00570801">
            <w:pPr>
              <w:pStyle w:val="NoSpacing"/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questions, please check our website or talk with one of our members:</w:t>
            </w:r>
          </w:p>
          <w:p w:rsidR="00F74A09" w:rsidRDefault="00F74A09" w:rsidP="00F74A09">
            <w:pPr>
              <w:pStyle w:val="NoSpacing"/>
              <w:spacing w:before="120" w:after="120"/>
              <w:rPr>
                <w:b/>
                <w:sz w:val="24"/>
                <w:szCs w:val="24"/>
              </w:rPr>
            </w:pPr>
            <w:r>
              <w:t xml:space="preserve">Kate Pluta, Nan Gomez-Heitzeberg, Zav Dadabhoy, Anthony Culpepper, Liz Rozell, Todd Coston, Lisa Fitzgerald, David Neville, Kimberly Nickell, Janet Fulks, Kirk Russell, Mark Staller, Bill La, Jennifer Jett, </w:t>
            </w:r>
            <w:r>
              <w:t xml:space="preserve">and </w:t>
            </w:r>
            <w:r>
              <w:t>Shannon Musser</w:t>
            </w:r>
          </w:p>
        </w:tc>
      </w:tr>
    </w:tbl>
    <w:p w:rsidR="00570801" w:rsidRPr="004D10B3" w:rsidRDefault="00570801" w:rsidP="00570801">
      <w:pPr>
        <w:pStyle w:val="NoSpacing"/>
        <w:rPr>
          <w:b/>
          <w:sz w:val="24"/>
          <w:szCs w:val="24"/>
        </w:rPr>
      </w:pPr>
    </w:p>
    <w:p w:rsidR="00570801" w:rsidRPr="004D10B3" w:rsidRDefault="00570801" w:rsidP="00570801">
      <w:pPr>
        <w:pStyle w:val="NoSpacing"/>
        <w:rPr>
          <w:b/>
          <w:sz w:val="24"/>
          <w:szCs w:val="24"/>
        </w:rPr>
      </w:pPr>
    </w:p>
    <w:sectPr w:rsidR="00570801" w:rsidRPr="004D1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F4A9F"/>
    <w:multiLevelType w:val="hybridMultilevel"/>
    <w:tmpl w:val="F526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A245E"/>
    <w:multiLevelType w:val="hybridMultilevel"/>
    <w:tmpl w:val="E62A8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01"/>
    <w:rsid w:val="00180EE9"/>
    <w:rsid w:val="004D10B3"/>
    <w:rsid w:val="00570801"/>
    <w:rsid w:val="00F7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080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8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08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0801"/>
    <w:pPr>
      <w:widowControl/>
      <w:ind w:left="720"/>
    </w:pPr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70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080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8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08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0801"/>
    <w:pPr>
      <w:widowControl/>
      <w:ind w:left="720"/>
    </w:pPr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70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ittees.kccd.edu/bc/committee/accredit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2015-09-02T02:07:00Z</dcterms:created>
  <dcterms:modified xsi:type="dcterms:W3CDTF">2015-09-02T02:37:00Z</dcterms:modified>
</cp:coreProperties>
</file>