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CA" w:rsidRDefault="00F00ACA">
      <w:bookmarkStart w:id="0" w:name="_GoBack"/>
      <w:bookmarkEnd w:id="0"/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178"/>
        <w:gridCol w:w="2610"/>
        <w:gridCol w:w="2340"/>
        <w:gridCol w:w="2880"/>
        <w:gridCol w:w="2430"/>
        <w:gridCol w:w="2160"/>
      </w:tblGrid>
      <w:tr w:rsidR="00C52DAF" w:rsidTr="00EA3010">
        <w:tc>
          <w:tcPr>
            <w:tcW w:w="14598" w:type="dxa"/>
            <w:gridSpan w:val="6"/>
          </w:tcPr>
          <w:p w:rsidR="00C52DAF" w:rsidRDefault="00C52DAF" w:rsidP="0066545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Bakersfield College </w:t>
            </w:r>
            <w:r w:rsidRPr="00665454">
              <w:rPr>
                <w:b/>
                <w:sz w:val="28"/>
                <w:szCs w:val="28"/>
              </w:rPr>
              <w:t>Major Planning Processes</w:t>
            </w:r>
          </w:p>
        </w:tc>
      </w:tr>
      <w:tr w:rsidR="00C52DAF" w:rsidTr="00EA3010">
        <w:tc>
          <w:tcPr>
            <w:tcW w:w="4788" w:type="dxa"/>
            <w:gridSpan w:val="2"/>
          </w:tcPr>
          <w:p w:rsidR="00C52DAF" w:rsidRPr="00665454" w:rsidRDefault="00C52DAF" w:rsidP="0066545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65454">
              <w:rPr>
                <w:b/>
                <w:sz w:val="24"/>
                <w:szCs w:val="24"/>
              </w:rPr>
              <w:t>Every Three years</w:t>
            </w:r>
          </w:p>
        </w:tc>
        <w:tc>
          <w:tcPr>
            <w:tcW w:w="5220" w:type="dxa"/>
            <w:gridSpan w:val="2"/>
          </w:tcPr>
          <w:p w:rsidR="00C52DAF" w:rsidRPr="00665454" w:rsidRDefault="00C52DAF" w:rsidP="0066545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65454">
              <w:rPr>
                <w:b/>
                <w:sz w:val="24"/>
                <w:szCs w:val="24"/>
              </w:rPr>
              <w:t>Annual</w:t>
            </w:r>
            <w:r>
              <w:rPr>
                <w:b/>
                <w:sz w:val="24"/>
                <w:szCs w:val="24"/>
              </w:rPr>
              <w:t xml:space="preserve"> Update or Annuall</w:t>
            </w:r>
            <w:r w:rsidRPr="00665454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4590" w:type="dxa"/>
            <w:gridSpan w:val="2"/>
          </w:tcPr>
          <w:p w:rsidR="00C52DAF" w:rsidRPr="00665454" w:rsidRDefault="00C52DAF" w:rsidP="00EA301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65454">
              <w:rPr>
                <w:b/>
                <w:sz w:val="24"/>
                <w:szCs w:val="24"/>
              </w:rPr>
              <w:t xml:space="preserve">More </w:t>
            </w:r>
            <w:r w:rsidR="00EA3010">
              <w:rPr>
                <w:b/>
                <w:sz w:val="24"/>
                <w:szCs w:val="24"/>
              </w:rPr>
              <w:t>Often</w:t>
            </w:r>
            <w:r w:rsidRPr="00665454">
              <w:rPr>
                <w:b/>
                <w:sz w:val="24"/>
                <w:szCs w:val="24"/>
              </w:rPr>
              <w:t xml:space="preserve"> than Annually</w:t>
            </w:r>
          </w:p>
        </w:tc>
      </w:tr>
      <w:tr w:rsidR="00EA3010" w:rsidTr="00EA3010">
        <w:tc>
          <w:tcPr>
            <w:tcW w:w="2178" w:type="dxa"/>
          </w:tcPr>
          <w:p w:rsidR="00C52DAF" w:rsidRPr="00BB1F19" w:rsidRDefault="00C52DAF" w:rsidP="00EA3010">
            <w:pPr>
              <w:spacing w:before="120" w:after="120"/>
            </w:pPr>
            <w:r w:rsidRPr="00BB1F19">
              <w:t>Strategic Planning</w:t>
            </w:r>
            <w:r>
              <w:t xml:space="preserve"> &amp; Strategic Goals</w:t>
            </w:r>
          </w:p>
        </w:tc>
        <w:tc>
          <w:tcPr>
            <w:tcW w:w="2610" w:type="dxa"/>
          </w:tcPr>
          <w:p w:rsidR="00C52DAF" w:rsidRDefault="00C52DAF" w:rsidP="00EA3010">
            <w:pPr>
              <w:spacing w:before="120" w:after="120"/>
            </w:pPr>
            <w:r>
              <w:t>President, College Council, &amp; Task Force</w:t>
            </w:r>
          </w:p>
        </w:tc>
        <w:tc>
          <w:tcPr>
            <w:tcW w:w="2340" w:type="dxa"/>
          </w:tcPr>
          <w:p w:rsidR="00C52DAF" w:rsidRPr="00BB1F19" w:rsidRDefault="00C52DAF" w:rsidP="00EA3010">
            <w:pPr>
              <w:spacing w:before="120" w:after="120"/>
            </w:pPr>
            <w:r>
              <w:t>Annual Update</w:t>
            </w:r>
          </w:p>
        </w:tc>
        <w:tc>
          <w:tcPr>
            <w:tcW w:w="2880" w:type="dxa"/>
          </w:tcPr>
          <w:p w:rsidR="00C52DAF" w:rsidRDefault="00C52DAF" w:rsidP="00EA3010">
            <w:pPr>
              <w:spacing w:before="120" w:after="120"/>
            </w:pPr>
            <w:r>
              <w:t xml:space="preserve">President &amp; </w:t>
            </w:r>
          </w:p>
          <w:p w:rsidR="00C52DAF" w:rsidRPr="00BB1F19" w:rsidRDefault="00C52DAF" w:rsidP="00EA3010">
            <w:pPr>
              <w:spacing w:before="120" w:after="120"/>
            </w:pPr>
            <w:r>
              <w:t>College Council</w:t>
            </w:r>
          </w:p>
        </w:tc>
        <w:tc>
          <w:tcPr>
            <w:tcW w:w="2430" w:type="dxa"/>
          </w:tcPr>
          <w:p w:rsidR="00C52DAF" w:rsidRPr="00BB1F19" w:rsidRDefault="00C52DAF" w:rsidP="00EA3010">
            <w:pPr>
              <w:spacing w:before="120" w:after="120"/>
            </w:pPr>
            <w:r w:rsidRPr="00BB1F19">
              <w:t>Class Schedule—spring</w:t>
            </w:r>
            <w:r w:rsidR="00EA3010">
              <w:t xml:space="preserve">, summer, </w:t>
            </w:r>
            <w:r w:rsidRPr="00BB1F19">
              <w:t xml:space="preserve"> and fall</w:t>
            </w:r>
          </w:p>
        </w:tc>
        <w:tc>
          <w:tcPr>
            <w:tcW w:w="2160" w:type="dxa"/>
          </w:tcPr>
          <w:p w:rsidR="00C52DAF" w:rsidRPr="00BB1F19" w:rsidRDefault="00C52DAF" w:rsidP="00EA3010">
            <w:pPr>
              <w:spacing w:before="120" w:after="120"/>
            </w:pPr>
            <w:r>
              <w:t>FCDC &amp; Office of Educational Affairs</w:t>
            </w:r>
          </w:p>
        </w:tc>
      </w:tr>
      <w:tr w:rsidR="00EA3010" w:rsidTr="00EA3010">
        <w:tc>
          <w:tcPr>
            <w:tcW w:w="2178" w:type="dxa"/>
          </w:tcPr>
          <w:p w:rsidR="00C52DAF" w:rsidRPr="00BB1F19" w:rsidRDefault="00C52DAF" w:rsidP="00EA3010">
            <w:pPr>
              <w:spacing w:before="120" w:after="120"/>
            </w:pPr>
            <w:r w:rsidRPr="00BB1F19">
              <w:t>Accreditation Self Evaluation or Midterm</w:t>
            </w:r>
          </w:p>
        </w:tc>
        <w:tc>
          <w:tcPr>
            <w:tcW w:w="2610" w:type="dxa"/>
          </w:tcPr>
          <w:p w:rsidR="00C52DAF" w:rsidRDefault="00C52DAF" w:rsidP="00EA3010">
            <w:pPr>
              <w:spacing w:before="120" w:after="120"/>
            </w:pPr>
            <w:r>
              <w:t>AIQ &amp; Accreditation Task Force</w:t>
            </w:r>
          </w:p>
        </w:tc>
        <w:tc>
          <w:tcPr>
            <w:tcW w:w="2340" w:type="dxa"/>
          </w:tcPr>
          <w:p w:rsidR="00C52DAF" w:rsidRPr="00BB1F19" w:rsidRDefault="00C52DAF" w:rsidP="00EA3010">
            <w:pPr>
              <w:spacing w:before="120" w:after="120"/>
            </w:pPr>
            <w:r>
              <w:t xml:space="preserve">Annual Update </w:t>
            </w:r>
          </w:p>
        </w:tc>
        <w:tc>
          <w:tcPr>
            <w:tcW w:w="2880" w:type="dxa"/>
          </w:tcPr>
          <w:p w:rsidR="00C52DAF" w:rsidRPr="00BB1F19" w:rsidRDefault="00C52DAF" w:rsidP="00EA3010">
            <w:pPr>
              <w:spacing w:before="120" w:after="120"/>
            </w:pPr>
            <w:r>
              <w:t>AIQ</w:t>
            </w:r>
          </w:p>
        </w:tc>
        <w:tc>
          <w:tcPr>
            <w:tcW w:w="2430" w:type="dxa"/>
          </w:tcPr>
          <w:p w:rsidR="00C52DAF" w:rsidRPr="00BB1F19" w:rsidRDefault="00C52DAF" w:rsidP="00EA3010">
            <w:pPr>
              <w:spacing w:before="120" w:after="120"/>
            </w:pPr>
            <w:r w:rsidRPr="00BB1F19">
              <w:t>Achieving the Dream (ATD)</w:t>
            </w:r>
            <w:r w:rsidR="00EA3010">
              <w:t xml:space="preserve">—twice </w:t>
            </w:r>
          </w:p>
        </w:tc>
        <w:tc>
          <w:tcPr>
            <w:tcW w:w="2160" w:type="dxa"/>
          </w:tcPr>
          <w:p w:rsidR="00C52DAF" w:rsidRPr="00BB1F19" w:rsidRDefault="00C52DAF" w:rsidP="00EA3010">
            <w:pPr>
              <w:spacing w:before="120" w:after="120"/>
            </w:pPr>
          </w:p>
        </w:tc>
      </w:tr>
      <w:tr w:rsidR="00EA3010" w:rsidTr="00EA3010">
        <w:tc>
          <w:tcPr>
            <w:tcW w:w="2178" w:type="dxa"/>
          </w:tcPr>
          <w:p w:rsidR="00C52DAF" w:rsidRPr="00BB1F19" w:rsidRDefault="00C52DAF" w:rsidP="00EA3010">
            <w:pPr>
              <w:spacing w:before="120" w:after="120"/>
            </w:pPr>
            <w:r w:rsidRPr="00BB1F19">
              <w:t>Educational Master Plan</w:t>
            </w:r>
          </w:p>
        </w:tc>
        <w:tc>
          <w:tcPr>
            <w:tcW w:w="2610" w:type="dxa"/>
          </w:tcPr>
          <w:p w:rsidR="00C52DAF" w:rsidRDefault="00C52DAF" w:rsidP="00EA3010">
            <w:pPr>
              <w:spacing w:before="120" w:after="120"/>
            </w:pPr>
            <w:r>
              <w:t>Academic Senate &amp; Office of Educational Affairs</w:t>
            </w:r>
          </w:p>
        </w:tc>
        <w:tc>
          <w:tcPr>
            <w:tcW w:w="2340" w:type="dxa"/>
          </w:tcPr>
          <w:p w:rsidR="00C52DAF" w:rsidRPr="00BB1F19" w:rsidRDefault="00C52DAF" w:rsidP="00EA3010">
            <w:pPr>
              <w:spacing w:before="120" w:after="120"/>
            </w:pPr>
            <w:r>
              <w:t>Annual Update</w:t>
            </w:r>
          </w:p>
        </w:tc>
        <w:tc>
          <w:tcPr>
            <w:tcW w:w="2880" w:type="dxa"/>
          </w:tcPr>
          <w:p w:rsidR="00C52DAF" w:rsidRPr="00BB1F19" w:rsidRDefault="00C52DAF" w:rsidP="00EA3010">
            <w:pPr>
              <w:spacing w:before="120" w:after="120"/>
            </w:pPr>
            <w:r>
              <w:t>Academic Senate &amp; Office of Educational Affairs</w:t>
            </w:r>
          </w:p>
        </w:tc>
        <w:tc>
          <w:tcPr>
            <w:tcW w:w="2430" w:type="dxa"/>
          </w:tcPr>
          <w:p w:rsidR="00C52DAF" w:rsidRPr="00BB1F19" w:rsidRDefault="00C52DAF" w:rsidP="00EA3010">
            <w:pPr>
              <w:spacing w:before="120" w:after="120"/>
            </w:pPr>
          </w:p>
        </w:tc>
        <w:tc>
          <w:tcPr>
            <w:tcW w:w="2160" w:type="dxa"/>
          </w:tcPr>
          <w:p w:rsidR="00C52DAF" w:rsidRPr="00BB1F19" w:rsidRDefault="00C52DAF" w:rsidP="00EA3010">
            <w:pPr>
              <w:spacing w:before="120" w:after="120"/>
            </w:pPr>
          </w:p>
        </w:tc>
      </w:tr>
      <w:tr w:rsidR="00EA3010" w:rsidTr="00EA3010">
        <w:tc>
          <w:tcPr>
            <w:tcW w:w="2178" w:type="dxa"/>
          </w:tcPr>
          <w:p w:rsidR="00C52DAF" w:rsidRPr="00BB1F19" w:rsidRDefault="00C52DAF" w:rsidP="00EA3010">
            <w:pPr>
              <w:spacing w:before="120" w:after="120"/>
            </w:pPr>
            <w:r w:rsidRPr="00BB1F19">
              <w:t xml:space="preserve">Mission Statement Review </w:t>
            </w:r>
          </w:p>
        </w:tc>
        <w:tc>
          <w:tcPr>
            <w:tcW w:w="2610" w:type="dxa"/>
          </w:tcPr>
          <w:p w:rsidR="00EA3010" w:rsidRDefault="00EA3010" w:rsidP="00EA3010">
            <w:r>
              <w:t xml:space="preserve">College Council &amp; </w:t>
            </w:r>
          </w:p>
          <w:p w:rsidR="00C52DAF" w:rsidRDefault="00EA3010" w:rsidP="00EA3010">
            <w:r>
              <w:t>Mission Review Team</w:t>
            </w:r>
          </w:p>
        </w:tc>
        <w:tc>
          <w:tcPr>
            <w:tcW w:w="2340" w:type="dxa"/>
          </w:tcPr>
          <w:p w:rsidR="00C52DAF" w:rsidRPr="00BB1F19" w:rsidRDefault="00C52DAF" w:rsidP="00EA3010">
            <w:pPr>
              <w:spacing w:before="120" w:after="120"/>
            </w:pPr>
            <w:r>
              <w:t>Annual Review and Affirmation</w:t>
            </w:r>
          </w:p>
        </w:tc>
        <w:tc>
          <w:tcPr>
            <w:tcW w:w="2880" w:type="dxa"/>
          </w:tcPr>
          <w:p w:rsidR="00C52DAF" w:rsidRPr="00BB1F19" w:rsidRDefault="00C52DAF" w:rsidP="00EA3010">
            <w:pPr>
              <w:spacing w:before="120" w:after="120"/>
            </w:pPr>
            <w:r>
              <w:t>College Council</w:t>
            </w:r>
          </w:p>
        </w:tc>
        <w:tc>
          <w:tcPr>
            <w:tcW w:w="2430" w:type="dxa"/>
          </w:tcPr>
          <w:p w:rsidR="00C52DAF" w:rsidRPr="00BB1F19" w:rsidRDefault="00C52DAF" w:rsidP="00EA3010">
            <w:pPr>
              <w:spacing w:before="120" w:after="120"/>
            </w:pPr>
          </w:p>
        </w:tc>
        <w:tc>
          <w:tcPr>
            <w:tcW w:w="2160" w:type="dxa"/>
          </w:tcPr>
          <w:p w:rsidR="00C52DAF" w:rsidRPr="00BB1F19" w:rsidRDefault="00C52DAF" w:rsidP="00EA3010">
            <w:pPr>
              <w:spacing w:before="120" w:after="120"/>
            </w:pPr>
          </w:p>
        </w:tc>
      </w:tr>
      <w:tr w:rsidR="00EA3010" w:rsidTr="00EA3010">
        <w:tc>
          <w:tcPr>
            <w:tcW w:w="2178" w:type="dxa"/>
          </w:tcPr>
          <w:p w:rsidR="00C52DAF" w:rsidRPr="00BB1F19" w:rsidRDefault="00C52DAF" w:rsidP="00EA3010">
            <w:pPr>
              <w:spacing w:before="120" w:after="120"/>
            </w:pPr>
            <w:r w:rsidRPr="00BB1F19">
              <w:t xml:space="preserve">Program Review—Comprehensive </w:t>
            </w:r>
          </w:p>
        </w:tc>
        <w:tc>
          <w:tcPr>
            <w:tcW w:w="2610" w:type="dxa"/>
          </w:tcPr>
          <w:p w:rsidR="00C52DAF" w:rsidRPr="00BB1F19" w:rsidRDefault="00EA3010" w:rsidP="00EA3010">
            <w:pPr>
              <w:spacing w:before="120" w:after="120"/>
            </w:pPr>
            <w:r>
              <w:t>Program Review Committee (PRC)</w:t>
            </w:r>
          </w:p>
        </w:tc>
        <w:tc>
          <w:tcPr>
            <w:tcW w:w="2340" w:type="dxa"/>
          </w:tcPr>
          <w:p w:rsidR="00C52DAF" w:rsidRPr="00BB1F19" w:rsidRDefault="00C52DAF" w:rsidP="00EA3010">
            <w:pPr>
              <w:spacing w:before="120" w:after="120"/>
            </w:pPr>
            <w:r w:rsidRPr="00BB1F19">
              <w:t>Program Review</w:t>
            </w:r>
          </w:p>
        </w:tc>
        <w:tc>
          <w:tcPr>
            <w:tcW w:w="2880" w:type="dxa"/>
          </w:tcPr>
          <w:p w:rsidR="00C52DAF" w:rsidRPr="00BB1F19" w:rsidRDefault="00C52DAF" w:rsidP="00EA3010">
            <w:pPr>
              <w:spacing w:before="120" w:after="120"/>
            </w:pPr>
            <w:r>
              <w:t>PRC &amp; FCDC &amp; College Council</w:t>
            </w:r>
          </w:p>
        </w:tc>
        <w:tc>
          <w:tcPr>
            <w:tcW w:w="2430" w:type="dxa"/>
          </w:tcPr>
          <w:p w:rsidR="00C52DAF" w:rsidRPr="00BB1F19" w:rsidRDefault="00C52DAF" w:rsidP="00EA3010">
            <w:pPr>
              <w:spacing w:before="120" w:after="120"/>
            </w:pPr>
          </w:p>
        </w:tc>
        <w:tc>
          <w:tcPr>
            <w:tcW w:w="2160" w:type="dxa"/>
          </w:tcPr>
          <w:p w:rsidR="00C52DAF" w:rsidRPr="00BB1F19" w:rsidRDefault="00C52DAF" w:rsidP="00EA3010">
            <w:pPr>
              <w:spacing w:before="120" w:after="120"/>
            </w:pPr>
          </w:p>
        </w:tc>
      </w:tr>
      <w:tr w:rsidR="00EA3010" w:rsidTr="00EA3010">
        <w:tc>
          <w:tcPr>
            <w:tcW w:w="2178" w:type="dxa"/>
          </w:tcPr>
          <w:p w:rsidR="00C52DAF" w:rsidRPr="00BB1F19" w:rsidRDefault="00C52DAF" w:rsidP="00EA3010">
            <w:pPr>
              <w:spacing w:before="120" w:after="120"/>
            </w:pPr>
            <w:r w:rsidRPr="00BB1F19">
              <w:t>Enrollment Management Plan</w:t>
            </w:r>
          </w:p>
        </w:tc>
        <w:tc>
          <w:tcPr>
            <w:tcW w:w="2610" w:type="dxa"/>
          </w:tcPr>
          <w:p w:rsidR="00C52DAF" w:rsidRPr="00BB1F19" w:rsidRDefault="00EA3010" w:rsidP="00EA3010">
            <w:pPr>
              <w:spacing w:before="120" w:after="120"/>
            </w:pPr>
            <w:r>
              <w:t xml:space="preserve">Enrollment Management Committee </w:t>
            </w:r>
          </w:p>
        </w:tc>
        <w:tc>
          <w:tcPr>
            <w:tcW w:w="2340" w:type="dxa"/>
          </w:tcPr>
          <w:p w:rsidR="00C52DAF" w:rsidRPr="00BB1F19" w:rsidRDefault="00C52DAF" w:rsidP="00EA3010">
            <w:pPr>
              <w:spacing w:before="120" w:after="120"/>
            </w:pPr>
            <w:r w:rsidRPr="00BB1F19">
              <w:t>Annual Updates</w:t>
            </w:r>
          </w:p>
        </w:tc>
        <w:tc>
          <w:tcPr>
            <w:tcW w:w="2880" w:type="dxa"/>
          </w:tcPr>
          <w:p w:rsidR="00C52DAF" w:rsidRPr="00BB1F19" w:rsidRDefault="00C52DAF" w:rsidP="00EA3010">
            <w:pPr>
              <w:spacing w:before="120" w:after="120"/>
            </w:pPr>
            <w:r>
              <w:t>Enrollment Management Committee</w:t>
            </w:r>
          </w:p>
        </w:tc>
        <w:tc>
          <w:tcPr>
            <w:tcW w:w="2430" w:type="dxa"/>
          </w:tcPr>
          <w:p w:rsidR="00C52DAF" w:rsidRPr="00BB1F19" w:rsidRDefault="00C52DAF" w:rsidP="00EA3010">
            <w:pPr>
              <w:spacing w:before="120" w:after="120"/>
            </w:pPr>
          </w:p>
        </w:tc>
        <w:tc>
          <w:tcPr>
            <w:tcW w:w="2160" w:type="dxa"/>
          </w:tcPr>
          <w:p w:rsidR="00C52DAF" w:rsidRPr="00BB1F19" w:rsidRDefault="00C52DAF" w:rsidP="00EA3010">
            <w:pPr>
              <w:spacing w:before="120" w:after="120"/>
            </w:pPr>
          </w:p>
        </w:tc>
      </w:tr>
      <w:tr w:rsidR="00EA3010" w:rsidTr="00EA3010">
        <w:tc>
          <w:tcPr>
            <w:tcW w:w="2178" w:type="dxa"/>
          </w:tcPr>
          <w:p w:rsidR="00C52DAF" w:rsidRPr="00BB1F19" w:rsidRDefault="00C52DAF" w:rsidP="00EA3010">
            <w:pPr>
              <w:spacing w:before="120" w:after="120"/>
            </w:pPr>
            <w:r w:rsidRPr="00BB1F19">
              <w:t>Facilities Master Plan</w:t>
            </w:r>
          </w:p>
        </w:tc>
        <w:tc>
          <w:tcPr>
            <w:tcW w:w="2610" w:type="dxa"/>
          </w:tcPr>
          <w:p w:rsidR="00C52DAF" w:rsidRPr="00BB1F19" w:rsidRDefault="00EA3010" w:rsidP="00EA3010">
            <w:pPr>
              <w:spacing w:before="120" w:after="120"/>
            </w:pPr>
            <w:r>
              <w:t>Facilities Committee &amp; FAS</w:t>
            </w:r>
          </w:p>
        </w:tc>
        <w:tc>
          <w:tcPr>
            <w:tcW w:w="2340" w:type="dxa"/>
          </w:tcPr>
          <w:p w:rsidR="00C52DAF" w:rsidRPr="00BB1F19" w:rsidRDefault="00EA3010" w:rsidP="00EA3010">
            <w:pPr>
              <w:spacing w:before="120" w:after="120"/>
            </w:pPr>
            <w:r>
              <w:t>Annual Update</w:t>
            </w:r>
          </w:p>
        </w:tc>
        <w:tc>
          <w:tcPr>
            <w:tcW w:w="2880" w:type="dxa"/>
          </w:tcPr>
          <w:p w:rsidR="00C52DAF" w:rsidRPr="00BB1F19" w:rsidRDefault="00C52DAF" w:rsidP="00EA3010">
            <w:pPr>
              <w:spacing w:before="120" w:after="120"/>
            </w:pPr>
            <w:r>
              <w:t>Facilities Committee &amp; FAS</w:t>
            </w:r>
          </w:p>
        </w:tc>
        <w:tc>
          <w:tcPr>
            <w:tcW w:w="2430" w:type="dxa"/>
          </w:tcPr>
          <w:p w:rsidR="00C52DAF" w:rsidRPr="00BB1F19" w:rsidRDefault="00C52DAF" w:rsidP="00EA3010">
            <w:pPr>
              <w:spacing w:before="120" w:after="120"/>
            </w:pPr>
          </w:p>
        </w:tc>
        <w:tc>
          <w:tcPr>
            <w:tcW w:w="2160" w:type="dxa"/>
          </w:tcPr>
          <w:p w:rsidR="00C52DAF" w:rsidRPr="00BB1F19" w:rsidRDefault="00C52DAF" w:rsidP="00EA3010">
            <w:pPr>
              <w:spacing w:before="120" w:after="120"/>
            </w:pPr>
          </w:p>
        </w:tc>
      </w:tr>
      <w:tr w:rsidR="00EA3010" w:rsidTr="00EA3010">
        <w:tc>
          <w:tcPr>
            <w:tcW w:w="2178" w:type="dxa"/>
          </w:tcPr>
          <w:p w:rsidR="00C52DAF" w:rsidRPr="00BB1F19" w:rsidRDefault="00C52DAF" w:rsidP="00EA3010">
            <w:pPr>
              <w:spacing w:before="120" w:after="120"/>
            </w:pPr>
            <w:r w:rsidRPr="00BB1F19">
              <w:t>Technology Plan</w:t>
            </w:r>
          </w:p>
        </w:tc>
        <w:tc>
          <w:tcPr>
            <w:tcW w:w="2610" w:type="dxa"/>
          </w:tcPr>
          <w:p w:rsidR="00C52DAF" w:rsidRDefault="00EA3010" w:rsidP="00EA3010">
            <w:pPr>
              <w:spacing w:before="120" w:after="120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Information Services Instructional Technology Committee (ISIT)</w:t>
            </w:r>
          </w:p>
        </w:tc>
        <w:tc>
          <w:tcPr>
            <w:tcW w:w="2340" w:type="dxa"/>
          </w:tcPr>
          <w:p w:rsidR="00C52DAF" w:rsidRPr="00BB1F19" w:rsidRDefault="00C52DAF" w:rsidP="00EA3010">
            <w:pPr>
              <w:spacing w:before="120" w:after="120"/>
            </w:pPr>
            <w:r>
              <w:t>Annual Update</w:t>
            </w:r>
          </w:p>
        </w:tc>
        <w:tc>
          <w:tcPr>
            <w:tcW w:w="2880" w:type="dxa"/>
          </w:tcPr>
          <w:p w:rsidR="00C52DAF" w:rsidRPr="00BB1F19" w:rsidRDefault="00C52DAF" w:rsidP="00EA3010">
            <w:pPr>
              <w:spacing w:before="120" w:after="120"/>
            </w:pPr>
            <w:r>
              <w:t>ISIT Committee</w:t>
            </w:r>
          </w:p>
        </w:tc>
        <w:tc>
          <w:tcPr>
            <w:tcW w:w="2430" w:type="dxa"/>
          </w:tcPr>
          <w:p w:rsidR="00C52DAF" w:rsidRPr="00BB1F19" w:rsidRDefault="00C52DAF" w:rsidP="00EA3010">
            <w:pPr>
              <w:spacing w:before="120" w:after="120"/>
            </w:pPr>
          </w:p>
        </w:tc>
        <w:tc>
          <w:tcPr>
            <w:tcW w:w="2160" w:type="dxa"/>
          </w:tcPr>
          <w:p w:rsidR="00C52DAF" w:rsidRPr="00BB1F19" w:rsidRDefault="00C52DAF" w:rsidP="00EA3010">
            <w:pPr>
              <w:spacing w:before="120" w:after="120"/>
            </w:pPr>
          </w:p>
        </w:tc>
      </w:tr>
      <w:tr w:rsidR="00EA3010" w:rsidTr="00EA3010">
        <w:tc>
          <w:tcPr>
            <w:tcW w:w="2178" w:type="dxa"/>
          </w:tcPr>
          <w:p w:rsidR="00C52DAF" w:rsidRPr="00BB1F19" w:rsidRDefault="00C52DAF" w:rsidP="00EA3010">
            <w:pPr>
              <w:spacing w:before="120" w:after="120"/>
            </w:pPr>
            <w:r w:rsidRPr="00BB1F19">
              <w:t>Professional Development Plan</w:t>
            </w:r>
          </w:p>
        </w:tc>
        <w:tc>
          <w:tcPr>
            <w:tcW w:w="2610" w:type="dxa"/>
          </w:tcPr>
          <w:p w:rsidR="00C52DAF" w:rsidRDefault="00EA3010" w:rsidP="00EA3010">
            <w:pPr>
              <w:spacing w:before="120" w:after="120"/>
            </w:pPr>
            <w:r>
              <w:t>Professional Development Committee (PDC)</w:t>
            </w:r>
          </w:p>
        </w:tc>
        <w:tc>
          <w:tcPr>
            <w:tcW w:w="2340" w:type="dxa"/>
          </w:tcPr>
          <w:p w:rsidR="00C52DAF" w:rsidRPr="00BB1F19" w:rsidRDefault="00C52DAF" w:rsidP="00EA3010">
            <w:pPr>
              <w:spacing w:before="120" w:after="120"/>
            </w:pPr>
            <w:r>
              <w:t>Professional Development</w:t>
            </w:r>
            <w:r w:rsidR="00EA3010">
              <w:t xml:space="preserve"> </w:t>
            </w:r>
            <w:r>
              <w:t>Flex Report</w:t>
            </w:r>
          </w:p>
        </w:tc>
        <w:tc>
          <w:tcPr>
            <w:tcW w:w="2880" w:type="dxa"/>
          </w:tcPr>
          <w:p w:rsidR="00C52DAF" w:rsidRPr="00BB1F19" w:rsidRDefault="00C52DAF" w:rsidP="00EA3010">
            <w:pPr>
              <w:spacing w:before="120" w:after="120"/>
            </w:pPr>
            <w:r>
              <w:t>Professional Development Committee</w:t>
            </w:r>
          </w:p>
        </w:tc>
        <w:tc>
          <w:tcPr>
            <w:tcW w:w="2430" w:type="dxa"/>
          </w:tcPr>
          <w:p w:rsidR="00C52DAF" w:rsidRPr="00BB1F19" w:rsidRDefault="00C52DAF" w:rsidP="00EA3010">
            <w:pPr>
              <w:spacing w:before="120" w:after="120"/>
            </w:pPr>
          </w:p>
        </w:tc>
        <w:tc>
          <w:tcPr>
            <w:tcW w:w="2160" w:type="dxa"/>
          </w:tcPr>
          <w:p w:rsidR="00C52DAF" w:rsidRPr="00BB1F19" w:rsidRDefault="00C52DAF" w:rsidP="00EA3010">
            <w:pPr>
              <w:spacing w:before="120" w:after="120"/>
            </w:pPr>
          </w:p>
        </w:tc>
      </w:tr>
      <w:tr w:rsidR="00EA3010" w:rsidTr="00EA3010">
        <w:tc>
          <w:tcPr>
            <w:tcW w:w="2178" w:type="dxa"/>
          </w:tcPr>
          <w:p w:rsidR="00C52DAF" w:rsidRPr="00BB1F19" w:rsidRDefault="00C52DAF" w:rsidP="00EA3010">
            <w:pPr>
              <w:spacing w:before="120" w:after="120"/>
            </w:pPr>
          </w:p>
        </w:tc>
        <w:tc>
          <w:tcPr>
            <w:tcW w:w="2610" w:type="dxa"/>
          </w:tcPr>
          <w:p w:rsidR="00C52DAF" w:rsidRPr="00BB1F19" w:rsidRDefault="00C52DAF" w:rsidP="00EA3010">
            <w:pPr>
              <w:spacing w:before="120" w:after="120"/>
            </w:pPr>
          </w:p>
        </w:tc>
        <w:tc>
          <w:tcPr>
            <w:tcW w:w="2340" w:type="dxa"/>
          </w:tcPr>
          <w:p w:rsidR="00C52DAF" w:rsidRPr="00BB1F19" w:rsidRDefault="00C52DAF" w:rsidP="00EA3010">
            <w:pPr>
              <w:spacing w:before="120" w:after="120"/>
            </w:pPr>
            <w:r w:rsidRPr="00BB1F19">
              <w:t>Catalog Development</w:t>
            </w:r>
          </w:p>
        </w:tc>
        <w:tc>
          <w:tcPr>
            <w:tcW w:w="2880" w:type="dxa"/>
          </w:tcPr>
          <w:p w:rsidR="00C52DAF" w:rsidRPr="00BB1F19" w:rsidRDefault="00C52DAF" w:rsidP="00EA3010">
            <w:pPr>
              <w:spacing w:before="120" w:after="120"/>
            </w:pPr>
            <w:r>
              <w:t>Office of Educational Affairs</w:t>
            </w:r>
          </w:p>
        </w:tc>
        <w:tc>
          <w:tcPr>
            <w:tcW w:w="2430" w:type="dxa"/>
          </w:tcPr>
          <w:p w:rsidR="00C52DAF" w:rsidRPr="00BB1F19" w:rsidRDefault="00C52DAF" w:rsidP="00EA3010">
            <w:pPr>
              <w:spacing w:before="120" w:after="120"/>
            </w:pPr>
          </w:p>
        </w:tc>
        <w:tc>
          <w:tcPr>
            <w:tcW w:w="2160" w:type="dxa"/>
          </w:tcPr>
          <w:p w:rsidR="00C52DAF" w:rsidRPr="00BB1F19" w:rsidRDefault="00C52DAF" w:rsidP="00EA3010">
            <w:pPr>
              <w:spacing w:before="120" w:after="120"/>
            </w:pPr>
          </w:p>
        </w:tc>
      </w:tr>
      <w:tr w:rsidR="00EA3010" w:rsidTr="00EA3010">
        <w:tc>
          <w:tcPr>
            <w:tcW w:w="2178" w:type="dxa"/>
          </w:tcPr>
          <w:p w:rsidR="00C52DAF" w:rsidRPr="00BB1F19" w:rsidRDefault="00C52DAF" w:rsidP="00E85FC0">
            <w:pPr>
              <w:spacing w:before="120" w:after="120"/>
            </w:pPr>
          </w:p>
        </w:tc>
        <w:tc>
          <w:tcPr>
            <w:tcW w:w="2610" w:type="dxa"/>
          </w:tcPr>
          <w:p w:rsidR="00C52DAF" w:rsidRPr="00BB1F19" w:rsidRDefault="00C52DAF" w:rsidP="00E85FC0">
            <w:pPr>
              <w:spacing w:before="120" w:after="120"/>
            </w:pPr>
          </w:p>
        </w:tc>
        <w:tc>
          <w:tcPr>
            <w:tcW w:w="2340" w:type="dxa"/>
          </w:tcPr>
          <w:p w:rsidR="00C52DAF" w:rsidRPr="00BB1F19" w:rsidRDefault="00C52DAF" w:rsidP="00E85FC0">
            <w:pPr>
              <w:spacing w:before="120" w:after="120"/>
            </w:pPr>
            <w:r w:rsidRPr="00BB1F19">
              <w:t>Position Requests</w:t>
            </w:r>
          </w:p>
        </w:tc>
        <w:tc>
          <w:tcPr>
            <w:tcW w:w="2880" w:type="dxa"/>
            <w:vAlign w:val="center"/>
          </w:tcPr>
          <w:p w:rsidR="00C52DAF" w:rsidRDefault="00C52DAF" w:rsidP="00C52DAF">
            <w:r>
              <w:t>FCDC &amp; College President</w:t>
            </w:r>
          </w:p>
          <w:p w:rsidR="00C52DAF" w:rsidRPr="00BB1F19" w:rsidRDefault="00C52DAF" w:rsidP="00C52DAF"/>
        </w:tc>
        <w:tc>
          <w:tcPr>
            <w:tcW w:w="2430" w:type="dxa"/>
          </w:tcPr>
          <w:p w:rsidR="00C52DAF" w:rsidRPr="00BB1F19" w:rsidRDefault="00C52DAF"/>
        </w:tc>
        <w:tc>
          <w:tcPr>
            <w:tcW w:w="2160" w:type="dxa"/>
          </w:tcPr>
          <w:p w:rsidR="00C52DAF" w:rsidRPr="00BB1F19" w:rsidRDefault="00C52DAF"/>
        </w:tc>
      </w:tr>
      <w:tr w:rsidR="00EA3010" w:rsidTr="00EA3010">
        <w:tc>
          <w:tcPr>
            <w:tcW w:w="2178" w:type="dxa"/>
          </w:tcPr>
          <w:p w:rsidR="00C52DAF" w:rsidRPr="00BB1F19" w:rsidRDefault="00C52DAF" w:rsidP="00E85FC0">
            <w:pPr>
              <w:spacing w:before="120" w:after="120"/>
            </w:pPr>
          </w:p>
        </w:tc>
        <w:tc>
          <w:tcPr>
            <w:tcW w:w="2610" w:type="dxa"/>
          </w:tcPr>
          <w:p w:rsidR="00C52DAF" w:rsidRDefault="00C52DAF" w:rsidP="00E85FC0">
            <w:pPr>
              <w:spacing w:before="120" w:after="120"/>
            </w:pPr>
          </w:p>
        </w:tc>
        <w:tc>
          <w:tcPr>
            <w:tcW w:w="2340" w:type="dxa"/>
          </w:tcPr>
          <w:p w:rsidR="00C52DAF" w:rsidRPr="00BB1F19" w:rsidRDefault="00C52DAF" w:rsidP="00C52DAF">
            <w:pPr>
              <w:spacing w:before="120" w:after="120"/>
            </w:pPr>
            <w:r>
              <w:t xml:space="preserve">ACCJC </w:t>
            </w:r>
            <w:r w:rsidRPr="00BB1F19">
              <w:t>Student Learning Outcomes Report</w:t>
            </w:r>
          </w:p>
        </w:tc>
        <w:tc>
          <w:tcPr>
            <w:tcW w:w="2880" w:type="dxa"/>
          </w:tcPr>
          <w:p w:rsidR="00C52DAF" w:rsidRPr="00BB1F19" w:rsidRDefault="00C52DAF" w:rsidP="00EA3010">
            <w:r>
              <w:t>Assessment Committee</w:t>
            </w:r>
          </w:p>
        </w:tc>
        <w:tc>
          <w:tcPr>
            <w:tcW w:w="2430" w:type="dxa"/>
          </w:tcPr>
          <w:p w:rsidR="00C52DAF" w:rsidRPr="00BB1F19" w:rsidRDefault="00C52DAF"/>
        </w:tc>
        <w:tc>
          <w:tcPr>
            <w:tcW w:w="2160" w:type="dxa"/>
          </w:tcPr>
          <w:p w:rsidR="00C52DAF" w:rsidRPr="00BB1F19" w:rsidRDefault="00C52DAF"/>
        </w:tc>
      </w:tr>
      <w:tr w:rsidR="00EA3010" w:rsidTr="00EA3010">
        <w:tc>
          <w:tcPr>
            <w:tcW w:w="2178" w:type="dxa"/>
          </w:tcPr>
          <w:p w:rsidR="00C52DAF" w:rsidRPr="00BB1F19" w:rsidRDefault="00C52DAF" w:rsidP="00E85FC0">
            <w:pPr>
              <w:spacing w:before="120" w:after="120"/>
            </w:pPr>
          </w:p>
        </w:tc>
        <w:tc>
          <w:tcPr>
            <w:tcW w:w="2610" w:type="dxa"/>
          </w:tcPr>
          <w:p w:rsidR="00C52DAF" w:rsidRPr="00BB1F19" w:rsidRDefault="00C52DAF" w:rsidP="00F637A1">
            <w:pPr>
              <w:spacing w:before="120" w:after="120"/>
            </w:pPr>
          </w:p>
        </w:tc>
        <w:tc>
          <w:tcPr>
            <w:tcW w:w="2340" w:type="dxa"/>
          </w:tcPr>
          <w:p w:rsidR="00C52DAF" w:rsidRPr="00BB1F19" w:rsidRDefault="00C52DAF" w:rsidP="00F637A1">
            <w:pPr>
              <w:spacing w:before="120" w:after="120"/>
            </w:pPr>
            <w:r w:rsidRPr="00BB1F19">
              <w:t xml:space="preserve">Budget </w:t>
            </w:r>
            <w:r>
              <w:t>Building and Approval Process—Budget Committee/FAS</w:t>
            </w:r>
          </w:p>
        </w:tc>
        <w:tc>
          <w:tcPr>
            <w:tcW w:w="2880" w:type="dxa"/>
          </w:tcPr>
          <w:p w:rsidR="00C52DAF" w:rsidRPr="00BB1F19" w:rsidRDefault="00C52DAF" w:rsidP="00EA3010">
            <w:r>
              <w:t>Budget Committee &amp; FAS</w:t>
            </w:r>
          </w:p>
        </w:tc>
        <w:tc>
          <w:tcPr>
            <w:tcW w:w="2430" w:type="dxa"/>
          </w:tcPr>
          <w:p w:rsidR="00C52DAF" w:rsidRPr="00BB1F19" w:rsidRDefault="00C52DAF"/>
        </w:tc>
        <w:tc>
          <w:tcPr>
            <w:tcW w:w="2160" w:type="dxa"/>
          </w:tcPr>
          <w:p w:rsidR="00C52DAF" w:rsidRPr="00BB1F19" w:rsidRDefault="00C52DAF"/>
        </w:tc>
      </w:tr>
      <w:tr w:rsidR="00EA3010" w:rsidTr="00EA3010">
        <w:tc>
          <w:tcPr>
            <w:tcW w:w="2178" w:type="dxa"/>
          </w:tcPr>
          <w:p w:rsidR="00C52DAF" w:rsidRPr="00BB1F19" w:rsidRDefault="00C52DAF" w:rsidP="00E85FC0">
            <w:pPr>
              <w:spacing w:before="120" w:after="120"/>
            </w:pPr>
          </w:p>
        </w:tc>
        <w:tc>
          <w:tcPr>
            <w:tcW w:w="2610" w:type="dxa"/>
          </w:tcPr>
          <w:p w:rsidR="00C52DAF" w:rsidRDefault="00C52DAF" w:rsidP="00E85FC0">
            <w:pPr>
              <w:spacing w:before="120" w:after="120"/>
            </w:pPr>
          </w:p>
        </w:tc>
        <w:tc>
          <w:tcPr>
            <w:tcW w:w="2340" w:type="dxa"/>
          </w:tcPr>
          <w:p w:rsidR="00C52DAF" w:rsidRPr="00BB1F19" w:rsidRDefault="00C52DAF" w:rsidP="00E85FC0">
            <w:pPr>
              <w:spacing w:before="120" w:after="120"/>
            </w:pPr>
            <w:r>
              <w:t xml:space="preserve">Student Success &amp; Support Program (SSSP) </w:t>
            </w:r>
          </w:p>
        </w:tc>
        <w:tc>
          <w:tcPr>
            <w:tcW w:w="2880" w:type="dxa"/>
          </w:tcPr>
          <w:p w:rsidR="00C52DAF" w:rsidRPr="00BB1F19" w:rsidRDefault="00C52DAF" w:rsidP="00EA3010">
            <w:r>
              <w:t>Office of Student Affairs</w:t>
            </w:r>
          </w:p>
        </w:tc>
        <w:tc>
          <w:tcPr>
            <w:tcW w:w="2430" w:type="dxa"/>
          </w:tcPr>
          <w:p w:rsidR="00C52DAF" w:rsidRPr="00BB1F19" w:rsidRDefault="00C52DAF"/>
        </w:tc>
        <w:tc>
          <w:tcPr>
            <w:tcW w:w="2160" w:type="dxa"/>
          </w:tcPr>
          <w:p w:rsidR="00C52DAF" w:rsidRPr="00BB1F19" w:rsidRDefault="00C52DAF"/>
        </w:tc>
      </w:tr>
      <w:tr w:rsidR="00EA3010" w:rsidTr="00EA3010">
        <w:tc>
          <w:tcPr>
            <w:tcW w:w="2178" w:type="dxa"/>
          </w:tcPr>
          <w:p w:rsidR="00C52DAF" w:rsidRPr="00BB1F19" w:rsidRDefault="00C52DAF" w:rsidP="00E85FC0">
            <w:pPr>
              <w:spacing w:before="120" w:after="120"/>
            </w:pPr>
          </w:p>
        </w:tc>
        <w:tc>
          <w:tcPr>
            <w:tcW w:w="2610" w:type="dxa"/>
          </w:tcPr>
          <w:p w:rsidR="00C52DAF" w:rsidRDefault="00C52DAF" w:rsidP="00E85FC0">
            <w:pPr>
              <w:spacing w:before="120" w:after="120"/>
            </w:pPr>
          </w:p>
        </w:tc>
        <w:tc>
          <w:tcPr>
            <w:tcW w:w="2340" w:type="dxa"/>
          </w:tcPr>
          <w:p w:rsidR="00C52DAF" w:rsidRPr="00BB1F19" w:rsidRDefault="00C52DAF" w:rsidP="00E85FC0">
            <w:pPr>
              <w:spacing w:before="120" w:after="120"/>
            </w:pPr>
            <w:r>
              <w:t>Making It Happen</w:t>
            </w:r>
          </w:p>
        </w:tc>
        <w:tc>
          <w:tcPr>
            <w:tcW w:w="2880" w:type="dxa"/>
          </w:tcPr>
          <w:p w:rsidR="00C52DAF" w:rsidRPr="00BB1F19" w:rsidRDefault="00C52DAF" w:rsidP="00EA3010"/>
        </w:tc>
        <w:tc>
          <w:tcPr>
            <w:tcW w:w="2430" w:type="dxa"/>
          </w:tcPr>
          <w:p w:rsidR="00C52DAF" w:rsidRPr="00BB1F19" w:rsidRDefault="00C52DAF"/>
        </w:tc>
        <w:tc>
          <w:tcPr>
            <w:tcW w:w="2160" w:type="dxa"/>
          </w:tcPr>
          <w:p w:rsidR="00C52DAF" w:rsidRPr="00BB1F19" w:rsidRDefault="00C52DAF"/>
        </w:tc>
      </w:tr>
      <w:tr w:rsidR="00EA3010" w:rsidTr="00EA3010">
        <w:tc>
          <w:tcPr>
            <w:tcW w:w="2178" w:type="dxa"/>
          </w:tcPr>
          <w:p w:rsidR="00C52DAF" w:rsidRPr="00BB1F19" w:rsidRDefault="00C52DAF" w:rsidP="00E85FC0">
            <w:pPr>
              <w:spacing w:before="120" w:after="120"/>
            </w:pPr>
          </w:p>
        </w:tc>
        <w:tc>
          <w:tcPr>
            <w:tcW w:w="2610" w:type="dxa"/>
          </w:tcPr>
          <w:p w:rsidR="00C52DAF" w:rsidRDefault="00C52DAF" w:rsidP="00E85FC0">
            <w:pPr>
              <w:spacing w:before="120" w:after="120"/>
            </w:pPr>
          </w:p>
        </w:tc>
        <w:tc>
          <w:tcPr>
            <w:tcW w:w="2340" w:type="dxa"/>
          </w:tcPr>
          <w:p w:rsidR="00C52DAF" w:rsidRPr="00BB1F19" w:rsidRDefault="00C52DAF" w:rsidP="00E85FC0">
            <w:pPr>
              <w:spacing w:before="120" w:after="120"/>
            </w:pPr>
            <w:r>
              <w:t>Student Equity Plan</w:t>
            </w:r>
          </w:p>
        </w:tc>
        <w:tc>
          <w:tcPr>
            <w:tcW w:w="2880" w:type="dxa"/>
          </w:tcPr>
          <w:p w:rsidR="00C52DAF" w:rsidRPr="00BB1F19" w:rsidRDefault="00C52DAF" w:rsidP="00EA3010"/>
        </w:tc>
        <w:tc>
          <w:tcPr>
            <w:tcW w:w="2430" w:type="dxa"/>
          </w:tcPr>
          <w:p w:rsidR="00C52DAF" w:rsidRPr="00BB1F19" w:rsidRDefault="00C52DAF"/>
        </w:tc>
        <w:tc>
          <w:tcPr>
            <w:tcW w:w="2160" w:type="dxa"/>
          </w:tcPr>
          <w:p w:rsidR="00C52DAF" w:rsidRPr="00BB1F19" w:rsidRDefault="00C52DAF"/>
        </w:tc>
      </w:tr>
      <w:tr w:rsidR="00EA3010" w:rsidTr="00EA3010">
        <w:tc>
          <w:tcPr>
            <w:tcW w:w="2178" w:type="dxa"/>
          </w:tcPr>
          <w:p w:rsidR="00C52DAF" w:rsidRPr="00BB1F19" w:rsidRDefault="00C52DAF" w:rsidP="00E85FC0">
            <w:pPr>
              <w:spacing w:before="120" w:after="120"/>
            </w:pPr>
          </w:p>
        </w:tc>
        <w:tc>
          <w:tcPr>
            <w:tcW w:w="2610" w:type="dxa"/>
          </w:tcPr>
          <w:p w:rsidR="00C52DAF" w:rsidRDefault="00C52DAF" w:rsidP="00E85FC0">
            <w:pPr>
              <w:spacing w:before="120" w:after="120"/>
            </w:pPr>
          </w:p>
        </w:tc>
        <w:tc>
          <w:tcPr>
            <w:tcW w:w="2340" w:type="dxa"/>
          </w:tcPr>
          <w:p w:rsidR="00C52DAF" w:rsidRPr="00BB1F19" w:rsidRDefault="00C52DAF" w:rsidP="00E85FC0">
            <w:pPr>
              <w:spacing w:before="120" w:after="120"/>
            </w:pPr>
            <w:r>
              <w:t>Basic Skills Initiative Plan</w:t>
            </w:r>
          </w:p>
        </w:tc>
        <w:tc>
          <w:tcPr>
            <w:tcW w:w="2880" w:type="dxa"/>
          </w:tcPr>
          <w:p w:rsidR="00C52DAF" w:rsidRPr="00BB1F19" w:rsidRDefault="00C52DAF" w:rsidP="00EA3010"/>
        </w:tc>
        <w:tc>
          <w:tcPr>
            <w:tcW w:w="2430" w:type="dxa"/>
          </w:tcPr>
          <w:p w:rsidR="00C52DAF" w:rsidRPr="00BB1F19" w:rsidRDefault="00C52DAF"/>
        </w:tc>
        <w:tc>
          <w:tcPr>
            <w:tcW w:w="2160" w:type="dxa"/>
          </w:tcPr>
          <w:p w:rsidR="00C52DAF" w:rsidRPr="00BB1F19" w:rsidRDefault="00C52DAF"/>
        </w:tc>
      </w:tr>
      <w:tr w:rsidR="00EA3010" w:rsidTr="00EA3010">
        <w:tc>
          <w:tcPr>
            <w:tcW w:w="2178" w:type="dxa"/>
          </w:tcPr>
          <w:p w:rsidR="00C52DAF" w:rsidRPr="00BB1F19" w:rsidRDefault="00C52DAF" w:rsidP="00E85FC0">
            <w:pPr>
              <w:spacing w:before="120" w:after="120"/>
            </w:pPr>
          </w:p>
        </w:tc>
        <w:tc>
          <w:tcPr>
            <w:tcW w:w="2610" w:type="dxa"/>
          </w:tcPr>
          <w:p w:rsidR="00C52DAF" w:rsidRDefault="00C52DAF" w:rsidP="00E85FC0">
            <w:pPr>
              <w:spacing w:before="120" w:after="120"/>
            </w:pPr>
          </w:p>
        </w:tc>
        <w:tc>
          <w:tcPr>
            <w:tcW w:w="2340" w:type="dxa"/>
          </w:tcPr>
          <w:p w:rsidR="00C52DAF" w:rsidRPr="00BB1F19" w:rsidRDefault="00C52DAF" w:rsidP="00C52DAF">
            <w:pPr>
              <w:spacing w:before="120" w:after="120"/>
            </w:pPr>
            <w:r>
              <w:t>ACCJC Annual Fiscal Report</w:t>
            </w:r>
          </w:p>
        </w:tc>
        <w:tc>
          <w:tcPr>
            <w:tcW w:w="2880" w:type="dxa"/>
          </w:tcPr>
          <w:p w:rsidR="00C52DAF" w:rsidRPr="00BB1F19" w:rsidRDefault="00C52DAF" w:rsidP="00EA3010">
            <w:r>
              <w:t>KCCD Financial Services</w:t>
            </w:r>
          </w:p>
        </w:tc>
        <w:tc>
          <w:tcPr>
            <w:tcW w:w="2430" w:type="dxa"/>
          </w:tcPr>
          <w:p w:rsidR="00C52DAF" w:rsidRPr="00BB1F19" w:rsidRDefault="00C52DAF"/>
        </w:tc>
        <w:tc>
          <w:tcPr>
            <w:tcW w:w="2160" w:type="dxa"/>
          </w:tcPr>
          <w:p w:rsidR="00C52DAF" w:rsidRPr="00BB1F19" w:rsidRDefault="00C52DAF"/>
        </w:tc>
      </w:tr>
    </w:tbl>
    <w:p w:rsidR="00665454" w:rsidRDefault="00665454"/>
    <w:p w:rsidR="00BB1F19" w:rsidRDefault="00BB1F19"/>
    <w:p w:rsidR="00BB1F19" w:rsidRDefault="00BB1F19">
      <w:r>
        <w:t xml:space="preserve">Revised October 15, </w:t>
      </w:r>
      <w:proofErr w:type="gramStart"/>
      <w:r>
        <w:t>2014  Kate</w:t>
      </w:r>
      <w:proofErr w:type="gramEnd"/>
      <w:r>
        <w:t xml:space="preserve"> Pluta</w:t>
      </w:r>
    </w:p>
    <w:sectPr w:rsidR="00BB1F19" w:rsidSect="00BB1F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33B7"/>
    <w:multiLevelType w:val="hybridMultilevel"/>
    <w:tmpl w:val="72AA4C10"/>
    <w:lvl w:ilvl="0" w:tplc="54E65552">
      <w:start w:val="1"/>
      <w:numFmt w:val="decimal"/>
      <w:lvlText w:val="%1)"/>
      <w:lvlJc w:val="left"/>
      <w:pPr>
        <w:ind w:hanging="304"/>
        <w:jc w:val="right"/>
      </w:pPr>
      <w:rPr>
        <w:rFonts w:ascii="Arial" w:eastAsia="Arial" w:hAnsi="Arial" w:hint="default"/>
        <w:spacing w:val="-1"/>
        <w:sz w:val="18"/>
        <w:szCs w:val="18"/>
      </w:rPr>
    </w:lvl>
    <w:lvl w:ilvl="1" w:tplc="99E2DBFE">
      <w:start w:val="1"/>
      <w:numFmt w:val="bullet"/>
      <w:lvlText w:val="•"/>
      <w:lvlJc w:val="left"/>
      <w:rPr>
        <w:rFonts w:hint="default"/>
      </w:rPr>
    </w:lvl>
    <w:lvl w:ilvl="2" w:tplc="45565C1A">
      <w:start w:val="1"/>
      <w:numFmt w:val="bullet"/>
      <w:lvlText w:val="•"/>
      <w:lvlJc w:val="left"/>
      <w:rPr>
        <w:rFonts w:hint="default"/>
      </w:rPr>
    </w:lvl>
    <w:lvl w:ilvl="3" w:tplc="DE32E44E">
      <w:start w:val="1"/>
      <w:numFmt w:val="bullet"/>
      <w:lvlText w:val="•"/>
      <w:lvlJc w:val="left"/>
      <w:rPr>
        <w:rFonts w:hint="default"/>
      </w:rPr>
    </w:lvl>
    <w:lvl w:ilvl="4" w:tplc="103E8FA8">
      <w:start w:val="1"/>
      <w:numFmt w:val="bullet"/>
      <w:lvlText w:val="•"/>
      <w:lvlJc w:val="left"/>
      <w:rPr>
        <w:rFonts w:hint="default"/>
      </w:rPr>
    </w:lvl>
    <w:lvl w:ilvl="5" w:tplc="9676DC98">
      <w:start w:val="1"/>
      <w:numFmt w:val="bullet"/>
      <w:lvlText w:val="•"/>
      <w:lvlJc w:val="left"/>
      <w:rPr>
        <w:rFonts w:hint="default"/>
      </w:rPr>
    </w:lvl>
    <w:lvl w:ilvl="6" w:tplc="55364CB0">
      <w:start w:val="1"/>
      <w:numFmt w:val="bullet"/>
      <w:lvlText w:val="•"/>
      <w:lvlJc w:val="left"/>
      <w:rPr>
        <w:rFonts w:hint="default"/>
      </w:rPr>
    </w:lvl>
    <w:lvl w:ilvl="7" w:tplc="840AEAF2">
      <w:start w:val="1"/>
      <w:numFmt w:val="bullet"/>
      <w:lvlText w:val="•"/>
      <w:lvlJc w:val="left"/>
      <w:rPr>
        <w:rFonts w:hint="default"/>
      </w:rPr>
    </w:lvl>
    <w:lvl w:ilvl="8" w:tplc="0046DA3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54"/>
    <w:rsid w:val="00397C4E"/>
    <w:rsid w:val="004D34C2"/>
    <w:rsid w:val="00665454"/>
    <w:rsid w:val="00BB1F19"/>
    <w:rsid w:val="00C52DAF"/>
    <w:rsid w:val="00EA3010"/>
    <w:rsid w:val="00F00ACA"/>
    <w:rsid w:val="00F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5454"/>
    <w:pPr>
      <w:widowControl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65454"/>
  </w:style>
  <w:style w:type="paragraph" w:customStyle="1" w:styleId="TableParagraph">
    <w:name w:val="Table Paragraph"/>
    <w:basedOn w:val="Normal"/>
    <w:uiPriority w:val="1"/>
    <w:qFormat/>
    <w:rsid w:val="00665454"/>
  </w:style>
  <w:style w:type="table" w:styleId="TableGrid">
    <w:name w:val="Table Grid"/>
    <w:basedOn w:val="TableNormal"/>
    <w:uiPriority w:val="59"/>
    <w:rsid w:val="006654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5454"/>
    <w:pPr>
      <w:widowControl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65454"/>
  </w:style>
  <w:style w:type="paragraph" w:customStyle="1" w:styleId="TableParagraph">
    <w:name w:val="Table Paragraph"/>
    <w:basedOn w:val="Normal"/>
    <w:uiPriority w:val="1"/>
    <w:qFormat/>
    <w:rsid w:val="00665454"/>
  </w:style>
  <w:style w:type="table" w:styleId="TableGrid">
    <w:name w:val="Table Grid"/>
    <w:basedOn w:val="TableNormal"/>
    <w:uiPriority w:val="59"/>
    <w:rsid w:val="006654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2</cp:revision>
  <dcterms:created xsi:type="dcterms:W3CDTF">2014-10-15T16:57:00Z</dcterms:created>
  <dcterms:modified xsi:type="dcterms:W3CDTF">2014-10-15T16:57:00Z</dcterms:modified>
</cp:coreProperties>
</file>